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4F" w:rsidRDefault="0058734F" w:rsidP="00BF2A34">
      <w:pPr>
        <w:pStyle w:val="PR-Body"/>
        <w:rPr>
          <w:b/>
          <w:sz w:val="20"/>
          <w:szCs w:val="20"/>
        </w:rPr>
      </w:pPr>
    </w:p>
    <w:p w:rsidR="00BF2A34" w:rsidRPr="0058734F" w:rsidRDefault="00BF2A34" w:rsidP="000E6671">
      <w:pPr>
        <w:pStyle w:val="PR-Body"/>
        <w:ind w:left="900"/>
        <w:rPr>
          <w:bCs/>
          <w:sz w:val="20"/>
          <w:szCs w:val="20"/>
        </w:rPr>
      </w:pPr>
      <w:r w:rsidRPr="00E30125">
        <w:rPr>
          <w:b/>
          <w:sz w:val="20"/>
          <w:szCs w:val="20"/>
        </w:rPr>
        <w:t>Customer Contact:</w:t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E30125">
        <w:rPr>
          <w:b/>
          <w:sz w:val="20"/>
          <w:szCs w:val="20"/>
        </w:rPr>
        <w:t>Media Contact:</w:t>
      </w:r>
      <w:r w:rsidRPr="0058734F">
        <w:rPr>
          <w:bCs/>
          <w:sz w:val="20"/>
          <w:szCs w:val="20"/>
        </w:rPr>
        <w:t xml:space="preserve"> </w:t>
      </w:r>
    </w:p>
    <w:p w:rsidR="00BF2A34" w:rsidRPr="001B2D60" w:rsidRDefault="00BF2A34" w:rsidP="000E6671">
      <w:pPr>
        <w:pStyle w:val="PR-Body"/>
        <w:ind w:left="900"/>
        <w:rPr>
          <w:b/>
          <w:sz w:val="20"/>
          <w:szCs w:val="20"/>
        </w:rPr>
      </w:pPr>
      <w:r w:rsidRPr="0058734F">
        <w:rPr>
          <w:bCs/>
          <w:sz w:val="20"/>
          <w:szCs w:val="20"/>
        </w:rPr>
        <w:t>Advantech Europe GmbH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58734F">
        <w:rPr>
          <w:bCs/>
          <w:sz w:val="20"/>
          <w:szCs w:val="20"/>
        </w:rPr>
        <w:t>Advantech Europe GmbH</w:t>
      </w:r>
    </w:p>
    <w:p w:rsidR="00BF2A34" w:rsidRPr="000145FB" w:rsidRDefault="0081312F" w:rsidP="000E6671">
      <w:pPr>
        <w:pStyle w:val="PR-Body"/>
        <w:ind w:left="900"/>
        <w:rPr>
          <w:b/>
          <w:sz w:val="20"/>
          <w:szCs w:val="20"/>
        </w:rPr>
      </w:pPr>
      <w:r w:rsidRPr="0081312F">
        <w:rPr>
          <w:bCs/>
          <w:sz w:val="20"/>
          <w:szCs w:val="20"/>
        </w:rPr>
        <w:t>Customer Care Center</w:t>
      </w:r>
      <w:r w:rsidR="00BF2A34">
        <w:rPr>
          <w:b/>
          <w:sz w:val="20"/>
          <w:szCs w:val="20"/>
        </w:rPr>
        <w:tab/>
      </w:r>
      <w:r w:rsidR="00BF2A34" w:rsidRPr="000145FB">
        <w:rPr>
          <w:b/>
          <w:sz w:val="20"/>
          <w:szCs w:val="20"/>
        </w:rPr>
        <w:tab/>
      </w:r>
      <w:r w:rsidR="00BF2A34" w:rsidRPr="000145FB">
        <w:rPr>
          <w:b/>
          <w:sz w:val="20"/>
          <w:szCs w:val="20"/>
        </w:rPr>
        <w:tab/>
      </w:r>
      <w:r w:rsidR="00BF2A34" w:rsidRPr="000145FB">
        <w:rPr>
          <w:b/>
          <w:sz w:val="20"/>
          <w:szCs w:val="20"/>
        </w:rPr>
        <w:tab/>
      </w:r>
      <w:r w:rsidR="00BF2A34" w:rsidRPr="000145FB">
        <w:rPr>
          <w:b/>
          <w:sz w:val="20"/>
          <w:szCs w:val="20"/>
        </w:rPr>
        <w:tab/>
      </w:r>
      <w:r w:rsidR="00C518AF">
        <w:rPr>
          <w:bCs/>
          <w:sz w:val="20"/>
          <w:szCs w:val="20"/>
        </w:rPr>
        <w:t>Lucia Falena</w:t>
      </w:r>
      <w:r w:rsidR="00BF2A34" w:rsidRPr="000145FB">
        <w:rPr>
          <w:b/>
          <w:sz w:val="20"/>
          <w:szCs w:val="20"/>
        </w:rPr>
        <w:tab/>
      </w:r>
    </w:p>
    <w:p w:rsidR="00BF2A34" w:rsidRPr="00B9069A" w:rsidRDefault="0081312F" w:rsidP="000E6671">
      <w:pPr>
        <w:pStyle w:val="PR-Body"/>
        <w:ind w:left="900"/>
        <w:rPr>
          <w:b/>
          <w:sz w:val="20"/>
          <w:szCs w:val="20"/>
        </w:rPr>
      </w:pPr>
      <w:r w:rsidRPr="0081312F">
        <w:rPr>
          <w:bCs/>
          <w:sz w:val="20"/>
          <w:szCs w:val="20"/>
        </w:rPr>
        <w:t>Toll Free</w:t>
      </w:r>
      <w:r w:rsidR="00BF2A34" w:rsidRPr="0081312F">
        <w:rPr>
          <w:bCs/>
          <w:sz w:val="20"/>
          <w:szCs w:val="20"/>
        </w:rPr>
        <w:t>: 0</w:t>
      </w:r>
      <w:r w:rsidRPr="0081312F">
        <w:rPr>
          <w:bCs/>
          <w:sz w:val="20"/>
          <w:szCs w:val="20"/>
        </w:rPr>
        <w:t xml:space="preserve">0800 </w:t>
      </w:r>
      <w:r w:rsidR="00BF2A34" w:rsidRPr="0081312F">
        <w:rPr>
          <w:bCs/>
          <w:sz w:val="20"/>
          <w:szCs w:val="20"/>
        </w:rPr>
        <w:t>24</w:t>
      </w:r>
      <w:r w:rsidRPr="0081312F">
        <w:rPr>
          <w:bCs/>
          <w:sz w:val="20"/>
          <w:szCs w:val="20"/>
        </w:rPr>
        <w:t xml:space="preserve"> 26 80 8</w:t>
      </w:r>
      <w:r w:rsidR="0015454A">
        <w:rPr>
          <w:bCs/>
          <w:sz w:val="20"/>
          <w:szCs w:val="20"/>
        </w:rPr>
        <w:t>0</w:t>
      </w:r>
      <w:r w:rsidR="00BF2A34">
        <w:rPr>
          <w:b/>
          <w:sz w:val="20"/>
          <w:szCs w:val="20"/>
        </w:rPr>
        <w:tab/>
      </w:r>
      <w:r w:rsidR="00BF2A34">
        <w:rPr>
          <w:b/>
          <w:sz w:val="20"/>
          <w:szCs w:val="20"/>
        </w:rPr>
        <w:tab/>
      </w:r>
      <w:r w:rsidR="00BF2A34">
        <w:rPr>
          <w:b/>
          <w:sz w:val="20"/>
          <w:szCs w:val="20"/>
        </w:rPr>
        <w:tab/>
      </w:r>
      <w:r w:rsidR="00BF2A34">
        <w:rPr>
          <w:b/>
          <w:sz w:val="20"/>
          <w:szCs w:val="20"/>
        </w:rPr>
        <w:tab/>
      </w:r>
      <w:r w:rsidR="00BF2A34" w:rsidRPr="0081312F">
        <w:rPr>
          <w:bCs/>
          <w:sz w:val="20"/>
          <w:szCs w:val="20"/>
        </w:rPr>
        <w:t xml:space="preserve">Phone: </w:t>
      </w:r>
      <w:r w:rsidR="00C518AF">
        <w:rPr>
          <w:bCs/>
          <w:sz w:val="20"/>
          <w:szCs w:val="20"/>
        </w:rPr>
        <w:t>02 95449644</w:t>
      </w:r>
    </w:p>
    <w:p w:rsidR="004B718D" w:rsidRDefault="007A1BE8" w:rsidP="000E6671">
      <w:pPr>
        <w:pStyle w:val="PR-Body"/>
        <w:ind w:left="900"/>
        <w:rPr>
          <w:sz w:val="20"/>
          <w:szCs w:val="20"/>
        </w:rPr>
      </w:pPr>
      <w:hyperlink r:id="rId6" w:history="1">
        <w:r w:rsidR="008B3A09" w:rsidRPr="00DF7857">
          <w:rPr>
            <w:rStyle w:val="Hyperlink"/>
            <w:sz w:val="20"/>
            <w:szCs w:val="20"/>
          </w:rPr>
          <w:t>customercare@advantech.eu</w:t>
        </w:r>
      </w:hyperlink>
      <w:r w:rsidR="00BF2A34" w:rsidRPr="00B9069A">
        <w:rPr>
          <w:sz w:val="20"/>
          <w:szCs w:val="20"/>
        </w:rPr>
        <w:tab/>
      </w:r>
      <w:r w:rsidR="00BF2A34" w:rsidRPr="00B9069A">
        <w:rPr>
          <w:sz w:val="20"/>
          <w:szCs w:val="20"/>
        </w:rPr>
        <w:tab/>
      </w:r>
      <w:r w:rsidR="00BF2A34" w:rsidRPr="00B9069A">
        <w:rPr>
          <w:sz w:val="20"/>
          <w:szCs w:val="20"/>
        </w:rPr>
        <w:tab/>
      </w:r>
      <w:r w:rsidR="00BF2A34" w:rsidRPr="00B9069A">
        <w:rPr>
          <w:sz w:val="20"/>
          <w:szCs w:val="20"/>
        </w:rPr>
        <w:tab/>
      </w:r>
      <w:hyperlink r:id="rId7" w:history="1">
        <w:r w:rsidR="00C518AF" w:rsidRPr="009E4977">
          <w:rPr>
            <w:rStyle w:val="Hyperlink"/>
            <w:sz w:val="20"/>
            <w:szCs w:val="20"/>
          </w:rPr>
          <w:t>lucia.falena@advantech.it</w:t>
        </w:r>
      </w:hyperlink>
    </w:p>
    <w:p w:rsidR="004B718D" w:rsidRPr="00B9069A" w:rsidRDefault="004B718D" w:rsidP="004B718D">
      <w:pPr>
        <w:pStyle w:val="PR-Headline"/>
        <w:snapToGrid w:val="0"/>
        <w:spacing w:before="0"/>
      </w:pPr>
    </w:p>
    <w:p w:rsidR="004E3477" w:rsidRPr="0053332E" w:rsidRDefault="008D57A9" w:rsidP="00183FC8">
      <w:pPr>
        <w:tabs>
          <w:tab w:val="left" w:pos="720"/>
        </w:tabs>
        <w:autoSpaceDE w:val="0"/>
        <w:autoSpaceDN w:val="0"/>
        <w:adjustRightInd w:val="0"/>
        <w:spacing w:line="360" w:lineRule="auto"/>
        <w:ind w:right="18"/>
        <w:jc w:val="center"/>
        <w:rPr>
          <w:rFonts w:ascii="Arial" w:hAnsi="Arial" w:cs="Arial"/>
          <w:b/>
          <w:kern w:val="0"/>
        </w:rPr>
      </w:pPr>
      <w:r>
        <w:rPr>
          <w:rFonts w:ascii="Arial" w:hAnsi="Arial" w:cs="Arial"/>
          <w:b/>
          <w:kern w:val="0"/>
        </w:rPr>
        <w:t xml:space="preserve">Il nuovo ARK-3440, </w:t>
      </w:r>
      <w:r w:rsidR="00183FC8">
        <w:rPr>
          <w:rFonts w:ascii="Arial" w:hAnsi="Arial" w:cs="Arial"/>
          <w:b/>
          <w:kern w:val="0"/>
        </w:rPr>
        <w:t>Industrial Fanless Intel® Core™ i7 P</w:t>
      </w:r>
      <w:r w:rsidR="0000205D">
        <w:rPr>
          <w:rFonts w:ascii="Arial" w:hAnsi="Arial" w:cs="Arial"/>
          <w:b/>
          <w:kern w:val="0"/>
        </w:rPr>
        <w:t>latform</w:t>
      </w:r>
    </w:p>
    <w:p w:rsidR="00183FC8" w:rsidRPr="00183FC8" w:rsidRDefault="00C518AF" w:rsidP="008D57A9">
      <w:pPr>
        <w:spacing w:beforeLines="50" w:afterLines="5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Giugno</w:t>
      </w:r>
      <w:r w:rsidR="00E05E79">
        <w:rPr>
          <w:rFonts w:ascii="Arial" w:hAnsi="Arial" w:cs="Arial"/>
          <w:b/>
          <w:i/>
          <w:sz w:val="20"/>
          <w:szCs w:val="20"/>
        </w:rPr>
        <w:t xml:space="preserve"> 2010</w:t>
      </w:r>
      <w:r w:rsidR="004E3477" w:rsidRPr="00E05E79">
        <w:rPr>
          <w:rFonts w:ascii="Arial" w:hAnsi="Arial" w:cs="Arial"/>
          <w:b/>
          <w:i/>
          <w:sz w:val="20"/>
          <w:szCs w:val="20"/>
        </w:rPr>
        <w:t xml:space="preserve"> </w:t>
      </w:r>
      <w:r w:rsidR="004E3477" w:rsidRPr="00E05E79">
        <w:rPr>
          <w:rFonts w:ascii="Arial" w:hAnsi="Arial" w:cs="Arial"/>
          <w:b/>
          <w:sz w:val="20"/>
          <w:szCs w:val="20"/>
        </w:rPr>
        <w:t xml:space="preserve">– </w:t>
      </w:r>
      <w:r w:rsidR="00183FC8" w:rsidRPr="00183FC8">
        <w:rPr>
          <w:rFonts w:ascii="Arial" w:hAnsi="Arial" w:cs="Arial"/>
          <w:sz w:val="20"/>
          <w:szCs w:val="20"/>
        </w:rPr>
        <w:t xml:space="preserve">Advantech, </w:t>
      </w:r>
      <w:r w:rsidR="00D82AFD">
        <w:rPr>
          <w:rFonts w:ascii="Arial" w:hAnsi="Arial" w:cs="Arial"/>
          <w:sz w:val="20"/>
          <w:szCs w:val="20"/>
        </w:rPr>
        <w:t>leader mondiale nella fornitura di servizi e prodotti</w:t>
      </w:r>
      <w:r w:rsidR="00183FC8" w:rsidRPr="00183FC8">
        <w:rPr>
          <w:rFonts w:ascii="Arial" w:hAnsi="Arial" w:cs="Arial"/>
          <w:sz w:val="20"/>
          <w:szCs w:val="20"/>
        </w:rPr>
        <w:t xml:space="preserve"> ePlatform</w:t>
      </w:r>
      <w:r w:rsidR="00D82AFD">
        <w:rPr>
          <w:rFonts w:ascii="Arial" w:hAnsi="Arial" w:cs="Arial"/>
          <w:sz w:val="20"/>
          <w:szCs w:val="20"/>
        </w:rPr>
        <w:t>, e’ orgoglioso di annunciare il nuovo</w:t>
      </w:r>
      <w:r w:rsidR="00183FC8" w:rsidRPr="00183FC8">
        <w:rPr>
          <w:rFonts w:ascii="Arial" w:hAnsi="Arial" w:cs="Arial"/>
          <w:sz w:val="20"/>
          <w:szCs w:val="20"/>
        </w:rPr>
        <w:t xml:space="preserve"> </w:t>
      </w:r>
      <w:r w:rsidR="00183FC8" w:rsidRPr="00E64284">
        <w:rPr>
          <w:rFonts w:ascii="Arial" w:hAnsi="Arial" w:cs="Arial"/>
          <w:sz w:val="20"/>
          <w:szCs w:val="20"/>
        </w:rPr>
        <w:t>ARK-3440</w:t>
      </w:r>
      <w:r w:rsidR="00183FC8" w:rsidRPr="00183FC8">
        <w:rPr>
          <w:rFonts w:ascii="Arial" w:hAnsi="Arial" w:cs="Arial"/>
          <w:sz w:val="20"/>
          <w:szCs w:val="20"/>
        </w:rPr>
        <w:t xml:space="preserve">, </w:t>
      </w:r>
      <w:r w:rsidR="00384AAD">
        <w:rPr>
          <w:rFonts w:ascii="Arial" w:hAnsi="Arial" w:cs="Arial"/>
          <w:sz w:val="20"/>
          <w:szCs w:val="20"/>
        </w:rPr>
        <w:t>dotato di</w:t>
      </w:r>
      <w:r w:rsidR="00342480">
        <w:rPr>
          <w:rFonts w:ascii="Arial" w:hAnsi="Arial" w:cs="Arial"/>
          <w:sz w:val="20"/>
          <w:szCs w:val="20"/>
        </w:rPr>
        <w:t xml:space="preserve"> processore</w:t>
      </w:r>
      <w:r w:rsidR="00183FC8" w:rsidRPr="00183FC8">
        <w:rPr>
          <w:rFonts w:ascii="Arial" w:hAnsi="Arial" w:cs="Arial"/>
          <w:sz w:val="20"/>
          <w:szCs w:val="20"/>
        </w:rPr>
        <w:t xml:space="preserve"> Intel® Core™ i7 o</w:t>
      </w:r>
      <w:r w:rsidR="00342480">
        <w:rPr>
          <w:rFonts w:ascii="Arial" w:hAnsi="Arial" w:cs="Arial"/>
          <w:sz w:val="20"/>
          <w:szCs w:val="20"/>
        </w:rPr>
        <w:t>ppu</w:t>
      </w:r>
      <w:r w:rsidR="00183FC8" w:rsidRPr="00183FC8">
        <w:rPr>
          <w:rFonts w:ascii="Arial" w:hAnsi="Arial" w:cs="Arial"/>
          <w:sz w:val="20"/>
          <w:szCs w:val="20"/>
        </w:rPr>
        <w:t>r</w:t>
      </w:r>
      <w:r w:rsidR="00342480">
        <w:rPr>
          <w:rFonts w:ascii="Arial" w:hAnsi="Arial" w:cs="Arial"/>
          <w:sz w:val="20"/>
          <w:szCs w:val="20"/>
        </w:rPr>
        <w:t>e</w:t>
      </w:r>
      <w:r w:rsidR="00183FC8" w:rsidRPr="00183FC8">
        <w:rPr>
          <w:rFonts w:ascii="Arial" w:hAnsi="Arial" w:cs="Arial"/>
          <w:sz w:val="20"/>
          <w:szCs w:val="20"/>
        </w:rPr>
        <w:t xml:space="preserve"> Core™ i5 </w:t>
      </w:r>
      <w:r w:rsidR="00126A0E">
        <w:rPr>
          <w:rFonts w:ascii="Arial" w:hAnsi="Arial" w:cs="Arial"/>
          <w:sz w:val="20"/>
          <w:szCs w:val="20"/>
        </w:rPr>
        <w:t>all’interno di un sistema totalmente</w:t>
      </w:r>
      <w:r w:rsidR="00183FC8" w:rsidRPr="00183FC8">
        <w:rPr>
          <w:rFonts w:ascii="Arial" w:hAnsi="Arial" w:cs="Arial"/>
          <w:sz w:val="20"/>
          <w:szCs w:val="20"/>
        </w:rPr>
        <w:t xml:space="preserve"> fanless</w:t>
      </w:r>
      <w:r w:rsidR="00126A0E">
        <w:rPr>
          <w:rFonts w:ascii="Arial" w:hAnsi="Arial" w:cs="Arial"/>
          <w:sz w:val="20"/>
          <w:szCs w:val="20"/>
        </w:rPr>
        <w:t>.</w:t>
      </w:r>
      <w:r w:rsidR="00183FC8" w:rsidRPr="00183FC8">
        <w:rPr>
          <w:rFonts w:ascii="Arial" w:hAnsi="Arial" w:cs="Arial"/>
          <w:sz w:val="20"/>
          <w:szCs w:val="20"/>
        </w:rPr>
        <w:t xml:space="preserve"> “</w:t>
      </w:r>
      <w:r w:rsidR="00E06664">
        <w:rPr>
          <w:rFonts w:ascii="Arial" w:hAnsi="Arial" w:cs="Arial"/>
          <w:sz w:val="20"/>
          <w:szCs w:val="20"/>
        </w:rPr>
        <w:t xml:space="preserve">Questa architettura con due </w:t>
      </w:r>
      <w:r w:rsidR="00183FC8" w:rsidRPr="00183FC8">
        <w:rPr>
          <w:rFonts w:ascii="Arial" w:hAnsi="Arial" w:cs="Arial"/>
          <w:sz w:val="20"/>
          <w:szCs w:val="20"/>
        </w:rPr>
        <w:t xml:space="preserve">chip </w:t>
      </w:r>
      <w:r w:rsidR="00E06664">
        <w:rPr>
          <w:rFonts w:ascii="Arial" w:hAnsi="Arial" w:cs="Arial"/>
          <w:sz w:val="20"/>
          <w:szCs w:val="20"/>
        </w:rPr>
        <w:t>offre</w:t>
      </w:r>
      <w:r w:rsidR="00384AAD">
        <w:rPr>
          <w:rFonts w:ascii="Arial" w:hAnsi="Arial" w:cs="Arial"/>
          <w:sz w:val="20"/>
          <w:szCs w:val="20"/>
        </w:rPr>
        <w:t xml:space="preserve"> </w:t>
      </w:r>
      <w:r w:rsidR="00E06664">
        <w:rPr>
          <w:rFonts w:ascii="Arial" w:hAnsi="Arial" w:cs="Arial"/>
          <w:sz w:val="20"/>
          <w:szCs w:val="20"/>
        </w:rPr>
        <w:t>il vantaggio</w:t>
      </w:r>
      <w:r w:rsidR="00871667">
        <w:rPr>
          <w:rFonts w:ascii="Arial" w:hAnsi="Arial" w:cs="Arial"/>
          <w:sz w:val="20"/>
          <w:szCs w:val="20"/>
        </w:rPr>
        <w:t xml:space="preserve"> di performance ottimali in un piccolo ingombro</w:t>
      </w:r>
      <w:r w:rsidR="00183FC8" w:rsidRPr="00183FC8">
        <w:rPr>
          <w:rFonts w:ascii="Arial" w:hAnsi="Arial" w:cs="Arial"/>
          <w:sz w:val="20"/>
          <w:szCs w:val="20"/>
        </w:rPr>
        <w:t xml:space="preserve">,” </w:t>
      </w:r>
      <w:r w:rsidR="00871667">
        <w:rPr>
          <w:rFonts w:ascii="Arial" w:hAnsi="Arial" w:cs="Arial"/>
          <w:sz w:val="20"/>
          <w:szCs w:val="20"/>
        </w:rPr>
        <w:t>commenta</w:t>
      </w:r>
      <w:r w:rsidR="00183FC8" w:rsidRPr="00183FC8">
        <w:rPr>
          <w:rFonts w:ascii="Arial" w:hAnsi="Arial" w:cs="Arial"/>
          <w:sz w:val="20"/>
          <w:szCs w:val="20"/>
        </w:rPr>
        <w:t xml:space="preserve"> Phil Chiu,</w:t>
      </w:r>
      <w:r w:rsidR="00384AAD">
        <w:rPr>
          <w:rFonts w:ascii="Arial" w:hAnsi="Arial" w:cs="Arial"/>
          <w:sz w:val="20"/>
          <w:szCs w:val="20"/>
        </w:rPr>
        <w:t xml:space="preserve"> </w:t>
      </w:r>
      <w:r w:rsidR="00183FC8" w:rsidRPr="00183FC8">
        <w:rPr>
          <w:rFonts w:ascii="Arial" w:hAnsi="Arial" w:cs="Arial"/>
          <w:sz w:val="20"/>
          <w:szCs w:val="20"/>
        </w:rPr>
        <w:t>Product Manager</w:t>
      </w:r>
      <w:r w:rsidR="00871667">
        <w:rPr>
          <w:rFonts w:ascii="Arial" w:hAnsi="Arial" w:cs="Arial"/>
          <w:sz w:val="20"/>
          <w:szCs w:val="20"/>
        </w:rPr>
        <w:t xml:space="preserve"> </w:t>
      </w:r>
      <w:r w:rsidR="00384AAD">
        <w:rPr>
          <w:rFonts w:ascii="Arial" w:hAnsi="Arial" w:cs="Arial"/>
          <w:sz w:val="20"/>
          <w:szCs w:val="20"/>
        </w:rPr>
        <w:t xml:space="preserve">di </w:t>
      </w:r>
      <w:r w:rsidR="00871667">
        <w:rPr>
          <w:rFonts w:ascii="Arial" w:hAnsi="Arial" w:cs="Arial"/>
          <w:sz w:val="20"/>
          <w:szCs w:val="20"/>
        </w:rPr>
        <w:t>Advantech responsabile de</w:t>
      </w:r>
      <w:r w:rsidR="00384AAD">
        <w:rPr>
          <w:rFonts w:ascii="Arial" w:hAnsi="Arial" w:cs="Arial"/>
          <w:sz w:val="20"/>
          <w:szCs w:val="20"/>
        </w:rPr>
        <w:t xml:space="preserve"> prodotto</w:t>
      </w:r>
      <w:r w:rsidR="00183FC8" w:rsidRPr="00183FC8">
        <w:rPr>
          <w:rFonts w:ascii="Arial" w:hAnsi="Arial" w:cs="Arial"/>
          <w:sz w:val="20"/>
          <w:szCs w:val="20"/>
        </w:rPr>
        <w:t>. “</w:t>
      </w:r>
      <w:r w:rsidR="00A22B53">
        <w:rPr>
          <w:rFonts w:ascii="Arial" w:hAnsi="Arial" w:cs="Arial"/>
          <w:sz w:val="20"/>
          <w:szCs w:val="20"/>
        </w:rPr>
        <w:t xml:space="preserve">Questo modello rappresenta il precursore di ogni </w:t>
      </w:r>
      <w:r w:rsidR="00384AAD">
        <w:rPr>
          <w:rFonts w:ascii="Arial" w:hAnsi="Arial" w:cs="Arial"/>
          <w:sz w:val="20"/>
          <w:szCs w:val="20"/>
        </w:rPr>
        <w:t xml:space="preserve">altro </w:t>
      </w:r>
      <w:r w:rsidR="00A22B53">
        <w:rPr>
          <w:rFonts w:ascii="Arial" w:hAnsi="Arial" w:cs="Arial"/>
          <w:sz w:val="20"/>
          <w:szCs w:val="20"/>
        </w:rPr>
        <w:t>computer industriale fanless</w:t>
      </w:r>
      <w:r w:rsidR="00384AAD">
        <w:rPr>
          <w:rFonts w:ascii="Arial" w:hAnsi="Arial" w:cs="Arial"/>
          <w:sz w:val="20"/>
          <w:szCs w:val="20"/>
        </w:rPr>
        <w:t>.</w:t>
      </w:r>
      <w:r w:rsidR="00183FC8" w:rsidRPr="00183FC8">
        <w:rPr>
          <w:rFonts w:ascii="Arial" w:hAnsi="Arial" w:cs="Arial"/>
          <w:sz w:val="20"/>
          <w:szCs w:val="20"/>
        </w:rPr>
        <w:t xml:space="preserve"> </w:t>
      </w:r>
      <w:r w:rsidR="00A22B53">
        <w:rPr>
          <w:rFonts w:ascii="Arial" w:hAnsi="Arial" w:cs="Arial"/>
          <w:sz w:val="20"/>
          <w:szCs w:val="20"/>
        </w:rPr>
        <w:t>Oggigiorno essere fanless e’ un vantaggio fondamentale per moltissime applicazioni in campo industriale</w:t>
      </w:r>
      <w:r w:rsidR="00183FC8" w:rsidRPr="00183FC8">
        <w:rPr>
          <w:rFonts w:ascii="Arial" w:hAnsi="Arial" w:cs="Arial"/>
          <w:sz w:val="20"/>
          <w:szCs w:val="20"/>
        </w:rPr>
        <w:t>.”</w:t>
      </w:r>
    </w:p>
    <w:p w:rsidR="00183FC8" w:rsidRPr="00183FC8" w:rsidRDefault="00183FC8" w:rsidP="00183FC8">
      <w:pPr>
        <w:pStyle w:val="PR-Body"/>
        <w:spacing w:line="360" w:lineRule="auto"/>
        <w:jc w:val="both"/>
        <w:rPr>
          <w:sz w:val="20"/>
          <w:szCs w:val="20"/>
        </w:rPr>
      </w:pPr>
      <w:r w:rsidRPr="00183FC8">
        <w:rPr>
          <w:sz w:val="20"/>
          <w:szCs w:val="20"/>
        </w:rPr>
        <w:t> </w:t>
      </w:r>
      <w:r w:rsidR="001D4F37">
        <w:rPr>
          <w:sz w:val="20"/>
          <w:szCs w:val="20"/>
        </w:rPr>
        <w:t>Rappresenta un passo in avanti rispetto all’</w:t>
      </w:r>
      <w:r w:rsidRPr="00183FC8">
        <w:rPr>
          <w:sz w:val="20"/>
          <w:szCs w:val="20"/>
        </w:rPr>
        <w:t xml:space="preserve"> </w:t>
      </w:r>
      <w:hyperlink r:id="rId8" w:history="1">
        <w:r w:rsidRPr="00183FC8">
          <w:rPr>
            <w:sz w:val="20"/>
            <w:szCs w:val="20"/>
          </w:rPr>
          <w:t>ARK-3420</w:t>
        </w:r>
      </w:hyperlink>
      <w:r w:rsidRPr="00183FC8">
        <w:rPr>
          <w:sz w:val="20"/>
          <w:szCs w:val="20"/>
        </w:rPr>
        <w:t xml:space="preserve">, </w:t>
      </w:r>
      <w:r w:rsidR="001D4F37">
        <w:rPr>
          <w:sz w:val="20"/>
          <w:szCs w:val="20"/>
        </w:rPr>
        <w:t xml:space="preserve">ma con maggiore potenza di elaborazione e con decoder </w:t>
      </w:r>
      <w:r w:rsidRPr="00183FC8">
        <w:rPr>
          <w:sz w:val="20"/>
          <w:szCs w:val="20"/>
        </w:rPr>
        <w:t xml:space="preserve">HDMI </w:t>
      </w:r>
      <w:r w:rsidR="001D4F37">
        <w:rPr>
          <w:sz w:val="20"/>
          <w:szCs w:val="20"/>
        </w:rPr>
        <w:t>incorporato</w:t>
      </w:r>
      <w:r w:rsidRPr="00183FC8">
        <w:rPr>
          <w:sz w:val="20"/>
          <w:szCs w:val="20"/>
        </w:rPr>
        <w:t xml:space="preserve">, </w:t>
      </w:r>
      <w:r w:rsidR="001D4F37">
        <w:rPr>
          <w:sz w:val="20"/>
          <w:szCs w:val="20"/>
        </w:rPr>
        <w:t>l’</w:t>
      </w:r>
      <w:r w:rsidRPr="00183FC8">
        <w:rPr>
          <w:sz w:val="20"/>
          <w:szCs w:val="20"/>
        </w:rPr>
        <w:t xml:space="preserve"> ARK-3440</w:t>
      </w:r>
      <w:r w:rsidR="000B76A1">
        <w:rPr>
          <w:sz w:val="20"/>
          <w:szCs w:val="20"/>
        </w:rPr>
        <w:t>, grazie alla tecnologia</w:t>
      </w:r>
      <w:r w:rsidRPr="00183FC8">
        <w:rPr>
          <w:sz w:val="20"/>
          <w:szCs w:val="20"/>
        </w:rPr>
        <w:t xml:space="preserve"> Intel® QM57</w:t>
      </w:r>
      <w:r w:rsidR="000B76A1">
        <w:rPr>
          <w:sz w:val="20"/>
          <w:szCs w:val="20"/>
        </w:rPr>
        <w:t>, integra la funzione grafica con</w:t>
      </w:r>
      <w:r w:rsidRPr="00183FC8">
        <w:rPr>
          <w:sz w:val="20"/>
          <w:szCs w:val="20"/>
        </w:rPr>
        <w:t xml:space="preserve"> 3D, 3.6 </w:t>
      </w:r>
      <w:r w:rsidR="00C124DB">
        <w:rPr>
          <w:sz w:val="20"/>
          <w:szCs w:val="20"/>
        </w:rPr>
        <w:t>volte piu’ veloce rispetto alla precedente generazione</w:t>
      </w:r>
      <w:r w:rsidR="00102026">
        <w:rPr>
          <w:sz w:val="20"/>
          <w:szCs w:val="20"/>
        </w:rPr>
        <w:t xml:space="preserve"> con chipset integrato</w:t>
      </w:r>
      <w:r w:rsidRPr="00183FC8">
        <w:rPr>
          <w:sz w:val="20"/>
          <w:szCs w:val="20"/>
        </w:rPr>
        <w:t xml:space="preserve"> GM965. </w:t>
      </w:r>
      <w:r w:rsidR="00A84CAD">
        <w:rPr>
          <w:sz w:val="20"/>
          <w:szCs w:val="20"/>
        </w:rPr>
        <w:t>Questo dispositivo grafico e’ l’ideal</w:t>
      </w:r>
      <w:r w:rsidR="00384AAD">
        <w:rPr>
          <w:sz w:val="20"/>
          <w:szCs w:val="20"/>
        </w:rPr>
        <w:t>e</w:t>
      </w:r>
      <w:r w:rsidR="00A84CAD">
        <w:rPr>
          <w:sz w:val="20"/>
          <w:szCs w:val="20"/>
        </w:rPr>
        <w:t xml:space="preserve"> per diffondere contenuti commerciali in full HD</w:t>
      </w:r>
      <w:r w:rsidRPr="00183FC8">
        <w:rPr>
          <w:sz w:val="20"/>
          <w:szCs w:val="20"/>
        </w:rPr>
        <w:t xml:space="preserve">, </w:t>
      </w:r>
      <w:r w:rsidR="00A84CAD">
        <w:rPr>
          <w:sz w:val="20"/>
          <w:szCs w:val="20"/>
        </w:rPr>
        <w:t>offrendo anche un supporto</w:t>
      </w:r>
      <w:r w:rsidRPr="00183FC8">
        <w:rPr>
          <w:sz w:val="20"/>
          <w:szCs w:val="20"/>
        </w:rPr>
        <w:t xml:space="preserve"> multi</w:t>
      </w:r>
      <w:r w:rsidR="00384AAD">
        <w:rPr>
          <w:sz w:val="20"/>
          <w:szCs w:val="20"/>
        </w:rPr>
        <w:t>-</w:t>
      </w:r>
      <w:r w:rsidRPr="00183FC8">
        <w:rPr>
          <w:sz w:val="20"/>
          <w:szCs w:val="20"/>
        </w:rPr>
        <w:t xml:space="preserve">display </w:t>
      </w:r>
      <w:r w:rsidR="00A84CAD">
        <w:rPr>
          <w:sz w:val="20"/>
          <w:szCs w:val="20"/>
        </w:rPr>
        <w:t>widescreen</w:t>
      </w:r>
      <w:r w:rsidRPr="00183FC8">
        <w:rPr>
          <w:sz w:val="20"/>
          <w:szCs w:val="20"/>
        </w:rPr>
        <w:t xml:space="preserve">. HDMI 1.3 </w:t>
      </w:r>
      <w:r w:rsidR="00A84CAD">
        <w:rPr>
          <w:sz w:val="20"/>
          <w:szCs w:val="20"/>
        </w:rPr>
        <w:t>e’ incorporato nell’ARK, insieme al</w:t>
      </w:r>
      <w:r w:rsidRPr="00183FC8">
        <w:rPr>
          <w:sz w:val="20"/>
          <w:szCs w:val="20"/>
        </w:rPr>
        <w:t xml:space="preserve"> DVI1.0. </w:t>
      </w:r>
      <w:r w:rsidR="00A84CAD">
        <w:rPr>
          <w:sz w:val="20"/>
          <w:szCs w:val="20"/>
        </w:rPr>
        <w:t>Le opzioni grafiche includono</w:t>
      </w:r>
      <w:r w:rsidRPr="00183FC8">
        <w:rPr>
          <w:sz w:val="20"/>
          <w:szCs w:val="20"/>
        </w:rPr>
        <w:t xml:space="preserve"> CRT </w:t>
      </w:r>
      <w:r w:rsidR="00A84CAD">
        <w:rPr>
          <w:sz w:val="20"/>
          <w:szCs w:val="20"/>
        </w:rPr>
        <w:t>e</w:t>
      </w:r>
      <w:r w:rsidRPr="00183FC8">
        <w:rPr>
          <w:sz w:val="20"/>
          <w:szCs w:val="20"/>
        </w:rPr>
        <w:t xml:space="preserve"> 24-bit LVDS.</w:t>
      </w:r>
    </w:p>
    <w:p w:rsidR="00183FC8" w:rsidRPr="00183FC8" w:rsidRDefault="00183FC8" w:rsidP="00183FC8">
      <w:pPr>
        <w:pStyle w:val="PR-Body"/>
        <w:spacing w:line="360" w:lineRule="auto"/>
        <w:jc w:val="both"/>
        <w:rPr>
          <w:sz w:val="20"/>
          <w:szCs w:val="20"/>
        </w:rPr>
      </w:pPr>
      <w:r w:rsidRPr="00183FC8">
        <w:rPr>
          <w:sz w:val="20"/>
          <w:szCs w:val="20"/>
        </w:rPr>
        <w:t> </w:t>
      </w:r>
    </w:p>
    <w:p w:rsidR="00183FC8" w:rsidRPr="00183FC8" w:rsidRDefault="00480B4E" w:rsidP="00183FC8">
      <w:pPr>
        <w:pStyle w:val="PR-Body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Le proprieta’ di questo prodotto sono quelle che ci si aspetta da un computer industriale di alta tecnologia:</w:t>
      </w:r>
      <w:r w:rsidR="00183FC8" w:rsidRPr="00183FC8">
        <w:rPr>
          <w:sz w:val="20"/>
          <w:szCs w:val="20"/>
        </w:rPr>
        <w:t xml:space="preserve"> </w:t>
      </w:r>
      <w:r>
        <w:rPr>
          <w:sz w:val="20"/>
          <w:szCs w:val="20"/>
        </w:rPr>
        <w:t>potenza</w:t>
      </w:r>
      <w:r w:rsidR="00183FC8" w:rsidRPr="00183FC8">
        <w:rPr>
          <w:sz w:val="20"/>
          <w:szCs w:val="20"/>
        </w:rPr>
        <w:t xml:space="preserve"> 9 ~ 34 VDC, </w:t>
      </w:r>
      <w:r>
        <w:rPr>
          <w:sz w:val="20"/>
          <w:szCs w:val="20"/>
        </w:rPr>
        <w:t>l’</w:t>
      </w:r>
      <w:r w:rsidR="00183FC8" w:rsidRPr="00183FC8">
        <w:rPr>
          <w:sz w:val="20"/>
          <w:szCs w:val="20"/>
        </w:rPr>
        <w:t xml:space="preserve"> ARK-3440 </w:t>
      </w:r>
      <w:r>
        <w:rPr>
          <w:sz w:val="20"/>
          <w:szCs w:val="20"/>
        </w:rPr>
        <w:t>possiede fino a</w:t>
      </w:r>
      <w:r w:rsidR="00183FC8" w:rsidRPr="00183FC8">
        <w:rPr>
          <w:sz w:val="20"/>
          <w:szCs w:val="20"/>
        </w:rPr>
        <w:t xml:space="preserve"> 4 GB </w:t>
      </w:r>
      <w:r>
        <w:rPr>
          <w:sz w:val="20"/>
          <w:szCs w:val="20"/>
        </w:rPr>
        <w:t>di</w:t>
      </w:r>
      <w:r w:rsidR="00183FC8" w:rsidRPr="00183FC8">
        <w:rPr>
          <w:sz w:val="20"/>
          <w:szCs w:val="20"/>
        </w:rPr>
        <w:t xml:space="preserve"> DDR3 1066 MHz SODIMM, </w:t>
      </w:r>
      <w:r>
        <w:rPr>
          <w:sz w:val="20"/>
          <w:szCs w:val="20"/>
        </w:rPr>
        <w:t>due SATA bay interne di misura</w:t>
      </w:r>
      <w:r w:rsidR="00183FC8" w:rsidRPr="00183FC8">
        <w:rPr>
          <w:sz w:val="20"/>
          <w:szCs w:val="20"/>
        </w:rPr>
        <w:t xml:space="preserve"> 2.5-inch,</w:t>
      </w:r>
      <w:r>
        <w:rPr>
          <w:sz w:val="20"/>
          <w:szCs w:val="20"/>
        </w:rPr>
        <w:t xml:space="preserve"> due</w:t>
      </w:r>
      <w:r w:rsidR="00183FC8" w:rsidRPr="00183FC8">
        <w:rPr>
          <w:sz w:val="20"/>
          <w:szCs w:val="20"/>
        </w:rPr>
        <w:t xml:space="preserve"> GbEs, </w:t>
      </w:r>
      <w:r>
        <w:rPr>
          <w:sz w:val="20"/>
          <w:szCs w:val="20"/>
        </w:rPr>
        <w:t>sei porte USB 2.0</w:t>
      </w:r>
      <w:r w:rsidR="00183FC8" w:rsidRPr="00183FC8">
        <w:rPr>
          <w:sz w:val="20"/>
          <w:szCs w:val="20"/>
        </w:rPr>
        <w:t xml:space="preserve">, </w:t>
      </w:r>
      <w:r>
        <w:rPr>
          <w:sz w:val="20"/>
          <w:szCs w:val="20"/>
        </w:rPr>
        <w:t>tre porte</w:t>
      </w:r>
      <w:r w:rsidR="00183FC8" w:rsidRPr="00183FC8">
        <w:rPr>
          <w:sz w:val="20"/>
          <w:szCs w:val="20"/>
        </w:rPr>
        <w:t xml:space="preserve"> COM,</w:t>
      </w:r>
      <w:r>
        <w:rPr>
          <w:sz w:val="20"/>
          <w:szCs w:val="20"/>
        </w:rPr>
        <w:t xml:space="preserve"> e </w:t>
      </w:r>
      <w:r w:rsidR="00183FC8" w:rsidRPr="00183FC8">
        <w:rPr>
          <w:sz w:val="20"/>
          <w:szCs w:val="20"/>
        </w:rPr>
        <w:t xml:space="preserve">audio. </w:t>
      </w:r>
      <w:r>
        <w:rPr>
          <w:sz w:val="20"/>
          <w:szCs w:val="20"/>
        </w:rPr>
        <w:t>I due slot</w:t>
      </w:r>
      <w:r w:rsidR="00183FC8" w:rsidRPr="00183FC8">
        <w:rPr>
          <w:sz w:val="20"/>
          <w:szCs w:val="20"/>
        </w:rPr>
        <w:t xml:space="preserve"> PCI/PCIe </w:t>
      </w:r>
      <w:r>
        <w:rPr>
          <w:sz w:val="20"/>
          <w:szCs w:val="20"/>
        </w:rPr>
        <w:t>possono essere incrociate o accoppiate</w:t>
      </w:r>
      <w:r w:rsidR="00183FC8" w:rsidRPr="00183FC8">
        <w:rPr>
          <w:sz w:val="20"/>
          <w:szCs w:val="20"/>
        </w:rPr>
        <w:t xml:space="preserve">. </w:t>
      </w:r>
      <w:r>
        <w:rPr>
          <w:sz w:val="20"/>
          <w:szCs w:val="20"/>
        </w:rPr>
        <w:t>Ci sono inoltre sei funzioni programmabili poste nel pannello frontale</w:t>
      </w:r>
      <w:r w:rsidR="00183FC8" w:rsidRPr="00183FC8">
        <w:rPr>
          <w:sz w:val="20"/>
          <w:szCs w:val="20"/>
        </w:rPr>
        <w:t>.</w:t>
      </w:r>
    </w:p>
    <w:p w:rsidR="00183FC8" w:rsidRPr="00183FC8" w:rsidRDefault="005353B4" w:rsidP="00183FC8">
      <w:pPr>
        <w:pStyle w:val="PR-Body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Possiamo affermare che il modello </w:t>
      </w:r>
      <w:r w:rsidR="00183FC8" w:rsidRPr="00183FC8">
        <w:rPr>
          <w:sz w:val="20"/>
          <w:szCs w:val="20"/>
        </w:rPr>
        <w:t xml:space="preserve">ARK-3440 </w:t>
      </w:r>
      <w:r>
        <w:rPr>
          <w:sz w:val="20"/>
          <w:szCs w:val="20"/>
        </w:rPr>
        <w:t xml:space="preserve">e’ assolutamente indicato per </w:t>
      </w:r>
      <w:r w:rsidR="00384AAD">
        <w:rPr>
          <w:sz w:val="20"/>
          <w:szCs w:val="20"/>
        </w:rPr>
        <w:t>numerose</w:t>
      </w:r>
      <w:r>
        <w:rPr>
          <w:sz w:val="20"/>
          <w:szCs w:val="20"/>
        </w:rPr>
        <w:t xml:space="preserve"> applicazioni</w:t>
      </w:r>
      <w:r w:rsidR="00183FC8" w:rsidRPr="00183FC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che necessitano di </w:t>
      </w:r>
      <w:r w:rsidR="00384AAD">
        <w:rPr>
          <w:sz w:val="20"/>
          <w:szCs w:val="20"/>
        </w:rPr>
        <w:t xml:space="preserve">un </w:t>
      </w:r>
      <w:r>
        <w:rPr>
          <w:sz w:val="20"/>
          <w:szCs w:val="20"/>
        </w:rPr>
        <w:t xml:space="preserve">processore di grande </w:t>
      </w:r>
      <w:r w:rsidR="00384AAD">
        <w:rPr>
          <w:sz w:val="20"/>
          <w:szCs w:val="20"/>
        </w:rPr>
        <w:t>p</w:t>
      </w:r>
      <w:r>
        <w:rPr>
          <w:sz w:val="20"/>
          <w:szCs w:val="20"/>
        </w:rPr>
        <w:t xml:space="preserve">otenza, come la video-sorveglianza, </w:t>
      </w:r>
      <w:r w:rsidR="00384AAD">
        <w:rPr>
          <w:sz w:val="20"/>
          <w:szCs w:val="20"/>
        </w:rPr>
        <w:t xml:space="preserve">il </w:t>
      </w:r>
      <w:r>
        <w:rPr>
          <w:sz w:val="20"/>
          <w:szCs w:val="20"/>
        </w:rPr>
        <w:t>controllo di macchinari e</w:t>
      </w:r>
      <w:r w:rsidR="00384AAD">
        <w:rPr>
          <w:sz w:val="20"/>
          <w:szCs w:val="20"/>
        </w:rPr>
        <w:t xml:space="preserve"> l’</w:t>
      </w:r>
      <w:r>
        <w:rPr>
          <w:sz w:val="20"/>
          <w:szCs w:val="20"/>
        </w:rPr>
        <w:t>elaborazione di immagini</w:t>
      </w:r>
      <w:r w:rsidR="00183FC8" w:rsidRPr="00183FC8">
        <w:rPr>
          <w:sz w:val="20"/>
          <w:szCs w:val="20"/>
        </w:rPr>
        <w:t xml:space="preserve">. </w:t>
      </w:r>
      <w:r>
        <w:rPr>
          <w:sz w:val="20"/>
          <w:szCs w:val="20"/>
        </w:rPr>
        <w:t>L’</w:t>
      </w:r>
      <w:r w:rsidR="00183FC8" w:rsidRPr="00183FC8">
        <w:rPr>
          <w:sz w:val="20"/>
          <w:szCs w:val="20"/>
        </w:rPr>
        <w:t xml:space="preserve">ARK-3440 </w:t>
      </w:r>
      <w:r>
        <w:rPr>
          <w:sz w:val="20"/>
          <w:szCs w:val="20"/>
        </w:rPr>
        <w:t>ha un punteggio IP di</w:t>
      </w:r>
      <w:r w:rsidR="00183FC8" w:rsidRPr="00183FC8">
        <w:rPr>
          <w:sz w:val="20"/>
          <w:szCs w:val="20"/>
        </w:rPr>
        <w:t xml:space="preserve"> 40.</w:t>
      </w:r>
    </w:p>
    <w:p w:rsidR="004E3477" w:rsidRDefault="004E3477" w:rsidP="000C6C39">
      <w:pPr>
        <w:pStyle w:val="PR-Body"/>
        <w:spacing w:line="360" w:lineRule="auto"/>
        <w:jc w:val="both"/>
        <w:rPr>
          <w:sz w:val="20"/>
          <w:szCs w:val="20"/>
        </w:rPr>
      </w:pPr>
    </w:p>
    <w:p w:rsidR="00183FC8" w:rsidRPr="000C6C39" w:rsidRDefault="007A1BE8" w:rsidP="000C6C39">
      <w:pPr>
        <w:pStyle w:val="PR-Body"/>
        <w:spacing w:line="360" w:lineRule="auto"/>
        <w:jc w:val="both"/>
        <w:rPr>
          <w:sz w:val="20"/>
          <w:szCs w:val="20"/>
        </w:rPr>
      </w:pPr>
      <w:hyperlink r:id="rId9" w:history="1">
        <w:r w:rsidR="00183FC8" w:rsidRPr="00183FC8">
          <w:rPr>
            <w:rStyle w:val="Hyperlink"/>
            <w:sz w:val="20"/>
            <w:szCs w:val="20"/>
          </w:rPr>
          <w:t>Product Page</w:t>
        </w:r>
      </w:hyperlink>
      <w:r w:rsidR="00183FC8">
        <w:rPr>
          <w:sz w:val="20"/>
          <w:szCs w:val="20"/>
        </w:rPr>
        <w:t xml:space="preserve">     </w:t>
      </w:r>
      <w:hyperlink r:id="rId10" w:history="1">
        <w:r w:rsidR="00183FC8" w:rsidRPr="00183FC8">
          <w:rPr>
            <w:rStyle w:val="Hyperlink"/>
            <w:sz w:val="20"/>
            <w:szCs w:val="20"/>
          </w:rPr>
          <w:t>Datasheet</w:t>
        </w:r>
      </w:hyperlink>
      <w:r w:rsidR="00183FC8">
        <w:rPr>
          <w:sz w:val="20"/>
          <w:szCs w:val="20"/>
        </w:rPr>
        <w:t xml:space="preserve">     </w:t>
      </w:r>
    </w:p>
    <w:p w:rsidR="004E3477" w:rsidRPr="005353B4" w:rsidRDefault="004E3477" w:rsidP="008D57A9">
      <w:pPr>
        <w:spacing w:beforeLines="50" w:afterLines="50"/>
        <w:jc w:val="center"/>
        <w:rPr>
          <w:rFonts w:ascii="Book Antiqua" w:hAnsi="Book Antiqua" w:cs="Arial"/>
          <w:sz w:val="16"/>
          <w:szCs w:val="16"/>
        </w:rPr>
      </w:pPr>
      <w:r w:rsidRPr="005353B4">
        <w:rPr>
          <w:rFonts w:ascii="Book Antiqua" w:hAnsi="Book Antiqua" w:cs="Arial"/>
          <w:sz w:val="16"/>
          <w:szCs w:val="16"/>
        </w:rPr>
        <w:t>###</w:t>
      </w:r>
    </w:p>
    <w:p w:rsidR="0000205D" w:rsidRPr="005353B4" w:rsidRDefault="0000205D" w:rsidP="0000205D">
      <w:pPr>
        <w:widowControl/>
        <w:snapToGrid w:val="0"/>
        <w:jc w:val="both"/>
        <w:rPr>
          <w:rFonts w:ascii="Arial" w:hAnsi="Arial" w:cs="Arial"/>
          <w:sz w:val="16"/>
          <w:szCs w:val="16"/>
          <w:lang w:val="it-IT"/>
        </w:rPr>
      </w:pPr>
      <w:r w:rsidRPr="005353B4">
        <w:rPr>
          <w:rStyle w:val="pr-aboutadvchar0"/>
          <w:b/>
          <w:bCs/>
          <w:color w:val="000000"/>
          <w:sz w:val="16"/>
          <w:szCs w:val="16"/>
          <w:lang w:val="it-IT"/>
        </w:rPr>
        <w:t xml:space="preserve">Cenni su Advantech – </w:t>
      </w:r>
      <w:r w:rsidRPr="005353B4">
        <w:rPr>
          <w:rFonts w:ascii="Arial" w:hAnsi="Arial" w:cs="Arial"/>
          <w:sz w:val="16"/>
          <w:szCs w:val="16"/>
          <w:lang w:val="it-IT"/>
        </w:rPr>
        <w:t xml:space="preserve">Fondata nel 1983, Advantech è un fornitore di soluzioni innovative e affidabili che potenziano gli affari. La nostra Società collabora strettamente con altri fornitori di soluzioni per reperire soluzioni complete per una vasta gamma di applicazioni a livello industriale. Per raggiungere quest’obiettivo, Advantech offre prodotti e soluzioni nell’ambito di tre categorie commerciali: Piattaforme elettroniche integrate, eServices &amp; Applied Computing e gruppi per l’automazione industriale. Con più di 3.400 collaboratori al seguito, Advantech offre un ampio supporto, una vasta di rete di vendita e marketing in ben 18 paesi e 39 città per garantire rapidi servizi di commercializzazione ai nostri clienti a livello internazionale. Advantech è un Membro “Onorario” de Gruppo Intel® Embedded and Communications Alliance, una Società di sviluppatori di sistemi integrati e di comunicazioni e di fornitori di soluzioni (Sito Web Aziendale: </w:t>
      </w:r>
      <w:hyperlink r:id="rId11" w:history="1">
        <w:r w:rsidRPr="005353B4">
          <w:rPr>
            <w:rStyle w:val="Hyperlink"/>
            <w:rFonts w:ascii="Arial" w:hAnsi="Arial" w:cs="Arial"/>
            <w:sz w:val="16"/>
            <w:szCs w:val="16"/>
            <w:lang w:val="it-IT"/>
          </w:rPr>
          <w:t>www.advantech.eu</w:t>
        </w:r>
      </w:hyperlink>
      <w:r w:rsidRPr="005353B4">
        <w:rPr>
          <w:rFonts w:ascii="Arial" w:hAnsi="Arial" w:cs="Arial"/>
          <w:sz w:val="16"/>
          <w:szCs w:val="16"/>
          <w:lang w:val="it-IT"/>
        </w:rPr>
        <w:t>). </w:t>
      </w:r>
    </w:p>
    <w:p w:rsidR="0000205D" w:rsidRPr="005353B4" w:rsidRDefault="0000205D" w:rsidP="0000205D">
      <w:pPr>
        <w:snapToGrid w:val="0"/>
        <w:jc w:val="both"/>
        <w:rPr>
          <w:sz w:val="16"/>
          <w:szCs w:val="16"/>
          <w:lang w:val="it-IT"/>
        </w:rPr>
      </w:pPr>
    </w:p>
    <w:p w:rsidR="00BF2A34" w:rsidRPr="005353B4" w:rsidRDefault="00BF2A34" w:rsidP="00BF2A34">
      <w:pPr>
        <w:spacing w:line="240" w:lineRule="exact"/>
        <w:jc w:val="both"/>
        <w:rPr>
          <w:rFonts w:ascii="Arial" w:hAnsi="Arial" w:cs="Arial"/>
          <w:kern w:val="0"/>
          <w:sz w:val="16"/>
          <w:szCs w:val="16"/>
        </w:rPr>
      </w:pPr>
    </w:p>
    <w:sectPr w:rsidR="00BF2A34" w:rsidRPr="005353B4" w:rsidSect="00A0415B">
      <w:headerReference w:type="default" r:id="rId12"/>
      <w:footerReference w:type="even" r:id="rId13"/>
      <w:footerReference w:type="default" r:id="rId14"/>
      <w:pgSz w:w="11906" w:h="16838" w:code="9"/>
      <w:pgMar w:top="1440" w:right="1418" w:bottom="567" w:left="1418" w:header="0" w:footer="7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CFE" w:rsidRDefault="00C30CFE">
      <w:r>
        <w:separator/>
      </w:r>
    </w:p>
    <w:p w:rsidR="00C30CFE" w:rsidRDefault="00C30CFE"/>
  </w:endnote>
  <w:endnote w:type="continuationSeparator" w:id="0">
    <w:p w:rsidR="00C30CFE" w:rsidRDefault="00C30CFE">
      <w:r>
        <w:continuationSeparator/>
      </w:r>
    </w:p>
    <w:p w:rsidR="00C30CFE" w:rsidRDefault="00C30CF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F87" w:rsidRDefault="007A1BE8">
    <w:pPr>
      <w:framePr w:wrap="around" w:vAnchor="text" w:hAnchor="margin" w:xAlign="right" w:y="1"/>
    </w:pPr>
    <w:r>
      <w:fldChar w:fldCharType="begin"/>
    </w:r>
    <w:r w:rsidR="00AA1F87">
      <w:instrText xml:space="preserve">PAGE  </w:instrText>
    </w:r>
    <w:r>
      <w:fldChar w:fldCharType="end"/>
    </w:r>
  </w:p>
  <w:p w:rsidR="00AA1F87" w:rsidRDefault="00AA1F87">
    <w:pPr>
      <w:ind w:right="360"/>
    </w:pPr>
  </w:p>
  <w:p w:rsidR="00AA1F87" w:rsidRDefault="00AA1F8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F87" w:rsidRDefault="007A1BE8" w:rsidP="00A0415B">
    <w:pPr>
      <w:framePr w:w="186" w:h="351" w:hRule="exact" w:wrap="around" w:vAnchor="text" w:hAnchor="page" w:x="10599" w:y="-510"/>
    </w:pPr>
    <w:fldSimple w:instr="PAGE  ">
      <w:r w:rsidR="008D57A9">
        <w:rPr>
          <w:noProof/>
        </w:rPr>
        <w:t>1</w:t>
      </w:r>
    </w:fldSimple>
  </w:p>
  <w:p w:rsidR="00AA1F87" w:rsidRPr="00A0415B" w:rsidRDefault="007A1BE8" w:rsidP="0058734F">
    <w:pPr>
      <w:ind w:right="70"/>
      <w:jc w:val="right"/>
      <w:rPr>
        <w:rFonts w:ascii="Arial" w:hAnsi="Arial" w:cs="Arial"/>
        <w:b/>
        <w:color w:val="333399"/>
      </w:rPr>
    </w:pPr>
    <w:r w:rsidRPr="007A1BE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350.05pt;margin-top:0;width:125.5pt;height:34.8pt;z-index:251657728;mso-wrap-style:none" filled="f" stroked="f">
          <v:textbox style="mso-fit-shape-to-text:t">
            <w:txbxContent>
              <w:p w:rsidR="00A0415B" w:rsidRPr="00914BCA" w:rsidRDefault="004E3477" w:rsidP="00A23F8E">
                <w:pPr>
                  <w:ind w:right="70"/>
                  <w:jc w:val="right"/>
                  <w:rPr>
                    <w:rFonts w:ascii="Arial" w:hAnsi="Arial" w:cs="Arial"/>
                    <w:b/>
                    <w:color w:val="333399"/>
                  </w:rPr>
                </w:pPr>
                <w:r>
                  <w:rPr>
                    <w:rFonts w:ascii="Arial" w:hAnsi="Arial" w:cs="Arial"/>
                    <w:b/>
                    <w:color w:val="333399"/>
                  </w:rPr>
                  <w:t>www.advantech.eu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CFE" w:rsidRDefault="00C30CFE">
      <w:r>
        <w:separator/>
      </w:r>
    </w:p>
    <w:p w:rsidR="00C30CFE" w:rsidRDefault="00C30CFE"/>
  </w:footnote>
  <w:footnote w:type="continuationSeparator" w:id="0">
    <w:p w:rsidR="00C30CFE" w:rsidRDefault="00C30CFE">
      <w:r>
        <w:continuationSeparator/>
      </w:r>
    </w:p>
    <w:p w:rsidR="00C30CFE" w:rsidRDefault="00C30CF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F87" w:rsidRDefault="00E64284" w:rsidP="0058734F">
    <w:pPr>
      <w:tabs>
        <w:tab w:val="left" w:pos="1410"/>
      </w:tabs>
      <w:ind w:left="-1418" w:right="-830"/>
    </w:pPr>
    <w:r>
      <w:rPr>
        <w:noProof/>
        <w:lang w:eastAsia="zh-CN"/>
      </w:rPr>
      <w:drawing>
        <wp:inline distT="0" distB="0" distL="0" distR="0">
          <wp:extent cx="7534275" cy="1257300"/>
          <wp:effectExtent l="19050" t="0" r="9525" b="0"/>
          <wp:docPr id="1" name="Picture 1" descr="A4-corp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-corp-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attachedTemplate r:id="rId1"/>
  <w:stylePaneFormatFilter w:val="1F08"/>
  <w:defaultTabStop w:val="480"/>
  <w:displayHorizontalDrawingGridEvery w:val="0"/>
  <w:displayVerticalDrawingGridEvery w:val="2"/>
  <w:characterSpacingControl w:val="compressPunctuation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284"/>
    <w:rsid w:val="0000205D"/>
    <w:rsid w:val="00004D6C"/>
    <w:rsid w:val="00011821"/>
    <w:rsid w:val="000247C0"/>
    <w:rsid w:val="000249B3"/>
    <w:rsid w:val="00031345"/>
    <w:rsid w:val="000661DD"/>
    <w:rsid w:val="000763AC"/>
    <w:rsid w:val="00097481"/>
    <w:rsid w:val="000A16A9"/>
    <w:rsid w:val="000A3756"/>
    <w:rsid w:val="000A49F4"/>
    <w:rsid w:val="000B1520"/>
    <w:rsid w:val="000B76A1"/>
    <w:rsid w:val="000C2A18"/>
    <w:rsid w:val="000C3F31"/>
    <w:rsid w:val="000C6C39"/>
    <w:rsid w:val="000E4821"/>
    <w:rsid w:val="000E6671"/>
    <w:rsid w:val="00102026"/>
    <w:rsid w:val="00110B93"/>
    <w:rsid w:val="00126A0E"/>
    <w:rsid w:val="00133E7C"/>
    <w:rsid w:val="001342AD"/>
    <w:rsid w:val="00152B53"/>
    <w:rsid w:val="0015454A"/>
    <w:rsid w:val="00157591"/>
    <w:rsid w:val="00171AD8"/>
    <w:rsid w:val="00177D31"/>
    <w:rsid w:val="00183FC8"/>
    <w:rsid w:val="00186CEC"/>
    <w:rsid w:val="001A2ECB"/>
    <w:rsid w:val="001B2D57"/>
    <w:rsid w:val="001C35B3"/>
    <w:rsid w:val="001D1195"/>
    <w:rsid w:val="001D4F37"/>
    <w:rsid w:val="001D7D1B"/>
    <w:rsid w:val="001E33C8"/>
    <w:rsid w:val="001E3EFC"/>
    <w:rsid w:val="00200FC1"/>
    <w:rsid w:val="002057C2"/>
    <w:rsid w:val="002057F4"/>
    <w:rsid w:val="002115FD"/>
    <w:rsid w:val="00214C07"/>
    <w:rsid w:val="002436BB"/>
    <w:rsid w:val="00287DB1"/>
    <w:rsid w:val="002B41D8"/>
    <w:rsid w:val="002C4CEC"/>
    <w:rsid w:val="002E1539"/>
    <w:rsid w:val="002E2783"/>
    <w:rsid w:val="00342480"/>
    <w:rsid w:val="0034557E"/>
    <w:rsid w:val="00355417"/>
    <w:rsid w:val="00365517"/>
    <w:rsid w:val="00370085"/>
    <w:rsid w:val="00384AAD"/>
    <w:rsid w:val="00391659"/>
    <w:rsid w:val="003C1E11"/>
    <w:rsid w:val="003C5467"/>
    <w:rsid w:val="003C58D1"/>
    <w:rsid w:val="003C7102"/>
    <w:rsid w:val="003D57F2"/>
    <w:rsid w:val="003E5452"/>
    <w:rsid w:val="003F43A6"/>
    <w:rsid w:val="003F6769"/>
    <w:rsid w:val="00427683"/>
    <w:rsid w:val="00457F6A"/>
    <w:rsid w:val="00476463"/>
    <w:rsid w:val="00480B4E"/>
    <w:rsid w:val="00492AA1"/>
    <w:rsid w:val="004937DF"/>
    <w:rsid w:val="00495BBB"/>
    <w:rsid w:val="00496A60"/>
    <w:rsid w:val="004A4530"/>
    <w:rsid w:val="004B718D"/>
    <w:rsid w:val="004D6934"/>
    <w:rsid w:val="004E0725"/>
    <w:rsid w:val="004E3477"/>
    <w:rsid w:val="004E5B08"/>
    <w:rsid w:val="004F0D3B"/>
    <w:rsid w:val="004F532B"/>
    <w:rsid w:val="00500A65"/>
    <w:rsid w:val="00515C7D"/>
    <w:rsid w:val="0053332E"/>
    <w:rsid w:val="005353B4"/>
    <w:rsid w:val="00536FE7"/>
    <w:rsid w:val="00543505"/>
    <w:rsid w:val="00544762"/>
    <w:rsid w:val="005612B9"/>
    <w:rsid w:val="0056556D"/>
    <w:rsid w:val="0057559C"/>
    <w:rsid w:val="0058734F"/>
    <w:rsid w:val="005A0ABD"/>
    <w:rsid w:val="00671080"/>
    <w:rsid w:val="0069629F"/>
    <w:rsid w:val="006C3F2B"/>
    <w:rsid w:val="006F2D09"/>
    <w:rsid w:val="006F366C"/>
    <w:rsid w:val="00764099"/>
    <w:rsid w:val="00773654"/>
    <w:rsid w:val="00775376"/>
    <w:rsid w:val="007A1BE8"/>
    <w:rsid w:val="007C32A3"/>
    <w:rsid w:val="007D3B0A"/>
    <w:rsid w:val="008005E6"/>
    <w:rsid w:val="00810645"/>
    <w:rsid w:val="0081312F"/>
    <w:rsid w:val="00817A90"/>
    <w:rsid w:val="00817C92"/>
    <w:rsid w:val="008247DB"/>
    <w:rsid w:val="0083120C"/>
    <w:rsid w:val="00854FED"/>
    <w:rsid w:val="00871667"/>
    <w:rsid w:val="008756B5"/>
    <w:rsid w:val="008B00C0"/>
    <w:rsid w:val="008B3A09"/>
    <w:rsid w:val="008B7E62"/>
    <w:rsid w:val="008D4A77"/>
    <w:rsid w:val="008D57A9"/>
    <w:rsid w:val="008E7529"/>
    <w:rsid w:val="009104BF"/>
    <w:rsid w:val="00931FC4"/>
    <w:rsid w:val="00935A9C"/>
    <w:rsid w:val="00937803"/>
    <w:rsid w:val="0094246B"/>
    <w:rsid w:val="00944325"/>
    <w:rsid w:val="00944829"/>
    <w:rsid w:val="009568E1"/>
    <w:rsid w:val="00964ADF"/>
    <w:rsid w:val="00967984"/>
    <w:rsid w:val="00972CBA"/>
    <w:rsid w:val="009A045B"/>
    <w:rsid w:val="009C074D"/>
    <w:rsid w:val="009D24E4"/>
    <w:rsid w:val="009D42F0"/>
    <w:rsid w:val="009F56AA"/>
    <w:rsid w:val="00A0415B"/>
    <w:rsid w:val="00A12CEF"/>
    <w:rsid w:val="00A22B53"/>
    <w:rsid w:val="00A23F8E"/>
    <w:rsid w:val="00A261FC"/>
    <w:rsid w:val="00A4076D"/>
    <w:rsid w:val="00A47DCD"/>
    <w:rsid w:val="00A84CAD"/>
    <w:rsid w:val="00A84F93"/>
    <w:rsid w:val="00AA1F87"/>
    <w:rsid w:val="00AB03D2"/>
    <w:rsid w:val="00AB1112"/>
    <w:rsid w:val="00AC6537"/>
    <w:rsid w:val="00AD0CE7"/>
    <w:rsid w:val="00B03605"/>
    <w:rsid w:val="00B10928"/>
    <w:rsid w:val="00B260AF"/>
    <w:rsid w:val="00B32EC5"/>
    <w:rsid w:val="00B5160A"/>
    <w:rsid w:val="00B65AE0"/>
    <w:rsid w:val="00B71786"/>
    <w:rsid w:val="00B72541"/>
    <w:rsid w:val="00B902B6"/>
    <w:rsid w:val="00B94D78"/>
    <w:rsid w:val="00B975CE"/>
    <w:rsid w:val="00BA2A6C"/>
    <w:rsid w:val="00BB5F6D"/>
    <w:rsid w:val="00BC061E"/>
    <w:rsid w:val="00BC4F7C"/>
    <w:rsid w:val="00BE16BB"/>
    <w:rsid w:val="00BE3EDE"/>
    <w:rsid w:val="00BF2A34"/>
    <w:rsid w:val="00C1079C"/>
    <w:rsid w:val="00C124DB"/>
    <w:rsid w:val="00C14B3C"/>
    <w:rsid w:val="00C14B90"/>
    <w:rsid w:val="00C30CFE"/>
    <w:rsid w:val="00C46BB3"/>
    <w:rsid w:val="00C518AF"/>
    <w:rsid w:val="00C57C87"/>
    <w:rsid w:val="00CA7B35"/>
    <w:rsid w:val="00CC3FA2"/>
    <w:rsid w:val="00CF69C7"/>
    <w:rsid w:val="00D060B6"/>
    <w:rsid w:val="00D34659"/>
    <w:rsid w:val="00D443B4"/>
    <w:rsid w:val="00D45AC9"/>
    <w:rsid w:val="00D50850"/>
    <w:rsid w:val="00D50B76"/>
    <w:rsid w:val="00D528A1"/>
    <w:rsid w:val="00D75ED9"/>
    <w:rsid w:val="00D82AFD"/>
    <w:rsid w:val="00DA5C3C"/>
    <w:rsid w:val="00DC2DD4"/>
    <w:rsid w:val="00DC7856"/>
    <w:rsid w:val="00DF3449"/>
    <w:rsid w:val="00E05E79"/>
    <w:rsid w:val="00E06664"/>
    <w:rsid w:val="00E12B86"/>
    <w:rsid w:val="00E23A7A"/>
    <w:rsid w:val="00E375E8"/>
    <w:rsid w:val="00E64284"/>
    <w:rsid w:val="00E722DD"/>
    <w:rsid w:val="00E805E7"/>
    <w:rsid w:val="00E82AA1"/>
    <w:rsid w:val="00E90735"/>
    <w:rsid w:val="00E94869"/>
    <w:rsid w:val="00EB73B0"/>
    <w:rsid w:val="00EC4C96"/>
    <w:rsid w:val="00ED2B10"/>
    <w:rsid w:val="00EE0A5E"/>
    <w:rsid w:val="00EE1ECB"/>
    <w:rsid w:val="00EE4835"/>
    <w:rsid w:val="00F0095E"/>
    <w:rsid w:val="00F03652"/>
    <w:rsid w:val="00F12C02"/>
    <w:rsid w:val="00F41921"/>
    <w:rsid w:val="00F452E6"/>
    <w:rsid w:val="00F532DA"/>
    <w:rsid w:val="00F66B2B"/>
    <w:rsid w:val="00F77E02"/>
    <w:rsid w:val="00FA5CB5"/>
    <w:rsid w:val="00FC260D"/>
    <w:rsid w:val="00FC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B35"/>
    <w:pPr>
      <w:widowControl w:val="0"/>
    </w:pPr>
    <w:rPr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rsid w:val="00CA7B35"/>
    <w:pPr>
      <w:keepNext/>
      <w:spacing w:before="240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CA7B35"/>
    <w:pPr>
      <w:keepNext/>
      <w:outlineLvl w:val="1"/>
    </w:pPr>
    <w:rPr>
      <w:rFonts w:ascii="Arial" w:hAnsi="Arial" w:cs="Arial"/>
      <w:b/>
      <w:bCs/>
      <w:color w:val="333399"/>
      <w:sz w:val="18"/>
    </w:rPr>
  </w:style>
  <w:style w:type="paragraph" w:styleId="Heading3">
    <w:name w:val="heading 3"/>
    <w:basedOn w:val="Normal"/>
    <w:next w:val="Normal"/>
    <w:qFormat/>
    <w:rsid w:val="00CA7B35"/>
    <w:pPr>
      <w:keepNext/>
      <w:outlineLvl w:val="2"/>
    </w:pPr>
    <w:rPr>
      <w:rFonts w:ascii="Arial" w:hAnsi="Arial" w:cs="Arial"/>
      <w:b/>
      <w:bCs/>
      <w:color w:val="333399"/>
      <w:sz w:val="16"/>
    </w:rPr>
  </w:style>
  <w:style w:type="paragraph" w:styleId="Heading4">
    <w:name w:val="heading 4"/>
    <w:basedOn w:val="Normal"/>
    <w:next w:val="Normal"/>
    <w:qFormat/>
    <w:rsid w:val="003C1E11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A7B35"/>
    <w:rPr>
      <w:color w:val="0000FF"/>
      <w:u w:val="single"/>
    </w:rPr>
  </w:style>
  <w:style w:type="table" w:styleId="TableGrid">
    <w:name w:val="Table Grid"/>
    <w:basedOn w:val="TableNormal"/>
    <w:rsid w:val="00B32E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header">
    <w:name w:val="prheader"/>
    <w:basedOn w:val="Normal"/>
    <w:link w:val="prheaderChar"/>
    <w:rsid w:val="00500A65"/>
    <w:pPr>
      <w:widowControl/>
      <w:spacing w:before="100" w:beforeAutospacing="1" w:after="100" w:afterAutospacing="1"/>
    </w:pPr>
    <w:rPr>
      <w:kern w:val="0"/>
    </w:rPr>
  </w:style>
  <w:style w:type="character" w:customStyle="1" w:styleId="prheaderChar">
    <w:name w:val="prheader Char"/>
    <w:basedOn w:val="DefaultParagraphFont"/>
    <w:link w:val="prheader"/>
    <w:rsid w:val="00177D31"/>
    <w:rPr>
      <w:rFonts w:eastAsia="PMingLiU"/>
      <w:sz w:val="24"/>
      <w:szCs w:val="24"/>
      <w:lang w:val="en-US" w:eastAsia="zh-TW" w:bidi="ar-SA"/>
    </w:rPr>
  </w:style>
  <w:style w:type="paragraph" w:customStyle="1" w:styleId="PR-AboutAdv">
    <w:name w:val="PR-AboutAdv"/>
    <w:basedOn w:val="Normal"/>
    <w:link w:val="PR-AboutAdvChar"/>
    <w:rsid w:val="000763AC"/>
    <w:pPr>
      <w:snapToGrid w:val="0"/>
    </w:pPr>
    <w:rPr>
      <w:rFonts w:ascii="Arial" w:hAnsi="Arial" w:cs="Arial"/>
      <w:sz w:val="16"/>
      <w:szCs w:val="16"/>
    </w:rPr>
  </w:style>
  <w:style w:type="character" w:customStyle="1" w:styleId="PR-AboutAdvChar">
    <w:name w:val="PR-AboutAdv Char"/>
    <w:basedOn w:val="DefaultParagraphFont"/>
    <w:link w:val="PR-AboutAdv"/>
    <w:rsid w:val="000763AC"/>
    <w:rPr>
      <w:rFonts w:ascii="Arial" w:eastAsia="PMingLiU" w:hAnsi="Arial" w:cs="Arial"/>
      <w:kern w:val="2"/>
      <w:sz w:val="16"/>
      <w:szCs w:val="16"/>
      <w:lang w:val="en-US" w:eastAsia="zh-TW" w:bidi="ar-SA"/>
    </w:rPr>
  </w:style>
  <w:style w:type="paragraph" w:customStyle="1" w:styleId="PR-Body">
    <w:name w:val="PR-Body"/>
    <w:basedOn w:val="prheader"/>
    <w:link w:val="PR-BodyChar"/>
    <w:rsid w:val="00177D31"/>
    <w:pPr>
      <w:snapToGrid w:val="0"/>
      <w:spacing w:before="0" w:beforeAutospacing="0" w:after="0" w:afterAutospacing="0"/>
    </w:pPr>
    <w:rPr>
      <w:rFonts w:ascii="Arial" w:hAnsi="Arial" w:cs="Arial"/>
      <w:color w:val="000000"/>
      <w:sz w:val="21"/>
      <w:szCs w:val="21"/>
    </w:rPr>
  </w:style>
  <w:style w:type="character" w:customStyle="1" w:styleId="PR-BodyChar">
    <w:name w:val="PR-Body Char"/>
    <w:basedOn w:val="prheaderChar"/>
    <w:link w:val="PR-Body"/>
    <w:rsid w:val="00177D31"/>
    <w:rPr>
      <w:rFonts w:ascii="Arial" w:hAnsi="Arial" w:cs="Arial"/>
      <w:color w:val="000000"/>
      <w:sz w:val="21"/>
      <w:szCs w:val="21"/>
    </w:rPr>
  </w:style>
  <w:style w:type="paragraph" w:customStyle="1" w:styleId="PR-Headline">
    <w:name w:val="PR-Headline"/>
    <w:basedOn w:val="prheader"/>
    <w:rsid w:val="00177D31"/>
    <w:pPr>
      <w:spacing w:before="240" w:beforeAutospacing="0" w:after="0" w:afterAutospacing="0"/>
      <w:ind w:leftChars="200" w:left="480"/>
      <w:jc w:val="center"/>
    </w:pPr>
    <w:rPr>
      <w:rFonts w:ascii="Arial" w:hAnsi="Arial" w:cs="Arial"/>
      <w:b/>
      <w:color w:val="000000"/>
      <w:sz w:val="36"/>
      <w:szCs w:val="36"/>
    </w:rPr>
  </w:style>
  <w:style w:type="paragraph" w:customStyle="1" w:styleId="PR-2ndLine">
    <w:name w:val="PR-2ndLine"/>
    <w:basedOn w:val="prheader"/>
    <w:rsid w:val="00177D31"/>
    <w:pPr>
      <w:spacing w:before="0" w:beforeAutospacing="0" w:after="0" w:afterAutospacing="0"/>
      <w:ind w:leftChars="200" w:left="480"/>
      <w:jc w:val="center"/>
    </w:pPr>
    <w:rPr>
      <w:rFonts w:ascii="Arial" w:hAnsi="Arial" w:cs="Arial"/>
      <w:b/>
      <w:color w:val="000000"/>
    </w:rPr>
  </w:style>
  <w:style w:type="paragraph" w:styleId="Header">
    <w:name w:val="header"/>
    <w:basedOn w:val="Normal"/>
    <w:rsid w:val="00817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817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r-aboutadvchar0">
    <w:name w:val="pr-aboutadvchar"/>
    <w:basedOn w:val="DefaultParagraphFont"/>
    <w:rsid w:val="00810645"/>
  </w:style>
  <w:style w:type="character" w:customStyle="1" w:styleId="longtext">
    <w:name w:val="long_text"/>
    <w:basedOn w:val="DefaultParagraphFont"/>
    <w:rsid w:val="004E3477"/>
  </w:style>
  <w:style w:type="paragraph" w:styleId="BalloonText">
    <w:name w:val="Balloon Text"/>
    <w:basedOn w:val="Normal"/>
    <w:link w:val="BalloonTextChar"/>
    <w:rsid w:val="001E33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33C8"/>
    <w:rPr>
      <w:rFonts w:ascii="Tahoma" w:hAnsi="Tahoma" w:cs="Tahoma"/>
      <w:kern w:val="2"/>
      <w:sz w:val="16"/>
      <w:szCs w:val="16"/>
      <w:lang w:eastAsia="zh-TW"/>
    </w:rPr>
  </w:style>
  <w:style w:type="character" w:styleId="FollowedHyperlink">
    <w:name w:val="FollowedHyperlink"/>
    <w:basedOn w:val="DefaultParagraphFont"/>
    <w:rsid w:val="003424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vantech.com/products/ARK-3420/mod_1-2ZM313.aspx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lucia.falena@advantech.it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ustomercare@advantech.eu" TargetMode="External"/><Relationship Id="rId11" Type="http://schemas.openxmlformats.org/officeDocument/2006/relationships/hyperlink" Target="http://www.advantech.e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download.advantech.com/ProductFile/1-FZU7XA/ARK-3440_DS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dvantech.eu/products/ARK-3440/mod_1-EEHQ5H.aspx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in.skiba\My%20Documents\Presserelease\Europe\2010_AEU_%20PR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2010_AEU_ PR-Template</Template>
  <TotalTime>129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CONTACTS</vt:lpstr>
    </vt:vector>
  </TitlesOfParts>
  <Company>advantech</Company>
  <LinksUpToDate>false</LinksUpToDate>
  <CharactersWithSpaces>3503</CharactersWithSpaces>
  <SharedDoc>false</SharedDoc>
  <HLinks>
    <vt:vector size="24" baseType="variant">
      <vt:variant>
        <vt:i4>917531</vt:i4>
      </vt:variant>
      <vt:variant>
        <vt:i4>9</vt:i4>
      </vt:variant>
      <vt:variant>
        <vt:i4>0</vt:i4>
      </vt:variant>
      <vt:variant>
        <vt:i4>5</vt:i4>
      </vt:variant>
      <vt:variant>
        <vt:lpwstr>http://buy.advantech.eu/</vt:lpwstr>
      </vt:variant>
      <vt:variant>
        <vt:lpwstr/>
      </vt:variant>
      <vt:variant>
        <vt:i4>1376281</vt:i4>
      </vt:variant>
      <vt:variant>
        <vt:i4>6</vt:i4>
      </vt:variant>
      <vt:variant>
        <vt:i4>0</vt:i4>
      </vt:variant>
      <vt:variant>
        <vt:i4>5</vt:i4>
      </vt:variant>
      <vt:variant>
        <vt:lpwstr>http://www.advantech.eu/</vt:lpwstr>
      </vt:variant>
      <vt:variant>
        <vt:lpwstr/>
      </vt:variant>
      <vt:variant>
        <vt:i4>4063357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Settings\martin.skiba\Local Settings\Temporary Internet Files\martin.skiba@advantech.de</vt:lpwstr>
      </vt:variant>
      <vt:variant>
        <vt:lpwstr/>
      </vt:variant>
      <vt:variant>
        <vt:i4>6291521</vt:i4>
      </vt:variant>
      <vt:variant>
        <vt:i4>0</vt:i4>
      </vt:variant>
      <vt:variant>
        <vt:i4>0</vt:i4>
      </vt:variant>
      <vt:variant>
        <vt:i4>5</vt:i4>
      </vt:variant>
      <vt:variant>
        <vt:lpwstr>mailto:customercare@advantech.eu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CONTACTS</dc:title>
  <dc:subject/>
  <dc:creator>Martin.Skiba</dc:creator>
  <cp:keywords/>
  <dc:description/>
  <cp:lastModifiedBy>Lucia.Falena</cp:lastModifiedBy>
  <cp:revision>17</cp:revision>
  <cp:lastPrinted>2009-04-15T11:45:00Z</cp:lastPrinted>
  <dcterms:created xsi:type="dcterms:W3CDTF">2010-07-15T08:02:00Z</dcterms:created>
  <dcterms:modified xsi:type="dcterms:W3CDTF">2010-07-28T12:43:00Z</dcterms:modified>
</cp:coreProperties>
</file>