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9C634C" w:rsidRPr="0058734F" w:rsidRDefault="009C634C" w:rsidP="009C634C">
      <w:pPr>
        <w:pStyle w:val="PR-Body"/>
        <w:ind w:left="900"/>
        <w:rPr>
          <w:bCs/>
          <w:sz w:val="20"/>
          <w:szCs w:val="20"/>
        </w:rPr>
      </w:pPr>
      <w:r w:rsidRPr="00E30125">
        <w:rPr>
          <w:b/>
          <w:sz w:val="20"/>
          <w:szCs w:val="20"/>
        </w:rPr>
        <w:t>Contact</w:t>
      </w:r>
      <w:r w:rsidR="001A5FA3">
        <w:rPr>
          <w:b/>
          <w:sz w:val="20"/>
          <w:szCs w:val="20"/>
        </w:rPr>
        <w:t xml:space="preserve"> Client </w:t>
      </w:r>
      <w:r w:rsidRPr="00E30125">
        <w:rPr>
          <w:b/>
          <w:sz w:val="20"/>
          <w:szCs w:val="20"/>
        </w:rPr>
        <w: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001A5FA3">
        <w:rPr>
          <w:bCs/>
          <w:sz w:val="20"/>
          <w:szCs w:val="20"/>
        </w:rPr>
        <w:tab/>
      </w:r>
      <w:r w:rsidRPr="0058734F">
        <w:rPr>
          <w:bCs/>
          <w:sz w:val="20"/>
          <w:szCs w:val="20"/>
        </w:rPr>
        <w:tab/>
      </w:r>
      <w:r w:rsidRPr="00E30125">
        <w:rPr>
          <w:b/>
          <w:sz w:val="20"/>
          <w:szCs w:val="20"/>
        </w:rPr>
        <w:t>Contact</w:t>
      </w:r>
      <w:r w:rsidR="001A5FA3">
        <w:rPr>
          <w:b/>
          <w:sz w:val="20"/>
          <w:szCs w:val="20"/>
        </w:rPr>
        <w:t xml:space="preserve"> Presse </w:t>
      </w:r>
      <w:r w:rsidRPr="00E30125">
        <w:rPr>
          <w:b/>
          <w:sz w:val="20"/>
          <w:szCs w:val="20"/>
        </w:rPr>
        <w:t>:</w:t>
      </w:r>
      <w:r w:rsidRPr="0058734F">
        <w:rPr>
          <w:bCs/>
          <w:sz w:val="20"/>
          <w:szCs w:val="20"/>
        </w:rPr>
        <w:t xml:space="preserve"> </w:t>
      </w:r>
    </w:p>
    <w:p w:rsidR="009C634C" w:rsidRPr="001B2D60" w:rsidRDefault="009C634C" w:rsidP="009C634C">
      <w:pPr>
        <w:pStyle w:val="PR-Body"/>
        <w:ind w:left="900"/>
        <w:rPr>
          <w:b/>
          <w:sz w:val="20"/>
          <w:szCs w:val="20"/>
        </w:rPr>
      </w:pPr>
      <w:r w:rsidRPr="0058734F">
        <w:rPr>
          <w:bCs/>
          <w:sz w:val="20"/>
          <w:szCs w:val="20"/>
        </w:rPr>
        <w:t xml:space="preserve">Advantech Europe </w:t>
      </w:r>
      <w:r w:rsidR="00802936">
        <w:rPr>
          <w:bCs/>
          <w:sz w:val="20"/>
          <w:szCs w:val="20"/>
        </w:rPr>
        <w:tab/>
      </w:r>
      <w:r w:rsidR="00802936">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9C634C" w:rsidRPr="000145FB" w:rsidRDefault="009C634C" w:rsidP="009C634C">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9C634C" w:rsidRPr="00D90369" w:rsidRDefault="001A5FA3" w:rsidP="009C634C">
      <w:pPr>
        <w:pStyle w:val="PR-Body"/>
        <w:ind w:left="900"/>
        <w:rPr>
          <w:b/>
          <w:sz w:val="20"/>
          <w:szCs w:val="20"/>
        </w:rPr>
      </w:pPr>
      <w:r>
        <w:rPr>
          <w:bCs/>
          <w:sz w:val="20"/>
          <w:szCs w:val="20"/>
        </w:rPr>
        <w:t>N°Vert</w:t>
      </w:r>
      <w:r w:rsidR="009C634C" w:rsidRPr="00D90369">
        <w:rPr>
          <w:bCs/>
          <w:sz w:val="20"/>
          <w:szCs w:val="20"/>
        </w:rPr>
        <w:t>: 00800 24 26 80 8</w:t>
      </w:r>
      <w:r w:rsidR="009C634C">
        <w:rPr>
          <w:bCs/>
          <w:sz w:val="20"/>
          <w:szCs w:val="20"/>
        </w:rPr>
        <w:t>0</w:t>
      </w:r>
      <w:r w:rsidR="009C634C" w:rsidRPr="00D90369">
        <w:rPr>
          <w:b/>
          <w:sz w:val="20"/>
          <w:szCs w:val="20"/>
        </w:rPr>
        <w:tab/>
      </w:r>
      <w:r w:rsidR="009C634C" w:rsidRPr="00D90369">
        <w:rPr>
          <w:b/>
          <w:sz w:val="20"/>
          <w:szCs w:val="20"/>
        </w:rPr>
        <w:tab/>
      </w:r>
      <w:r>
        <w:rPr>
          <w:b/>
          <w:sz w:val="20"/>
          <w:szCs w:val="20"/>
        </w:rPr>
        <w:tab/>
      </w:r>
      <w:r w:rsidR="009C634C" w:rsidRPr="00D90369">
        <w:rPr>
          <w:b/>
          <w:sz w:val="20"/>
          <w:szCs w:val="20"/>
        </w:rPr>
        <w:tab/>
      </w:r>
      <w:r w:rsidR="009C634C" w:rsidRPr="00D90369">
        <w:rPr>
          <w:b/>
          <w:sz w:val="20"/>
          <w:szCs w:val="20"/>
        </w:rPr>
        <w:tab/>
      </w:r>
      <w:r w:rsidR="009C634C" w:rsidRPr="00D90369">
        <w:rPr>
          <w:bCs/>
          <w:sz w:val="20"/>
          <w:szCs w:val="20"/>
        </w:rPr>
        <w:t xml:space="preserve">Tel </w:t>
      </w:r>
      <w:r w:rsidR="009C634C">
        <w:rPr>
          <w:bCs/>
          <w:sz w:val="20"/>
          <w:szCs w:val="20"/>
        </w:rPr>
        <w:t>:</w:t>
      </w:r>
      <w:r w:rsidR="009C634C" w:rsidRPr="00D90369">
        <w:rPr>
          <w:bCs/>
          <w:sz w:val="20"/>
          <w:szCs w:val="20"/>
        </w:rPr>
        <w:t xml:space="preserve"> 01.41.19.75.70</w:t>
      </w:r>
    </w:p>
    <w:p w:rsidR="009C634C" w:rsidRPr="00D90369" w:rsidRDefault="000910CD" w:rsidP="009C634C">
      <w:pPr>
        <w:pStyle w:val="PR-Body"/>
        <w:ind w:left="900"/>
        <w:rPr>
          <w:sz w:val="20"/>
          <w:szCs w:val="20"/>
        </w:rPr>
      </w:pPr>
      <w:hyperlink r:id="rId6" w:history="1">
        <w:r w:rsidR="009C634C" w:rsidRPr="00465F7A">
          <w:rPr>
            <w:rStyle w:val="Hyperlink"/>
            <w:sz w:val="20"/>
            <w:szCs w:val="20"/>
          </w:rPr>
          <w:t>customercare@advantech.eu</w:t>
        </w:r>
      </w:hyperlink>
      <w:r w:rsidR="009C634C" w:rsidRPr="00D90369">
        <w:rPr>
          <w:sz w:val="20"/>
          <w:szCs w:val="20"/>
        </w:rPr>
        <w:tab/>
      </w:r>
      <w:r w:rsidR="009C634C" w:rsidRPr="00D90369">
        <w:rPr>
          <w:sz w:val="20"/>
          <w:szCs w:val="20"/>
        </w:rPr>
        <w:tab/>
      </w:r>
      <w:r w:rsidR="009C634C" w:rsidRPr="00D90369">
        <w:rPr>
          <w:sz w:val="20"/>
          <w:szCs w:val="20"/>
        </w:rPr>
        <w:tab/>
      </w:r>
      <w:r w:rsidR="009C634C" w:rsidRPr="00D90369">
        <w:rPr>
          <w:sz w:val="20"/>
          <w:szCs w:val="20"/>
        </w:rPr>
        <w:tab/>
      </w:r>
      <w:hyperlink r:id="rId7" w:history="1">
        <w:r w:rsidR="009C634C" w:rsidRPr="00D90369">
          <w:rPr>
            <w:rStyle w:val="Hyperlink"/>
            <w:sz w:val="20"/>
            <w:szCs w:val="20"/>
          </w:rPr>
          <w:t>marielle.severac@advantech.fr</w:t>
        </w:r>
      </w:hyperlink>
    </w:p>
    <w:p w:rsidR="009C634C" w:rsidRPr="00D90369" w:rsidRDefault="009C634C" w:rsidP="009C634C">
      <w:pPr>
        <w:pStyle w:val="PR-Body"/>
        <w:ind w:left="900"/>
        <w:rPr>
          <w:sz w:val="20"/>
          <w:szCs w:val="20"/>
        </w:rPr>
      </w:pPr>
    </w:p>
    <w:p w:rsidR="007730FA" w:rsidRDefault="007730FA" w:rsidP="009C634C">
      <w:pPr>
        <w:pStyle w:val="PR-Headline"/>
        <w:snapToGrid w:val="0"/>
        <w:spacing w:before="0"/>
        <w:rPr>
          <w:sz w:val="32"/>
          <w:szCs w:val="32"/>
        </w:rPr>
      </w:pPr>
    </w:p>
    <w:p w:rsidR="00494575" w:rsidRPr="00E33AD4" w:rsidRDefault="00494575" w:rsidP="009C634C">
      <w:pPr>
        <w:pStyle w:val="PR-Headline"/>
        <w:snapToGrid w:val="0"/>
        <w:spacing w:before="0"/>
        <w:rPr>
          <w:sz w:val="32"/>
          <w:szCs w:val="32"/>
        </w:rPr>
      </w:pPr>
    </w:p>
    <w:p w:rsidR="00494575" w:rsidRPr="00775756" w:rsidRDefault="00494575" w:rsidP="00494575">
      <w:pPr>
        <w:pStyle w:val="PR-Body"/>
        <w:tabs>
          <w:tab w:val="left" w:pos="900"/>
          <w:tab w:val="center" w:pos="4320"/>
          <w:tab w:val="center" w:pos="6120"/>
          <w:tab w:val="right" w:pos="11520"/>
        </w:tabs>
        <w:spacing w:line="360" w:lineRule="auto"/>
        <w:ind w:right="720"/>
        <w:jc w:val="center"/>
        <w:rPr>
          <w:b/>
          <w:sz w:val="28"/>
          <w:szCs w:val="28"/>
          <w:lang w:val="fr-FR"/>
        </w:rPr>
      </w:pPr>
      <w:r w:rsidRPr="00775756">
        <w:rPr>
          <w:b/>
          <w:sz w:val="28"/>
          <w:szCs w:val="28"/>
          <w:lang w:val="fr-FR"/>
        </w:rPr>
        <w:t>Advantech</w:t>
      </w:r>
      <w:r>
        <w:rPr>
          <w:b/>
          <w:sz w:val="28"/>
          <w:szCs w:val="28"/>
          <w:lang w:val="fr-FR"/>
        </w:rPr>
        <w:t xml:space="preserve"> lance un ordinateur industriel d</w:t>
      </w:r>
      <w:r w:rsidRPr="00775756">
        <w:rPr>
          <w:b/>
          <w:sz w:val="28"/>
          <w:szCs w:val="28"/>
          <w:lang w:val="fr-FR"/>
        </w:rPr>
        <w:t>ual-</w:t>
      </w:r>
      <w:r>
        <w:rPr>
          <w:b/>
          <w:sz w:val="28"/>
          <w:szCs w:val="28"/>
          <w:lang w:val="fr-FR"/>
        </w:rPr>
        <w:t>c</w:t>
      </w:r>
      <w:r w:rsidRPr="00775756">
        <w:rPr>
          <w:b/>
          <w:sz w:val="28"/>
          <w:szCs w:val="28"/>
          <w:lang w:val="fr-FR"/>
        </w:rPr>
        <w:t xml:space="preserve">ore </w:t>
      </w:r>
      <w:r>
        <w:rPr>
          <w:b/>
          <w:sz w:val="28"/>
          <w:szCs w:val="28"/>
          <w:lang w:val="fr-FR"/>
        </w:rPr>
        <w:t>embarqué pour automatismes avec interfaces</w:t>
      </w:r>
      <w:r w:rsidRPr="00775756">
        <w:rPr>
          <w:b/>
          <w:sz w:val="28"/>
          <w:szCs w:val="28"/>
          <w:lang w:val="fr-FR"/>
        </w:rPr>
        <w:t xml:space="preserve"> IEEE 1394 </w:t>
      </w:r>
      <w:r>
        <w:rPr>
          <w:b/>
          <w:sz w:val="28"/>
          <w:szCs w:val="28"/>
          <w:lang w:val="fr-FR"/>
        </w:rPr>
        <w:t>et</w:t>
      </w:r>
      <w:r w:rsidRPr="00775756">
        <w:rPr>
          <w:b/>
          <w:sz w:val="28"/>
          <w:szCs w:val="28"/>
          <w:lang w:val="fr-FR"/>
        </w:rPr>
        <w:t xml:space="preserve"> PCIe </w:t>
      </w:r>
    </w:p>
    <w:p w:rsidR="00170F72" w:rsidRDefault="00170F72" w:rsidP="00170F72">
      <w:pPr>
        <w:pStyle w:val="PR-Body"/>
        <w:jc w:val="center"/>
        <w:rPr>
          <w:color w:val="auto"/>
          <w:sz w:val="28"/>
          <w:szCs w:val="28"/>
          <w:lang w:val="fr-FR"/>
        </w:rPr>
      </w:pPr>
    </w:p>
    <w:p w:rsidR="00494575" w:rsidRPr="005B403F" w:rsidRDefault="00494575" w:rsidP="00170F72">
      <w:pPr>
        <w:pStyle w:val="PR-Body"/>
        <w:jc w:val="center"/>
        <w:rPr>
          <w:color w:val="auto"/>
          <w:sz w:val="28"/>
          <w:szCs w:val="28"/>
          <w:lang w:val="fr-FR"/>
        </w:rPr>
      </w:pPr>
    </w:p>
    <w:p w:rsidR="00494575" w:rsidRPr="00775756" w:rsidRDefault="00494575" w:rsidP="00494575">
      <w:pPr>
        <w:pStyle w:val="style1"/>
        <w:rPr>
          <w:sz w:val="20"/>
          <w:szCs w:val="20"/>
          <w:lang w:val="fr-FR"/>
        </w:rPr>
      </w:pPr>
      <w:r w:rsidRPr="00775756">
        <w:rPr>
          <w:b/>
          <w:sz w:val="20"/>
          <w:szCs w:val="20"/>
          <w:lang w:val="fr-FR"/>
        </w:rPr>
        <w:t xml:space="preserve">Europe – </w:t>
      </w:r>
      <w:r>
        <w:rPr>
          <w:b/>
          <w:sz w:val="20"/>
          <w:szCs w:val="20"/>
          <w:lang w:val="fr-FR"/>
        </w:rPr>
        <w:t>m</w:t>
      </w:r>
      <w:r w:rsidRPr="00775756">
        <w:rPr>
          <w:b/>
          <w:sz w:val="20"/>
          <w:szCs w:val="20"/>
          <w:lang w:val="fr-FR"/>
        </w:rPr>
        <w:t>a</w:t>
      </w:r>
      <w:r>
        <w:rPr>
          <w:b/>
          <w:sz w:val="20"/>
          <w:szCs w:val="20"/>
          <w:lang w:val="fr-FR"/>
        </w:rPr>
        <w:t>i</w:t>
      </w:r>
      <w:r w:rsidRPr="00775756">
        <w:rPr>
          <w:b/>
          <w:sz w:val="20"/>
          <w:szCs w:val="20"/>
          <w:lang w:val="fr-FR"/>
        </w:rPr>
        <w:t xml:space="preserve"> 2010</w:t>
      </w:r>
      <w:r w:rsidRPr="00775756">
        <w:rPr>
          <w:i/>
          <w:sz w:val="20"/>
          <w:szCs w:val="20"/>
          <w:lang w:val="fr-FR"/>
        </w:rPr>
        <w:t xml:space="preserve"> </w:t>
      </w:r>
      <w:r w:rsidRPr="00775756">
        <w:rPr>
          <w:sz w:val="20"/>
          <w:szCs w:val="20"/>
          <w:lang w:val="fr-FR"/>
        </w:rPr>
        <w:t xml:space="preserve">– </w:t>
      </w:r>
      <w:r>
        <w:rPr>
          <w:sz w:val="20"/>
          <w:szCs w:val="20"/>
          <w:lang w:val="fr-FR"/>
        </w:rPr>
        <w:t>La division</w:t>
      </w:r>
      <w:r w:rsidRPr="00665273">
        <w:rPr>
          <w:sz w:val="20"/>
          <w:szCs w:val="20"/>
          <w:lang w:val="fr-FR"/>
        </w:rPr>
        <w:t xml:space="preserve"> Industrial Automation d’ Advantech </w:t>
      </w:r>
      <w:r w:rsidRPr="00775756">
        <w:rPr>
          <w:bCs/>
          <w:iCs/>
          <w:sz w:val="20"/>
          <w:szCs w:val="20"/>
          <w:lang w:val="fr-FR"/>
        </w:rPr>
        <w:t>introdu</w:t>
      </w:r>
      <w:r>
        <w:rPr>
          <w:bCs/>
          <w:iCs/>
          <w:sz w:val="20"/>
          <w:szCs w:val="20"/>
          <w:lang w:val="fr-FR"/>
        </w:rPr>
        <w:t>it l’</w:t>
      </w:r>
      <w:r w:rsidRPr="00775756">
        <w:rPr>
          <w:sz w:val="20"/>
          <w:szCs w:val="20"/>
          <w:lang w:val="fr-FR"/>
        </w:rPr>
        <w:t xml:space="preserve">UNO-3084, </w:t>
      </w:r>
      <w:r>
        <w:rPr>
          <w:sz w:val="20"/>
          <w:szCs w:val="20"/>
          <w:lang w:val="fr-FR"/>
        </w:rPr>
        <w:t>un puissant ordinateur embarqué pour automatismes, sans ventilateur, dont les E/S sont accessibles en face avant. L’</w:t>
      </w:r>
      <w:r w:rsidRPr="00775756">
        <w:rPr>
          <w:sz w:val="20"/>
          <w:szCs w:val="20"/>
          <w:lang w:val="fr-FR"/>
        </w:rPr>
        <w:t xml:space="preserve">UNO-3084 </w:t>
      </w:r>
      <w:r>
        <w:rPr>
          <w:sz w:val="20"/>
          <w:szCs w:val="20"/>
          <w:lang w:val="fr-FR"/>
        </w:rPr>
        <w:t>comporte un processeur Intel® Core™2 Duo L7500 à 1,</w:t>
      </w:r>
      <w:r w:rsidRPr="00775756">
        <w:rPr>
          <w:sz w:val="20"/>
          <w:szCs w:val="20"/>
          <w:lang w:val="fr-FR"/>
        </w:rPr>
        <w:t>6 GHz, 2</w:t>
      </w:r>
      <w:r>
        <w:rPr>
          <w:sz w:val="20"/>
          <w:szCs w:val="20"/>
          <w:lang w:val="fr-FR"/>
        </w:rPr>
        <w:t> </w:t>
      </w:r>
      <w:r w:rsidRPr="00775756">
        <w:rPr>
          <w:sz w:val="20"/>
          <w:szCs w:val="20"/>
          <w:lang w:val="fr-FR"/>
        </w:rPr>
        <w:t>G</w:t>
      </w:r>
      <w:r>
        <w:rPr>
          <w:sz w:val="20"/>
          <w:szCs w:val="20"/>
          <w:lang w:val="fr-FR"/>
        </w:rPr>
        <w:t>o</w:t>
      </w:r>
      <w:r w:rsidRPr="00775756">
        <w:rPr>
          <w:sz w:val="20"/>
          <w:szCs w:val="20"/>
          <w:lang w:val="fr-FR"/>
        </w:rPr>
        <w:t xml:space="preserve"> </w:t>
      </w:r>
      <w:r>
        <w:rPr>
          <w:sz w:val="20"/>
          <w:szCs w:val="20"/>
          <w:lang w:val="fr-FR"/>
        </w:rPr>
        <w:t xml:space="preserve">de </w:t>
      </w:r>
      <w:r w:rsidRPr="00775756">
        <w:rPr>
          <w:sz w:val="20"/>
          <w:szCs w:val="20"/>
          <w:lang w:val="fr-FR"/>
        </w:rPr>
        <w:t>DDRII RAM (</w:t>
      </w:r>
      <w:r>
        <w:rPr>
          <w:sz w:val="20"/>
          <w:szCs w:val="20"/>
          <w:lang w:val="fr-FR"/>
        </w:rPr>
        <w:t>extensible à</w:t>
      </w:r>
      <w:r w:rsidRPr="00775756">
        <w:rPr>
          <w:sz w:val="20"/>
          <w:szCs w:val="20"/>
          <w:lang w:val="fr-FR"/>
        </w:rPr>
        <w:t xml:space="preserve"> 4</w:t>
      </w:r>
      <w:r>
        <w:rPr>
          <w:sz w:val="20"/>
          <w:szCs w:val="20"/>
          <w:lang w:val="fr-FR"/>
        </w:rPr>
        <w:t> </w:t>
      </w:r>
      <w:r w:rsidRPr="00775756">
        <w:rPr>
          <w:sz w:val="20"/>
          <w:szCs w:val="20"/>
          <w:lang w:val="fr-FR"/>
        </w:rPr>
        <w:t>G</w:t>
      </w:r>
      <w:r>
        <w:rPr>
          <w:sz w:val="20"/>
          <w:szCs w:val="20"/>
          <w:lang w:val="fr-FR"/>
        </w:rPr>
        <w:t>o</w:t>
      </w:r>
      <w:r w:rsidRPr="00775756">
        <w:rPr>
          <w:sz w:val="20"/>
          <w:szCs w:val="20"/>
          <w:lang w:val="fr-FR"/>
        </w:rPr>
        <w:t xml:space="preserve">), </w:t>
      </w:r>
      <w:r>
        <w:rPr>
          <w:sz w:val="20"/>
          <w:szCs w:val="20"/>
          <w:lang w:val="fr-FR"/>
        </w:rPr>
        <w:t>un moteur graphique</w:t>
      </w:r>
      <w:r w:rsidRPr="00775756">
        <w:rPr>
          <w:sz w:val="20"/>
          <w:szCs w:val="20"/>
          <w:lang w:val="fr-FR"/>
        </w:rPr>
        <w:t xml:space="preserve"> Intel GMA X3100, </w:t>
      </w:r>
      <w:r>
        <w:rPr>
          <w:sz w:val="20"/>
          <w:szCs w:val="20"/>
          <w:lang w:val="fr-FR"/>
        </w:rPr>
        <w:t>deux ports</w:t>
      </w:r>
      <w:r w:rsidRPr="00775756">
        <w:rPr>
          <w:sz w:val="20"/>
          <w:szCs w:val="20"/>
          <w:lang w:val="fr-FR"/>
        </w:rPr>
        <w:t xml:space="preserve"> DVI-I </w:t>
      </w:r>
      <w:r>
        <w:rPr>
          <w:sz w:val="20"/>
          <w:szCs w:val="20"/>
          <w:lang w:val="fr-FR"/>
        </w:rPr>
        <w:t>avec support d’un maximum de trois écrans</w:t>
      </w:r>
      <w:r w:rsidRPr="00775756">
        <w:rPr>
          <w:sz w:val="20"/>
          <w:szCs w:val="20"/>
          <w:lang w:val="fr-FR"/>
        </w:rPr>
        <w:t xml:space="preserve">, </w:t>
      </w:r>
      <w:r>
        <w:rPr>
          <w:sz w:val="20"/>
          <w:szCs w:val="20"/>
          <w:lang w:val="fr-FR"/>
        </w:rPr>
        <w:t>deux interfaces IEEE-1394b pour machines de vision et d’inspection</w:t>
      </w:r>
      <w:r w:rsidRPr="00775756">
        <w:rPr>
          <w:sz w:val="20"/>
          <w:szCs w:val="20"/>
          <w:lang w:val="fr-FR"/>
        </w:rPr>
        <w:t xml:space="preserve">, </w:t>
      </w:r>
      <w:r>
        <w:rPr>
          <w:sz w:val="20"/>
          <w:szCs w:val="20"/>
          <w:lang w:val="fr-FR"/>
        </w:rPr>
        <w:t>deux</w:t>
      </w:r>
      <w:r w:rsidRPr="00775756">
        <w:rPr>
          <w:sz w:val="20"/>
          <w:szCs w:val="20"/>
          <w:lang w:val="fr-FR"/>
        </w:rPr>
        <w:t xml:space="preserve"> </w:t>
      </w:r>
      <w:r>
        <w:rPr>
          <w:sz w:val="20"/>
          <w:szCs w:val="20"/>
          <w:lang w:val="fr-FR"/>
        </w:rPr>
        <w:t>ports</w:t>
      </w:r>
      <w:r w:rsidRPr="00775756">
        <w:rPr>
          <w:sz w:val="20"/>
          <w:szCs w:val="20"/>
          <w:lang w:val="fr-FR"/>
        </w:rPr>
        <w:t xml:space="preserve"> RS-232/422/485 </w:t>
      </w:r>
      <w:r>
        <w:rPr>
          <w:sz w:val="20"/>
          <w:szCs w:val="20"/>
          <w:lang w:val="fr-FR"/>
        </w:rPr>
        <w:t>avec contrôle de flux automatique</w:t>
      </w:r>
      <w:r w:rsidRPr="00775756">
        <w:rPr>
          <w:sz w:val="20"/>
          <w:szCs w:val="20"/>
          <w:lang w:val="fr-FR"/>
        </w:rPr>
        <w:t xml:space="preserve">, </w:t>
      </w:r>
      <w:r>
        <w:rPr>
          <w:sz w:val="20"/>
          <w:szCs w:val="20"/>
          <w:lang w:val="fr-FR"/>
        </w:rPr>
        <w:t>deux ports</w:t>
      </w:r>
      <w:r w:rsidRPr="00775756">
        <w:rPr>
          <w:sz w:val="20"/>
          <w:szCs w:val="20"/>
          <w:lang w:val="fr-FR"/>
        </w:rPr>
        <w:t xml:space="preserve"> RJ-45 10/100/1000 Base-T </w:t>
      </w:r>
      <w:r>
        <w:rPr>
          <w:sz w:val="20"/>
          <w:szCs w:val="20"/>
          <w:lang w:val="fr-FR"/>
        </w:rPr>
        <w:t>supportant l’agrégation de bande, et cinq ports</w:t>
      </w:r>
      <w:r w:rsidRPr="00775756">
        <w:rPr>
          <w:sz w:val="20"/>
          <w:szCs w:val="20"/>
          <w:lang w:val="fr-FR"/>
        </w:rPr>
        <w:t xml:space="preserve"> </w:t>
      </w:r>
      <w:r>
        <w:rPr>
          <w:sz w:val="20"/>
          <w:szCs w:val="20"/>
          <w:lang w:val="fr-FR"/>
        </w:rPr>
        <w:t>USB 2.0 dont un port interne</w:t>
      </w:r>
      <w:r w:rsidRPr="00775756">
        <w:rPr>
          <w:sz w:val="20"/>
          <w:szCs w:val="20"/>
          <w:lang w:val="fr-FR"/>
        </w:rPr>
        <w:t xml:space="preserve">.   </w:t>
      </w:r>
    </w:p>
    <w:p w:rsidR="00494575" w:rsidRPr="00775756" w:rsidRDefault="00494575" w:rsidP="00494575">
      <w:pPr>
        <w:pStyle w:val="style1"/>
        <w:rPr>
          <w:sz w:val="20"/>
          <w:szCs w:val="20"/>
          <w:lang w:val="fr-FR"/>
        </w:rPr>
      </w:pPr>
      <w:r>
        <w:rPr>
          <w:sz w:val="20"/>
          <w:szCs w:val="20"/>
          <w:lang w:val="fr-FR"/>
        </w:rPr>
        <w:t>L’</w:t>
      </w:r>
      <w:r w:rsidRPr="00775756">
        <w:rPr>
          <w:sz w:val="20"/>
          <w:szCs w:val="20"/>
          <w:lang w:val="fr-FR"/>
        </w:rPr>
        <w:t xml:space="preserve">UNO-3084 </w:t>
      </w:r>
      <w:r>
        <w:rPr>
          <w:sz w:val="20"/>
          <w:szCs w:val="20"/>
          <w:lang w:val="fr-FR"/>
        </w:rPr>
        <w:t xml:space="preserve">est équipé de quatre canaux d’E/S numériques isolés destinés au déclenchement et à la gestion d’alarmes ; pour la sécurité des données, ses deux unités </w:t>
      </w:r>
      <w:r w:rsidRPr="00775756">
        <w:rPr>
          <w:sz w:val="20"/>
          <w:szCs w:val="20"/>
          <w:lang w:val="fr-FR"/>
        </w:rPr>
        <w:t xml:space="preserve">SSD/HDD </w:t>
      </w:r>
      <w:r>
        <w:rPr>
          <w:sz w:val="20"/>
          <w:szCs w:val="20"/>
          <w:lang w:val="fr-FR"/>
        </w:rPr>
        <w:t>avec interfaces</w:t>
      </w:r>
      <w:r w:rsidRPr="00775756">
        <w:rPr>
          <w:sz w:val="20"/>
          <w:szCs w:val="20"/>
          <w:lang w:val="fr-FR"/>
        </w:rPr>
        <w:t xml:space="preserve"> SATA support</w:t>
      </w:r>
      <w:r>
        <w:rPr>
          <w:sz w:val="20"/>
          <w:szCs w:val="20"/>
          <w:lang w:val="fr-FR"/>
        </w:rPr>
        <w:t>ent les</w:t>
      </w:r>
      <w:r w:rsidRPr="00775756">
        <w:rPr>
          <w:sz w:val="20"/>
          <w:szCs w:val="20"/>
          <w:lang w:val="fr-FR"/>
        </w:rPr>
        <w:t xml:space="preserve"> </w:t>
      </w:r>
      <w:r>
        <w:rPr>
          <w:sz w:val="20"/>
          <w:szCs w:val="20"/>
          <w:lang w:val="fr-FR"/>
        </w:rPr>
        <w:t>fonctions</w:t>
      </w:r>
      <w:r w:rsidRPr="00775756">
        <w:rPr>
          <w:sz w:val="20"/>
          <w:szCs w:val="20"/>
          <w:lang w:val="fr-FR"/>
        </w:rPr>
        <w:t xml:space="preserve"> RAID 0/1 </w:t>
      </w:r>
      <w:r>
        <w:rPr>
          <w:sz w:val="20"/>
          <w:szCs w:val="20"/>
          <w:lang w:val="fr-FR"/>
        </w:rPr>
        <w:t>avec entrelacement</w:t>
      </w:r>
      <w:r w:rsidRPr="00775756">
        <w:rPr>
          <w:sz w:val="20"/>
          <w:szCs w:val="20"/>
          <w:lang w:val="fr-FR"/>
        </w:rPr>
        <w:t xml:space="preserve"> /</w:t>
      </w:r>
      <w:r>
        <w:rPr>
          <w:sz w:val="20"/>
          <w:szCs w:val="20"/>
          <w:lang w:val="fr-FR"/>
        </w:rPr>
        <w:t xml:space="preserve"> mode miroir,</w:t>
      </w:r>
      <w:r w:rsidRPr="00775756">
        <w:rPr>
          <w:sz w:val="20"/>
          <w:szCs w:val="20"/>
          <w:lang w:val="fr-FR"/>
        </w:rPr>
        <w:t xml:space="preserve"> </w:t>
      </w:r>
      <w:r>
        <w:rPr>
          <w:sz w:val="20"/>
          <w:szCs w:val="20"/>
          <w:lang w:val="fr-FR"/>
        </w:rPr>
        <w:t>et disposent de systèmes absorbant les chocs et vibrations</w:t>
      </w:r>
      <w:r w:rsidRPr="00775756">
        <w:rPr>
          <w:sz w:val="20"/>
          <w:szCs w:val="20"/>
          <w:lang w:val="fr-FR"/>
        </w:rPr>
        <w:t xml:space="preserve">. </w:t>
      </w:r>
      <w:r>
        <w:rPr>
          <w:sz w:val="20"/>
          <w:szCs w:val="20"/>
          <w:lang w:val="fr-FR"/>
        </w:rPr>
        <w:t xml:space="preserve">Une interface additionnelle </w:t>
      </w:r>
      <w:r w:rsidRPr="00775756">
        <w:rPr>
          <w:sz w:val="20"/>
          <w:szCs w:val="20"/>
          <w:lang w:val="fr-FR"/>
        </w:rPr>
        <w:t xml:space="preserve">eSATA </w:t>
      </w:r>
      <w:r>
        <w:rPr>
          <w:sz w:val="20"/>
          <w:szCs w:val="20"/>
          <w:lang w:val="fr-FR"/>
        </w:rPr>
        <w:t>autorise une extension</w:t>
      </w:r>
      <w:r w:rsidRPr="00775756">
        <w:rPr>
          <w:sz w:val="20"/>
          <w:szCs w:val="20"/>
          <w:lang w:val="fr-FR"/>
        </w:rPr>
        <w:t xml:space="preserve"> SDD/HDD</w:t>
      </w:r>
      <w:r w:rsidRPr="001364BF">
        <w:rPr>
          <w:sz w:val="20"/>
          <w:szCs w:val="20"/>
          <w:lang w:val="fr-FR"/>
        </w:rPr>
        <w:t xml:space="preserve"> </w:t>
      </w:r>
      <w:r w:rsidRPr="00775756">
        <w:rPr>
          <w:sz w:val="20"/>
          <w:szCs w:val="20"/>
          <w:lang w:val="fr-FR"/>
        </w:rPr>
        <w:t>extern</w:t>
      </w:r>
      <w:r>
        <w:rPr>
          <w:sz w:val="20"/>
          <w:szCs w:val="20"/>
          <w:lang w:val="fr-FR"/>
        </w:rPr>
        <w:t>e</w:t>
      </w:r>
      <w:r w:rsidRPr="00775756">
        <w:rPr>
          <w:sz w:val="20"/>
          <w:szCs w:val="20"/>
          <w:lang w:val="fr-FR"/>
        </w:rPr>
        <w:t xml:space="preserve">. </w:t>
      </w:r>
      <w:r>
        <w:rPr>
          <w:sz w:val="20"/>
          <w:szCs w:val="20"/>
          <w:lang w:val="fr-FR"/>
        </w:rPr>
        <w:t xml:space="preserve">L’utilisateur construira aisément sa machine avec trois emplacements d’extension </w:t>
      </w:r>
      <w:r w:rsidRPr="00775756">
        <w:rPr>
          <w:sz w:val="20"/>
          <w:szCs w:val="20"/>
          <w:lang w:val="fr-FR"/>
        </w:rPr>
        <w:t xml:space="preserve">PCI </w:t>
      </w:r>
      <w:r>
        <w:rPr>
          <w:sz w:val="20"/>
          <w:szCs w:val="20"/>
          <w:lang w:val="fr-FR"/>
        </w:rPr>
        <w:t>et un emplacement</w:t>
      </w:r>
      <w:r w:rsidRPr="00775756">
        <w:rPr>
          <w:sz w:val="20"/>
          <w:szCs w:val="20"/>
          <w:lang w:val="fr-FR"/>
        </w:rPr>
        <w:t xml:space="preserve"> PCIe </w:t>
      </w:r>
      <w:r>
        <w:rPr>
          <w:sz w:val="20"/>
          <w:szCs w:val="20"/>
          <w:lang w:val="fr-FR"/>
        </w:rPr>
        <w:t xml:space="preserve">pour cartes d’E/S numériques, de contrôle de mouvement, d’interfaces de bus de terrain etc., plus une prise </w:t>
      </w:r>
      <w:r w:rsidRPr="00775756">
        <w:rPr>
          <w:sz w:val="20"/>
          <w:szCs w:val="20"/>
          <w:lang w:val="fr-FR"/>
        </w:rPr>
        <w:t xml:space="preserve">USB </w:t>
      </w:r>
      <w:r>
        <w:rPr>
          <w:sz w:val="20"/>
          <w:szCs w:val="20"/>
          <w:lang w:val="fr-FR"/>
        </w:rPr>
        <w:t>destinée à des fonctions</w:t>
      </w:r>
      <w:r w:rsidRPr="00775756">
        <w:rPr>
          <w:sz w:val="20"/>
          <w:szCs w:val="20"/>
          <w:lang w:val="fr-FR"/>
        </w:rPr>
        <w:t xml:space="preserve"> </w:t>
      </w:r>
      <w:r>
        <w:rPr>
          <w:sz w:val="20"/>
          <w:szCs w:val="20"/>
          <w:lang w:val="fr-FR"/>
        </w:rPr>
        <w:t>de chiffrement renforçant la sécurité du logiciel. De par sa conception, l’</w:t>
      </w:r>
      <w:r w:rsidRPr="00775756">
        <w:rPr>
          <w:sz w:val="20"/>
          <w:szCs w:val="20"/>
          <w:lang w:val="fr-FR"/>
        </w:rPr>
        <w:t xml:space="preserve">UNO-3084 </w:t>
      </w:r>
      <w:r>
        <w:rPr>
          <w:sz w:val="20"/>
          <w:szCs w:val="20"/>
          <w:lang w:val="fr-FR"/>
        </w:rPr>
        <w:t xml:space="preserve">passe aisément du mode d’alimentation ATX au mode </w:t>
      </w:r>
      <w:r w:rsidRPr="00775756">
        <w:rPr>
          <w:sz w:val="20"/>
          <w:szCs w:val="20"/>
          <w:lang w:val="fr-FR"/>
        </w:rPr>
        <w:t>AT</w:t>
      </w:r>
      <w:r>
        <w:rPr>
          <w:sz w:val="20"/>
          <w:szCs w:val="20"/>
          <w:lang w:val="fr-FR"/>
        </w:rPr>
        <w:t>,</w:t>
      </w:r>
      <w:r w:rsidRPr="00775756">
        <w:rPr>
          <w:sz w:val="20"/>
          <w:szCs w:val="20"/>
          <w:lang w:val="fr-FR"/>
        </w:rPr>
        <w:t xml:space="preserve"> </w:t>
      </w:r>
      <w:r>
        <w:rPr>
          <w:sz w:val="20"/>
          <w:szCs w:val="20"/>
          <w:lang w:val="fr-FR"/>
        </w:rPr>
        <w:t xml:space="preserve">par simple réglage matériel en positionnant un cavalier, sans apporter aucune modification au </w:t>
      </w:r>
      <w:r w:rsidRPr="00775756">
        <w:rPr>
          <w:sz w:val="20"/>
          <w:szCs w:val="20"/>
          <w:lang w:val="fr-FR"/>
        </w:rPr>
        <w:t>BIOS.</w:t>
      </w:r>
    </w:p>
    <w:p w:rsidR="00494575" w:rsidRDefault="00494575" w:rsidP="00494575">
      <w:pPr>
        <w:pStyle w:val="style1"/>
        <w:rPr>
          <w:sz w:val="20"/>
          <w:szCs w:val="20"/>
          <w:lang w:val="fr-FR"/>
        </w:rPr>
      </w:pPr>
      <w:r>
        <w:rPr>
          <w:sz w:val="20"/>
          <w:szCs w:val="20"/>
          <w:lang w:val="fr-FR"/>
        </w:rPr>
        <w:t>L’</w:t>
      </w:r>
      <w:r w:rsidRPr="00775756">
        <w:rPr>
          <w:sz w:val="20"/>
          <w:szCs w:val="20"/>
          <w:lang w:val="fr-FR"/>
        </w:rPr>
        <w:t xml:space="preserve">UNO-3084 </w:t>
      </w:r>
      <w:r>
        <w:rPr>
          <w:sz w:val="20"/>
          <w:szCs w:val="20"/>
          <w:lang w:val="fr-FR"/>
        </w:rPr>
        <w:t>offre une grande robustesse de conception du point de vue de l’isolation électrique et de la résistance aux variations thermiques</w:t>
      </w:r>
      <w:r w:rsidRPr="00775756">
        <w:rPr>
          <w:sz w:val="20"/>
          <w:szCs w:val="20"/>
          <w:lang w:val="fr-FR"/>
        </w:rPr>
        <w:t xml:space="preserve">. </w:t>
      </w:r>
      <w:r>
        <w:rPr>
          <w:sz w:val="20"/>
          <w:szCs w:val="20"/>
          <w:lang w:val="fr-FR"/>
        </w:rPr>
        <w:t xml:space="preserve">Des circuits de puissance dédiés séparent les équipotentielles de masse du système de celles du châssis, améliorant l’isolation par rapport aux interférences électriques externes et augmentant la fiabilité de système. Une conception respectant de stricts critères de tests thermiques donne l’assurance que la température du système reste stable durant son fonctionnement, même lorsque le CPU est à 100% de sa charge. </w:t>
      </w:r>
    </w:p>
    <w:p w:rsidR="00494575" w:rsidRDefault="00494575" w:rsidP="00494575">
      <w:pPr>
        <w:pStyle w:val="style1"/>
        <w:rPr>
          <w:sz w:val="20"/>
          <w:szCs w:val="20"/>
          <w:lang w:val="fr-FR"/>
        </w:rPr>
      </w:pPr>
    </w:p>
    <w:p w:rsidR="00494575" w:rsidRDefault="00494575" w:rsidP="00494575">
      <w:pPr>
        <w:pStyle w:val="style1"/>
        <w:rPr>
          <w:sz w:val="20"/>
          <w:szCs w:val="20"/>
          <w:lang w:val="fr-FR"/>
        </w:rPr>
      </w:pPr>
    </w:p>
    <w:p w:rsidR="00494575" w:rsidRDefault="00494575" w:rsidP="00494575">
      <w:pPr>
        <w:pStyle w:val="style1"/>
        <w:rPr>
          <w:sz w:val="20"/>
          <w:szCs w:val="20"/>
          <w:lang w:val="fr-FR"/>
        </w:rPr>
      </w:pPr>
      <w:r>
        <w:rPr>
          <w:sz w:val="20"/>
          <w:szCs w:val="20"/>
          <w:lang w:val="fr-FR"/>
        </w:rPr>
        <w:t>L’</w:t>
      </w:r>
      <w:r w:rsidRPr="00775756">
        <w:rPr>
          <w:sz w:val="20"/>
          <w:szCs w:val="20"/>
          <w:lang w:val="fr-FR"/>
        </w:rPr>
        <w:t xml:space="preserve">UNO-3084 </w:t>
      </w:r>
      <w:r>
        <w:rPr>
          <w:sz w:val="20"/>
          <w:szCs w:val="20"/>
          <w:lang w:val="fr-FR"/>
        </w:rPr>
        <w:t xml:space="preserve">est capable de traiter d’énormes quantités de données dans des environnements difficiles, ce qui lui permet de délivrer des calculs 3D fiables dans les </w:t>
      </w:r>
      <w:r w:rsidRPr="00775756">
        <w:rPr>
          <w:sz w:val="20"/>
          <w:szCs w:val="20"/>
          <w:lang w:val="fr-FR"/>
        </w:rPr>
        <w:t xml:space="preserve">applications </w:t>
      </w:r>
      <w:r>
        <w:rPr>
          <w:sz w:val="20"/>
          <w:szCs w:val="20"/>
          <w:lang w:val="fr-FR"/>
        </w:rPr>
        <w:t xml:space="preserve">de vision industrielle ou dans toutes les tâches d’automatisation industrielle exigeant une grande puissance de calcul. </w:t>
      </w:r>
    </w:p>
    <w:p w:rsidR="00494575" w:rsidRDefault="00494575" w:rsidP="00494575">
      <w:pPr>
        <w:pStyle w:val="style1"/>
        <w:rPr>
          <w:sz w:val="20"/>
          <w:szCs w:val="20"/>
          <w:lang w:val="fr-FR"/>
        </w:rPr>
      </w:pPr>
      <w:r w:rsidRPr="00775756">
        <w:rPr>
          <w:sz w:val="20"/>
          <w:szCs w:val="20"/>
          <w:lang w:val="fr-FR"/>
        </w:rPr>
        <w:t xml:space="preserve">Advantech </w:t>
      </w:r>
      <w:r>
        <w:rPr>
          <w:sz w:val="20"/>
          <w:szCs w:val="20"/>
          <w:lang w:val="fr-FR"/>
        </w:rPr>
        <w:t>a également introduit</w:t>
      </w:r>
      <w:r w:rsidRPr="00775756">
        <w:rPr>
          <w:sz w:val="20"/>
          <w:szCs w:val="20"/>
          <w:lang w:val="fr-FR"/>
        </w:rPr>
        <w:t xml:space="preserve"> </w:t>
      </w:r>
      <w:r>
        <w:rPr>
          <w:sz w:val="20"/>
          <w:szCs w:val="20"/>
          <w:lang w:val="fr-FR"/>
        </w:rPr>
        <w:t>l’</w:t>
      </w:r>
      <w:r w:rsidRPr="00775756">
        <w:rPr>
          <w:sz w:val="20"/>
          <w:szCs w:val="20"/>
          <w:lang w:val="fr-FR"/>
        </w:rPr>
        <w:t xml:space="preserve">UNO-3082, </w:t>
      </w:r>
      <w:r>
        <w:rPr>
          <w:sz w:val="20"/>
          <w:szCs w:val="20"/>
          <w:lang w:val="fr-FR"/>
        </w:rPr>
        <w:t>doté de la même fonctionnalité que l’</w:t>
      </w:r>
      <w:r w:rsidRPr="00775756">
        <w:rPr>
          <w:sz w:val="20"/>
          <w:szCs w:val="20"/>
          <w:lang w:val="fr-FR"/>
        </w:rPr>
        <w:t xml:space="preserve">UNO-3084 </w:t>
      </w:r>
      <w:r>
        <w:rPr>
          <w:sz w:val="20"/>
          <w:szCs w:val="20"/>
          <w:lang w:val="fr-FR"/>
        </w:rPr>
        <w:t xml:space="preserve">mais n’offrant que deux emplacements </w:t>
      </w:r>
      <w:r w:rsidRPr="00775756">
        <w:rPr>
          <w:sz w:val="20"/>
          <w:szCs w:val="20"/>
          <w:lang w:val="fr-FR"/>
        </w:rPr>
        <w:t>PCI</w:t>
      </w:r>
      <w:r>
        <w:rPr>
          <w:sz w:val="20"/>
          <w:szCs w:val="20"/>
          <w:lang w:val="fr-FR"/>
        </w:rPr>
        <w:t>.</w:t>
      </w:r>
      <w:r w:rsidRPr="00775756">
        <w:rPr>
          <w:sz w:val="20"/>
          <w:szCs w:val="20"/>
          <w:lang w:val="fr-FR"/>
        </w:rPr>
        <w:t xml:space="preserve"> </w:t>
      </w:r>
      <w:r>
        <w:rPr>
          <w:sz w:val="20"/>
          <w:szCs w:val="20"/>
          <w:lang w:val="fr-FR"/>
        </w:rPr>
        <w:t>L’</w:t>
      </w:r>
      <w:r w:rsidRPr="000A2892">
        <w:rPr>
          <w:sz w:val="20"/>
          <w:szCs w:val="20"/>
          <w:lang w:val="fr-FR"/>
        </w:rPr>
        <w:t xml:space="preserve">UNO-3084/3082 </w:t>
      </w:r>
      <w:r>
        <w:rPr>
          <w:sz w:val="20"/>
          <w:szCs w:val="20"/>
          <w:lang w:val="fr-FR"/>
        </w:rPr>
        <w:t>est une</w:t>
      </w:r>
      <w:r w:rsidRPr="00775756">
        <w:rPr>
          <w:sz w:val="20"/>
          <w:szCs w:val="20"/>
          <w:lang w:val="fr-FR"/>
        </w:rPr>
        <w:t xml:space="preserve"> solution </w:t>
      </w:r>
      <w:r>
        <w:rPr>
          <w:sz w:val="20"/>
          <w:szCs w:val="20"/>
          <w:lang w:val="fr-FR"/>
        </w:rPr>
        <w:t xml:space="preserve">idéale pour toute </w:t>
      </w:r>
      <w:r w:rsidRPr="00775756">
        <w:rPr>
          <w:sz w:val="20"/>
          <w:szCs w:val="20"/>
          <w:lang w:val="fr-FR"/>
        </w:rPr>
        <w:t xml:space="preserve">application </w:t>
      </w:r>
      <w:r>
        <w:rPr>
          <w:sz w:val="20"/>
          <w:szCs w:val="20"/>
          <w:lang w:val="fr-FR"/>
        </w:rPr>
        <w:t xml:space="preserve">de vision ou d’automatisation industrielle demandant de grosses capacités de calcul. </w:t>
      </w:r>
    </w:p>
    <w:p w:rsidR="00494575" w:rsidRDefault="00494575" w:rsidP="00494575">
      <w:pPr>
        <w:pStyle w:val="PR-Body"/>
        <w:spacing w:line="360" w:lineRule="auto"/>
        <w:jc w:val="both"/>
        <w:rPr>
          <w:sz w:val="20"/>
          <w:szCs w:val="20"/>
          <w:lang w:val="fr-FR"/>
        </w:rPr>
      </w:pPr>
      <w:hyperlink r:id="rId8" w:history="1">
        <w:r w:rsidRPr="000A2892">
          <w:rPr>
            <w:rStyle w:val="Hyperlink"/>
            <w:sz w:val="20"/>
            <w:szCs w:val="20"/>
          </w:rPr>
          <w:t>Page Produit</w:t>
        </w:r>
      </w:hyperlink>
      <w:r w:rsidRPr="000A2892">
        <w:rPr>
          <w:sz w:val="20"/>
          <w:szCs w:val="20"/>
        </w:rPr>
        <w:br/>
      </w:r>
      <w:hyperlink r:id="rId9" w:history="1">
        <w:r w:rsidRPr="000A2892">
          <w:rPr>
            <w:rStyle w:val="Hyperlink"/>
            <w:sz w:val="20"/>
            <w:szCs w:val="20"/>
          </w:rPr>
          <w:t>Fiche Technique</w:t>
        </w:r>
      </w:hyperlink>
    </w:p>
    <w:p w:rsidR="00494575" w:rsidRDefault="00494575" w:rsidP="00494575">
      <w:pPr>
        <w:pStyle w:val="PR-Body"/>
        <w:spacing w:line="360" w:lineRule="auto"/>
        <w:jc w:val="both"/>
        <w:rPr>
          <w:sz w:val="20"/>
          <w:szCs w:val="20"/>
          <w:lang w:val="fr-FR"/>
        </w:rPr>
      </w:pPr>
    </w:p>
    <w:p w:rsidR="00494575" w:rsidRPr="000A2892" w:rsidRDefault="00494575" w:rsidP="00494575">
      <w:pPr>
        <w:pStyle w:val="PR-Body"/>
        <w:spacing w:line="360" w:lineRule="auto"/>
        <w:jc w:val="both"/>
        <w:rPr>
          <w:sz w:val="20"/>
          <w:szCs w:val="20"/>
        </w:rPr>
      </w:pPr>
    </w:p>
    <w:p w:rsidR="007730FA" w:rsidRDefault="007730FA" w:rsidP="00170F72">
      <w:pPr>
        <w:widowControl/>
        <w:adjustRightInd w:val="0"/>
        <w:snapToGrid w:val="0"/>
        <w:rPr>
          <w:rFonts w:ascii="Arial" w:hAnsi="Arial" w:cs="Arial"/>
          <w:b/>
          <w:sz w:val="20"/>
          <w:szCs w:val="20"/>
          <w:lang w:val="fr-FR"/>
        </w:rPr>
      </w:pPr>
    </w:p>
    <w:p w:rsidR="008C66A3" w:rsidRPr="003D74E8" w:rsidRDefault="00C13E7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d’Advantech</w:t>
      </w:r>
    </w:p>
    <w:p w:rsidR="009C634C" w:rsidRDefault="009C634C" w:rsidP="00170F72">
      <w:pPr>
        <w:widowControl/>
        <w:adjustRightInd w:val="0"/>
        <w:snapToGrid w:val="0"/>
        <w:rPr>
          <w:rFonts w:ascii="Arial" w:hAnsi="Arial" w:cs="Arial"/>
          <w:bCs/>
          <w:sz w:val="18"/>
          <w:szCs w:val="16"/>
          <w:lang w:val="fr-FR"/>
        </w:rPr>
      </w:pPr>
      <w:r w:rsidRPr="00C13E78">
        <w:rPr>
          <w:rFonts w:ascii="Arial" w:hAnsi="Arial" w:cs="Arial"/>
          <w:sz w:val="18"/>
          <w:szCs w:val="16"/>
          <w:lang w:val="fr-FR"/>
        </w:rPr>
        <w:t xml:space="preserve">Fondée en 1983, la société Advantech est le leader mondial de solutions ePlatform avec des solutions hardware et software mais également un service sur mesure. Advantech propose plus de 1000 produits et solutions parmi 3 grandes gammes: Embedded &amp; Industrial Computing, eServices &amp; Applied Computing et Industrial Automation. Reposant sur l’expertise de plus de 3400 personnes, Advantech déploie un important réseau de vente et de marketing dans 18 pays et 39 grandes villes pour un service «Fast-Time-to-market» aux clients du monde entier. Advantech est un </w:t>
      </w:r>
      <w:r w:rsidRPr="00C13E78">
        <w:rPr>
          <w:rFonts w:ascii="Arial" w:hAnsi="Arial" w:cs="Arial"/>
          <w:b/>
          <w:sz w:val="18"/>
          <w:szCs w:val="16"/>
          <w:lang w:val="fr-FR"/>
        </w:rPr>
        <w:t>membre Premier du programme Intel® Embedded and Communications Alliance</w:t>
      </w:r>
      <w:r w:rsidRPr="00C13E78">
        <w:rPr>
          <w:rFonts w:ascii="Arial" w:hAnsi="Arial" w:cs="Arial"/>
          <w:sz w:val="18"/>
          <w:szCs w:val="16"/>
          <w:lang w:val="fr-FR"/>
        </w:rPr>
        <w:t>, qui regroupe les sociétés fournissant des solutions informatiques matérielles et logicielles ainsi qu’un support sur les activités embarquées d’Intel®.</w:t>
      </w:r>
      <w:r w:rsidRPr="00C13E78">
        <w:rPr>
          <w:rStyle w:val="PR-AboutAdvChar"/>
          <w:bCs/>
          <w:sz w:val="18"/>
          <w:lang w:val="fr-FR"/>
        </w:rPr>
        <w:t xml:space="preserve">(Site web: </w:t>
      </w:r>
      <w:hyperlink r:id="rId10" w:history="1">
        <w:r w:rsidRPr="00C13E78">
          <w:rPr>
            <w:rStyle w:val="Hyperlink"/>
            <w:rFonts w:ascii="Arial" w:hAnsi="Arial" w:cs="Arial"/>
            <w:bCs/>
            <w:sz w:val="18"/>
            <w:szCs w:val="16"/>
            <w:lang w:val="fr-FR"/>
          </w:rPr>
          <w:t>www.advantech.eu</w:t>
        </w:r>
      </w:hyperlink>
      <w:r w:rsidRPr="00C13E78">
        <w:rPr>
          <w:rFonts w:ascii="Arial" w:hAnsi="Arial" w:cs="Arial"/>
          <w:bCs/>
          <w:sz w:val="18"/>
          <w:szCs w:val="16"/>
          <w:lang w:val="fr-FR"/>
        </w:rPr>
        <w:t>)</w:t>
      </w:r>
    </w:p>
    <w:p w:rsidR="005F0742" w:rsidRPr="005F0742" w:rsidRDefault="005F0742" w:rsidP="005F0742">
      <w:pPr>
        <w:spacing w:line="240" w:lineRule="exact"/>
        <w:jc w:val="both"/>
        <w:rPr>
          <w:rFonts w:ascii="Arial" w:hAnsi="Arial" w:cs="Arial"/>
          <w:kern w:val="0"/>
          <w:sz w:val="16"/>
          <w:szCs w:val="16"/>
          <w:lang w:val="fr-FR"/>
        </w:rPr>
      </w:pPr>
      <w:r>
        <w:rPr>
          <w:rFonts w:ascii="Arial" w:hAnsi="Arial" w:cs="Arial"/>
          <w:kern w:val="0"/>
          <w:sz w:val="16"/>
          <w:szCs w:val="16"/>
          <w:lang w:val="fr-FR"/>
        </w:rPr>
        <w:t>Site Marchand :</w:t>
      </w:r>
      <w:r w:rsidRPr="005F0742">
        <w:rPr>
          <w:rFonts w:ascii="Arial" w:hAnsi="Arial" w:cs="Arial"/>
          <w:kern w:val="0"/>
          <w:sz w:val="16"/>
          <w:szCs w:val="16"/>
          <w:lang w:val="fr-FR"/>
        </w:rPr>
        <w:tab/>
      </w:r>
      <w:hyperlink r:id="rId11" w:history="1">
        <w:r w:rsidRPr="005F0742">
          <w:rPr>
            <w:rStyle w:val="Hyperlink"/>
            <w:rFonts w:ascii="Arial" w:hAnsi="Arial" w:cs="Arial"/>
            <w:kern w:val="0"/>
            <w:sz w:val="16"/>
            <w:szCs w:val="16"/>
            <w:lang w:val="fr-FR"/>
          </w:rPr>
          <w:t>http://buy.advantech.eu/</w:t>
        </w:r>
      </w:hyperlink>
    </w:p>
    <w:sectPr w:rsidR="005F0742" w:rsidRPr="005F0742" w:rsidSect="00A07635">
      <w:headerReference w:type="default" r:id="rId12"/>
      <w:footerReference w:type="even" r:id="rId13"/>
      <w:footerReference w:type="default" r:id="rId14"/>
      <w:pgSz w:w="11906" w:h="16838" w:code="9"/>
      <w:pgMar w:top="1440" w:right="1133"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35" w:rsidRDefault="00816C35">
      <w:r>
        <w:separator/>
      </w:r>
    </w:p>
    <w:p w:rsidR="00816C35" w:rsidRDefault="00816C35"/>
  </w:endnote>
  <w:endnote w:type="continuationSeparator" w:id="0">
    <w:p w:rsidR="00816C35" w:rsidRDefault="00816C35">
      <w:r>
        <w:continuationSeparator/>
      </w:r>
    </w:p>
    <w:p w:rsidR="00816C35" w:rsidRDefault="00816C3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rsidP="008771D3">
    <w:pPr>
      <w:framePr w:w="186" w:h="351" w:hRule="exact" w:wrap="around" w:vAnchor="text" w:hAnchor="page" w:x="10606" w:y="-240"/>
    </w:pPr>
    <w:fldSimple w:instr="PAGE  ">
      <w:r w:rsidR="00494575">
        <w:rPr>
          <w:noProof/>
        </w:rPr>
        <w:t>1</w:t>
      </w:r>
    </w:fldSimple>
  </w:p>
  <w:p w:rsidR="00AA1F87" w:rsidRPr="00A0415B" w:rsidRDefault="000910CD" w:rsidP="0058734F">
    <w:pPr>
      <w:ind w:right="70"/>
      <w:jc w:val="right"/>
      <w:rPr>
        <w:rFonts w:ascii="Arial" w:hAnsi="Arial" w:cs="Arial"/>
        <w:b/>
        <w:color w:val="333399"/>
      </w:rPr>
    </w:pPr>
    <w:r w:rsidRPr="000910CD">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35" w:rsidRDefault="00816C35">
      <w:r>
        <w:separator/>
      </w:r>
    </w:p>
    <w:p w:rsidR="00816C35" w:rsidRDefault="00816C35"/>
  </w:footnote>
  <w:footnote w:type="continuationSeparator" w:id="0">
    <w:p w:rsidR="00816C35" w:rsidRDefault="00816C35">
      <w:r>
        <w:continuationSeparator/>
      </w:r>
    </w:p>
    <w:p w:rsidR="00816C35" w:rsidRDefault="00816C3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7730FA" w:rsidP="0058734F">
    <w:pPr>
      <w:tabs>
        <w:tab w:val="left" w:pos="1410"/>
      </w:tabs>
      <w:ind w:left="-1418" w:right="-830"/>
    </w:pPr>
    <w:r w:rsidRPr="00E03C8A">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mso-wrap-style:square">
          <v:imagedata r:id="rId1" o:title="A4-corp-heade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oNotTrackMoves/>
  <w:defaultTabStop w:val="480"/>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661DD"/>
    <w:rsid w:val="000763AC"/>
    <w:rsid w:val="000910CD"/>
    <w:rsid w:val="00091A2B"/>
    <w:rsid w:val="00097481"/>
    <w:rsid w:val="000A16A9"/>
    <w:rsid w:val="000B1520"/>
    <w:rsid w:val="000C2A18"/>
    <w:rsid w:val="000C3F31"/>
    <w:rsid w:val="000C4D49"/>
    <w:rsid w:val="000E4821"/>
    <w:rsid w:val="000E6671"/>
    <w:rsid w:val="00110B93"/>
    <w:rsid w:val="00133E7C"/>
    <w:rsid w:val="001342AD"/>
    <w:rsid w:val="00152B53"/>
    <w:rsid w:val="001535E2"/>
    <w:rsid w:val="0015454A"/>
    <w:rsid w:val="00157591"/>
    <w:rsid w:val="0016652E"/>
    <w:rsid w:val="00170F72"/>
    <w:rsid w:val="00171AD8"/>
    <w:rsid w:val="00177D31"/>
    <w:rsid w:val="00186CEC"/>
    <w:rsid w:val="001A2ECB"/>
    <w:rsid w:val="001A5FA3"/>
    <w:rsid w:val="001B69C1"/>
    <w:rsid w:val="001C35B3"/>
    <w:rsid w:val="001D1195"/>
    <w:rsid w:val="001D7D1B"/>
    <w:rsid w:val="001E3EFC"/>
    <w:rsid w:val="001F293A"/>
    <w:rsid w:val="00200FC1"/>
    <w:rsid w:val="002057C2"/>
    <w:rsid w:val="002057F4"/>
    <w:rsid w:val="002115FD"/>
    <w:rsid w:val="00214C07"/>
    <w:rsid w:val="002265F7"/>
    <w:rsid w:val="002436BB"/>
    <w:rsid w:val="00256632"/>
    <w:rsid w:val="002773A6"/>
    <w:rsid w:val="00277A12"/>
    <w:rsid w:val="002850F2"/>
    <w:rsid w:val="00287DB1"/>
    <w:rsid w:val="002963B3"/>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937DF"/>
    <w:rsid w:val="00494575"/>
    <w:rsid w:val="00495BBB"/>
    <w:rsid w:val="00496A60"/>
    <w:rsid w:val="004A4530"/>
    <w:rsid w:val="004B718D"/>
    <w:rsid w:val="004D2AD3"/>
    <w:rsid w:val="004D6934"/>
    <w:rsid w:val="004E0725"/>
    <w:rsid w:val="004F0D3B"/>
    <w:rsid w:val="004F532B"/>
    <w:rsid w:val="00500A65"/>
    <w:rsid w:val="00515C7D"/>
    <w:rsid w:val="00536FE7"/>
    <w:rsid w:val="00544762"/>
    <w:rsid w:val="005612B9"/>
    <w:rsid w:val="0056556D"/>
    <w:rsid w:val="0057559C"/>
    <w:rsid w:val="0058734F"/>
    <w:rsid w:val="005A0ABD"/>
    <w:rsid w:val="005F0742"/>
    <w:rsid w:val="00623847"/>
    <w:rsid w:val="00624EB4"/>
    <w:rsid w:val="00671080"/>
    <w:rsid w:val="00694FA0"/>
    <w:rsid w:val="0069629F"/>
    <w:rsid w:val="006C3F2B"/>
    <w:rsid w:val="006D2A5F"/>
    <w:rsid w:val="006F2D09"/>
    <w:rsid w:val="006F366C"/>
    <w:rsid w:val="006F6FEB"/>
    <w:rsid w:val="00742DFE"/>
    <w:rsid w:val="007730FA"/>
    <w:rsid w:val="00773654"/>
    <w:rsid w:val="00775376"/>
    <w:rsid w:val="00780E58"/>
    <w:rsid w:val="007C32A3"/>
    <w:rsid w:val="007D3B0A"/>
    <w:rsid w:val="007D65C7"/>
    <w:rsid w:val="007D7468"/>
    <w:rsid w:val="007E0F7E"/>
    <w:rsid w:val="008005E6"/>
    <w:rsid w:val="00802936"/>
    <w:rsid w:val="00810645"/>
    <w:rsid w:val="0081312F"/>
    <w:rsid w:val="00816C35"/>
    <w:rsid w:val="00817A90"/>
    <w:rsid w:val="00817C92"/>
    <w:rsid w:val="008247DB"/>
    <w:rsid w:val="0083120C"/>
    <w:rsid w:val="00854FED"/>
    <w:rsid w:val="00864945"/>
    <w:rsid w:val="008756B5"/>
    <w:rsid w:val="008771D3"/>
    <w:rsid w:val="008A2464"/>
    <w:rsid w:val="008A7AE9"/>
    <w:rsid w:val="008B00C0"/>
    <w:rsid w:val="008B7E62"/>
    <w:rsid w:val="008C66A3"/>
    <w:rsid w:val="008D4A77"/>
    <w:rsid w:val="008E36A6"/>
    <w:rsid w:val="008E7529"/>
    <w:rsid w:val="008F6201"/>
    <w:rsid w:val="0090108C"/>
    <w:rsid w:val="00903EE1"/>
    <w:rsid w:val="009104BF"/>
    <w:rsid w:val="00931FC4"/>
    <w:rsid w:val="00935A9C"/>
    <w:rsid w:val="00937803"/>
    <w:rsid w:val="00937EAF"/>
    <w:rsid w:val="0094246B"/>
    <w:rsid w:val="00944325"/>
    <w:rsid w:val="00944829"/>
    <w:rsid w:val="009568E1"/>
    <w:rsid w:val="00964ADF"/>
    <w:rsid w:val="00967984"/>
    <w:rsid w:val="00972CBA"/>
    <w:rsid w:val="00980FC6"/>
    <w:rsid w:val="009A045B"/>
    <w:rsid w:val="009C074D"/>
    <w:rsid w:val="009C634C"/>
    <w:rsid w:val="009D24E4"/>
    <w:rsid w:val="009D42F0"/>
    <w:rsid w:val="009D524D"/>
    <w:rsid w:val="009F56AA"/>
    <w:rsid w:val="00A0415B"/>
    <w:rsid w:val="00A07635"/>
    <w:rsid w:val="00A07E3D"/>
    <w:rsid w:val="00A12CEF"/>
    <w:rsid w:val="00A23F8E"/>
    <w:rsid w:val="00A261FC"/>
    <w:rsid w:val="00A4076D"/>
    <w:rsid w:val="00A47DCD"/>
    <w:rsid w:val="00AA1F87"/>
    <w:rsid w:val="00AA5E60"/>
    <w:rsid w:val="00AB03D2"/>
    <w:rsid w:val="00AB1112"/>
    <w:rsid w:val="00AD01A7"/>
    <w:rsid w:val="00AD2276"/>
    <w:rsid w:val="00B03605"/>
    <w:rsid w:val="00B10928"/>
    <w:rsid w:val="00B13560"/>
    <w:rsid w:val="00B20B3E"/>
    <w:rsid w:val="00B260AF"/>
    <w:rsid w:val="00B32EC5"/>
    <w:rsid w:val="00B5160A"/>
    <w:rsid w:val="00B65AE0"/>
    <w:rsid w:val="00B71786"/>
    <w:rsid w:val="00B72541"/>
    <w:rsid w:val="00B94D78"/>
    <w:rsid w:val="00B975CE"/>
    <w:rsid w:val="00BA20CE"/>
    <w:rsid w:val="00BA2A6C"/>
    <w:rsid w:val="00BB5894"/>
    <w:rsid w:val="00BB5F6D"/>
    <w:rsid w:val="00BC061E"/>
    <w:rsid w:val="00BD0BB7"/>
    <w:rsid w:val="00BD5B43"/>
    <w:rsid w:val="00BE16BB"/>
    <w:rsid w:val="00BE3EDE"/>
    <w:rsid w:val="00BF2A34"/>
    <w:rsid w:val="00C11733"/>
    <w:rsid w:val="00C13E78"/>
    <w:rsid w:val="00C14B3C"/>
    <w:rsid w:val="00C14B90"/>
    <w:rsid w:val="00C31CB6"/>
    <w:rsid w:val="00C46BB3"/>
    <w:rsid w:val="00C57C87"/>
    <w:rsid w:val="00C715B7"/>
    <w:rsid w:val="00C765FF"/>
    <w:rsid w:val="00C959D0"/>
    <w:rsid w:val="00CA0344"/>
    <w:rsid w:val="00CF69C7"/>
    <w:rsid w:val="00D060B6"/>
    <w:rsid w:val="00D11905"/>
    <w:rsid w:val="00D34287"/>
    <w:rsid w:val="00D34659"/>
    <w:rsid w:val="00D443B4"/>
    <w:rsid w:val="00D45AC9"/>
    <w:rsid w:val="00D50B76"/>
    <w:rsid w:val="00D528A1"/>
    <w:rsid w:val="00D86590"/>
    <w:rsid w:val="00DA5C3C"/>
    <w:rsid w:val="00DA72F3"/>
    <w:rsid w:val="00DC2DD4"/>
    <w:rsid w:val="00DC7856"/>
    <w:rsid w:val="00DD3FE9"/>
    <w:rsid w:val="00DF3449"/>
    <w:rsid w:val="00E12B86"/>
    <w:rsid w:val="00E23A7A"/>
    <w:rsid w:val="00E321AD"/>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52E6"/>
    <w:rsid w:val="00F532DA"/>
    <w:rsid w:val="00F66B2B"/>
    <w:rsid w:val="00F77E02"/>
    <w:rsid w:val="00F86C08"/>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rsid w:val="00DD3FE9"/>
    <w:pPr>
      <w:spacing w:after="120"/>
    </w:pPr>
  </w:style>
  <w:style w:type="character" w:customStyle="1" w:styleId="BodyTextChar">
    <w:name w:val="Body Text Char"/>
    <w:basedOn w:val="DefaultParagraphFont"/>
    <w:link w:val="BodyText"/>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styleId="NormalWeb">
    <w:name w:val="Normal (Web)"/>
    <w:basedOn w:val="Normal"/>
    <w:uiPriority w:val="99"/>
    <w:unhideWhenUsed/>
    <w:rsid w:val="007730FA"/>
    <w:pPr>
      <w:widowControl/>
      <w:spacing w:before="100" w:beforeAutospacing="1" w:after="100" w:afterAutospacing="1"/>
    </w:pPr>
    <w:rPr>
      <w:rFonts w:eastAsia="Times New Roman"/>
      <w:kern w:val="0"/>
    </w:rPr>
  </w:style>
  <w:style w:type="character" w:styleId="Strong">
    <w:name w:val="Strong"/>
    <w:basedOn w:val="DefaultParagraphFont"/>
    <w:uiPriority w:val="22"/>
    <w:qFormat/>
    <w:rsid w:val="007730FA"/>
    <w:rPr>
      <w:b/>
      <w:bCs/>
    </w:rPr>
  </w:style>
  <w:style w:type="paragraph" w:customStyle="1" w:styleId="style1">
    <w:name w:val="style1"/>
    <w:basedOn w:val="Normal"/>
    <w:rsid w:val="00494575"/>
    <w:pPr>
      <w:widowControl/>
      <w:spacing w:before="100" w:beforeAutospacing="1" w:after="100" w:afterAutospacing="1"/>
    </w:pPr>
    <w:rPr>
      <w:rFonts w:ascii="Arial" w:eastAsia="Times New Roman" w:hAnsi="Arial" w:cs="Arial"/>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tech.eu/products/UNO-3084/mod_1-EQA75T.asp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ielle.severac@advantech.fr"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hyperlink" Target="http://buy.advantech.e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dvantech.eu" TargetMode="External"/><Relationship Id="rId4" Type="http://schemas.openxmlformats.org/officeDocument/2006/relationships/footnotes" Target="footnotes.xml"/><Relationship Id="rId9" Type="http://schemas.openxmlformats.org/officeDocument/2006/relationships/hyperlink" Target="http://download.advantech.com/ProductFile/1-EQ94S5/UNO-3084_D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3</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4261</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1376281</vt:i4>
      </vt:variant>
      <vt:variant>
        <vt:i4>15</vt:i4>
      </vt:variant>
      <vt:variant>
        <vt:i4>0</vt:i4>
      </vt:variant>
      <vt:variant>
        <vt:i4>5</vt:i4>
      </vt:variant>
      <vt:variant>
        <vt:lpwstr>http://www.advantech.eu/</vt:lpwstr>
      </vt:variant>
      <vt:variant>
        <vt:lpwstr/>
      </vt:variant>
      <vt:variant>
        <vt:i4>65643</vt:i4>
      </vt:variant>
      <vt:variant>
        <vt:i4>12</vt:i4>
      </vt:variant>
      <vt:variant>
        <vt:i4>0</vt:i4>
      </vt:variant>
      <vt:variant>
        <vt:i4>5</vt:i4>
      </vt:variant>
      <vt:variant>
        <vt:lpwstr>http://download.advantech.com/ProductFile/1-FZU7XA/ARK-3440_DS.pdf</vt:lpwstr>
      </vt:variant>
      <vt:variant>
        <vt:lpwstr/>
      </vt:variant>
      <vt:variant>
        <vt:i4>4259886</vt:i4>
      </vt:variant>
      <vt:variant>
        <vt:i4>9</vt:i4>
      </vt:variant>
      <vt:variant>
        <vt:i4>0</vt:i4>
      </vt:variant>
      <vt:variant>
        <vt:i4>5</vt:i4>
      </vt:variant>
      <vt:variant>
        <vt:lpwstr>http://www.advantech.eu/products/ARK-3440/mod_1-EEHQ5H.aspx</vt:lpwstr>
      </vt:variant>
      <vt:variant>
        <vt:lpwstr/>
      </vt:variant>
      <vt:variant>
        <vt:i4>4718712</vt:i4>
      </vt:variant>
      <vt:variant>
        <vt:i4>6</vt:i4>
      </vt:variant>
      <vt:variant>
        <vt:i4>0</vt:i4>
      </vt:variant>
      <vt:variant>
        <vt:i4>5</vt:i4>
      </vt:variant>
      <vt:variant>
        <vt:lpwstr>http://www.advantech.com/products/ARK-3420/mod_1-2ZM313.aspx</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cp:revision>
  <cp:lastPrinted>2010-03-24T09:45:00Z</cp:lastPrinted>
  <dcterms:created xsi:type="dcterms:W3CDTF">2010-09-16T14:08:00Z</dcterms:created>
  <dcterms:modified xsi:type="dcterms:W3CDTF">2010-09-16T14:08:00Z</dcterms:modified>
</cp:coreProperties>
</file>