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72" w:rsidRPr="00D21FF8" w:rsidRDefault="00157272" w:rsidP="00157272">
      <w:pPr>
        <w:pStyle w:val="PR-Body"/>
        <w:ind w:left="900"/>
        <w:rPr>
          <w:bCs/>
          <w:sz w:val="20"/>
          <w:szCs w:val="20"/>
          <w:lang w:val="it-IT"/>
        </w:rPr>
      </w:pPr>
      <w:r w:rsidRPr="00D21FF8">
        <w:rPr>
          <w:b/>
          <w:sz w:val="20"/>
          <w:szCs w:val="20"/>
          <w:lang w:val="it-IT"/>
        </w:rPr>
        <w:t>Contatto per I Media:</w:t>
      </w:r>
      <w:r w:rsidRPr="00D21FF8">
        <w:rPr>
          <w:bCs/>
          <w:sz w:val="20"/>
          <w:szCs w:val="20"/>
          <w:lang w:val="it-IT"/>
        </w:rPr>
        <w:tab/>
      </w:r>
      <w:r w:rsidRPr="00D21FF8">
        <w:rPr>
          <w:bCs/>
          <w:sz w:val="20"/>
          <w:szCs w:val="20"/>
          <w:lang w:val="it-IT"/>
        </w:rPr>
        <w:tab/>
      </w:r>
      <w:r w:rsidRPr="00D21FF8">
        <w:rPr>
          <w:bCs/>
          <w:sz w:val="20"/>
          <w:szCs w:val="20"/>
          <w:lang w:val="it-IT"/>
        </w:rPr>
        <w:tab/>
      </w:r>
      <w:r w:rsidRPr="00D21FF8">
        <w:rPr>
          <w:bCs/>
          <w:sz w:val="20"/>
          <w:szCs w:val="20"/>
          <w:lang w:val="it-IT"/>
        </w:rPr>
        <w:tab/>
      </w:r>
      <w:r w:rsidRPr="00D21FF8">
        <w:rPr>
          <w:bCs/>
          <w:sz w:val="20"/>
          <w:szCs w:val="20"/>
          <w:lang w:val="it-IT"/>
        </w:rPr>
        <w:tab/>
      </w:r>
      <w:r w:rsidRPr="00D21FF8">
        <w:rPr>
          <w:bCs/>
          <w:sz w:val="20"/>
          <w:szCs w:val="20"/>
          <w:lang w:val="it-IT"/>
        </w:rPr>
        <w:tab/>
        <w:t xml:space="preserve"> </w:t>
      </w:r>
    </w:p>
    <w:p w:rsidR="00157272" w:rsidRPr="00D21FF8" w:rsidRDefault="00157272" w:rsidP="00157272">
      <w:pPr>
        <w:pStyle w:val="PR-Body"/>
        <w:ind w:left="900"/>
        <w:rPr>
          <w:bCs/>
          <w:sz w:val="20"/>
          <w:szCs w:val="20"/>
          <w:lang w:val="it-IT"/>
        </w:rPr>
      </w:pPr>
      <w:r w:rsidRPr="00D21FF8">
        <w:rPr>
          <w:bCs/>
          <w:sz w:val="20"/>
          <w:szCs w:val="20"/>
          <w:lang w:val="it-IT"/>
        </w:rPr>
        <w:t>Advantech Europe B.V.</w:t>
      </w:r>
    </w:p>
    <w:p w:rsidR="00157272" w:rsidRPr="00D21FF8" w:rsidRDefault="00157272" w:rsidP="00157272">
      <w:pPr>
        <w:pStyle w:val="PR-Body"/>
        <w:ind w:left="900"/>
        <w:rPr>
          <w:bCs/>
          <w:sz w:val="20"/>
          <w:szCs w:val="20"/>
          <w:lang w:val="it-IT"/>
        </w:rPr>
      </w:pPr>
      <w:r w:rsidRPr="00D21FF8">
        <w:rPr>
          <w:bCs/>
          <w:sz w:val="20"/>
          <w:szCs w:val="20"/>
          <w:lang w:val="it-IT"/>
        </w:rPr>
        <w:t>Lucia Falena</w:t>
      </w:r>
    </w:p>
    <w:p w:rsidR="00157272" w:rsidRPr="00D21FF8" w:rsidRDefault="00157272" w:rsidP="00157272">
      <w:pPr>
        <w:pStyle w:val="PR-Body"/>
        <w:ind w:left="900"/>
        <w:rPr>
          <w:b/>
          <w:sz w:val="20"/>
          <w:szCs w:val="20"/>
          <w:lang w:val="it-IT"/>
        </w:rPr>
      </w:pPr>
      <w:r w:rsidRPr="00D21FF8">
        <w:rPr>
          <w:bCs/>
          <w:sz w:val="20"/>
          <w:szCs w:val="20"/>
          <w:lang w:val="it-IT"/>
        </w:rPr>
        <w:t>Tel: 02 95449644</w:t>
      </w:r>
      <w:r w:rsidRPr="00D21FF8">
        <w:rPr>
          <w:b/>
          <w:sz w:val="20"/>
          <w:szCs w:val="20"/>
          <w:lang w:val="it-IT"/>
        </w:rPr>
        <w:tab/>
      </w:r>
      <w:r w:rsidRPr="00D21FF8">
        <w:rPr>
          <w:b/>
          <w:sz w:val="20"/>
          <w:szCs w:val="20"/>
          <w:lang w:val="it-IT"/>
        </w:rPr>
        <w:tab/>
      </w:r>
      <w:r w:rsidRPr="00D21FF8">
        <w:rPr>
          <w:b/>
          <w:sz w:val="20"/>
          <w:szCs w:val="20"/>
          <w:lang w:val="it-IT"/>
        </w:rPr>
        <w:tab/>
      </w:r>
      <w:r w:rsidRPr="00D21FF8">
        <w:rPr>
          <w:b/>
          <w:sz w:val="20"/>
          <w:szCs w:val="20"/>
          <w:lang w:val="it-IT"/>
        </w:rPr>
        <w:tab/>
      </w:r>
      <w:r w:rsidRPr="00D21FF8">
        <w:rPr>
          <w:b/>
          <w:sz w:val="20"/>
          <w:szCs w:val="20"/>
          <w:lang w:val="it-IT"/>
        </w:rPr>
        <w:tab/>
      </w:r>
    </w:p>
    <w:p w:rsidR="00157272" w:rsidRDefault="00157272" w:rsidP="00157272">
      <w:pPr>
        <w:pStyle w:val="PR-Body"/>
        <w:ind w:left="900"/>
        <w:rPr>
          <w:sz w:val="20"/>
          <w:szCs w:val="20"/>
          <w:lang w:val="it-IT"/>
        </w:rPr>
      </w:pPr>
      <w:hyperlink r:id="rId11" w:history="1">
        <w:r w:rsidRPr="00D21FF8">
          <w:rPr>
            <w:rStyle w:val="Hyperlink"/>
            <w:sz w:val="20"/>
            <w:szCs w:val="20"/>
            <w:lang w:val="it-IT"/>
          </w:rPr>
          <w:t>lucia.falena@advantech.it</w:t>
        </w:r>
      </w:hyperlink>
      <w:r w:rsidRPr="00D21FF8">
        <w:rPr>
          <w:sz w:val="20"/>
          <w:szCs w:val="20"/>
          <w:lang w:val="it-IT"/>
        </w:rPr>
        <w:tab/>
      </w:r>
      <w:r w:rsidRPr="00D21FF8">
        <w:rPr>
          <w:sz w:val="20"/>
          <w:szCs w:val="20"/>
          <w:lang w:val="it-IT"/>
        </w:rPr>
        <w:tab/>
      </w:r>
    </w:p>
    <w:p w:rsidR="00157272" w:rsidRPr="00D21FF8" w:rsidRDefault="00157272" w:rsidP="00157272">
      <w:pPr>
        <w:pStyle w:val="PR-Body"/>
        <w:ind w:left="900"/>
        <w:rPr>
          <w:sz w:val="20"/>
          <w:szCs w:val="20"/>
          <w:lang w:val="it-IT"/>
        </w:rPr>
      </w:pPr>
      <w:r w:rsidRPr="00D21FF8">
        <w:rPr>
          <w:sz w:val="20"/>
          <w:szCs w:val="20"/>
          <w:lang w:val="it-IT"/>
        </w:rPr>
        <w:tab/>
      </w:r>
    </w:p>
    <w:p w:rsidR="00157272" w:rsidRPr="00D21FF8" w:rsidRDefault="00157272" w:rsidP="00157272">
      <w:pPr>
        <w:tabs>
          <w:tab w:val="left" w:pos="720"/>
        </w:tabs>
        <w:autoSpaceDE w:val="0"/>
        <w:autoSpaceDN w:val="0"/>
        <w:adjustRightInd w:val="0"/>
        <w:spacing w:line="360" w:lineRule="auto"/>
        <w:ind w:left="352" w:right="18" w:hanging="180"/>
        <w:jc w:val="center"/>
        <w:rPr>
          <w:rFonts w:ascii="Arial" w:hAnsi="Arial" w:cs="Arial"/>
          <w:b/>
          <w:kern w:val="0"/>
          <w:lang w:val="it-IT"/>
        </w:rPr>
      </w:pPr>
      <w:r w:rsidRPr="00D21FF8">
        <w:rPr>
          <w:rFonts w:ascii="Arial" w:hAnsi="Arial" w:cs="Arial"/>
          <w:b/>
          <w:kern w:val="0"/>
          <w:lang w:val="it-IT"/>
        </w:rPr>
        <w:t xml:space="preserve">Advantech lancia quattro moduli </w:t>
      </w:r>
      <w:r w:rsidRPr="00B0411D">
        <w:rPr>
          <w:rFonts w:ascii="Arial" w:hAnsi="Arial" w:cs="Arial"/>
          <w:b/>
          <w:kern w:val="0"/>
          <w:lang w:val="it-IT"/>
        </w:rPr>
        <w:t xml:space="preserve">remoti di </w:t>
      </w:r>
      <w:r>
        <w:rPr>
          <w:rFonts w:ascii="Arial" w:hAnsi="Arial" w:cs="Arial"/>
          <w:b/>
          <w:kern w:val="0"/>
          <w:lang w:val="it-IT"/>
        </w:rPr>
        <w:t>I/O</w:t>
      </w:r>
      <w:r w:rsidRPr="00B0411D">
        <w:rPr>
          <w:rFonts w:ascii="Arial" w:hAnsi="Arial" w:cs="Arial"/>
          <w:b/>
          <w:kern w:val="0"/>
          <w:lang w:val="it-IT"/>
        </w:rPr>
        <w:t xml:space="preserve"> basati su </w:t>
      </w:r>
      <w:r>
        <w:rPr>
          <w:rFonts w:ascii="Arial" w:hAnsi="Arial" w:cs="Arial"/>
          <w:b/>
          <w:kern w:val="0"/>
          <w:lang w:val="it-IT"/>
        </w:rPr>
        <w:t xml:space="preserve">Protocollo </w:t>
      </w:r>
      <w:r w:rsidRPr="00B0411D">
        <w:rPr>
          <w:rFonts w:ascii="Arial" w:hAnsi="Arial" w:cs="Arial"/>
          <w:b/>
          <w:kern w:val="0"/>
          <w:lang w:val="it-IT"/>
        </w:rPr>
        <w:t>Ethernet/IP</w:t>
      </w:r>
      <w:r w:rsidRPr="00D21FF8">
        <w:rPr>
          <w:rFonts w:ascii="Arial" w:hAnsi="Arial" w:cs="Arial"/>
          <w:b/>
          <w:kern w:val="0"/>
          <w:lang w:val="it-IT"/>
        </w:rPr>
        <w:t xml:space="preserve"> della nuova Serie ADAM-6100</w:t>
      </w:r>
    </w:p>
    <w:p w:rsidR="00157272" w:rsidRPr="004F6949" w:rsidRDefault="00157272" w:rsidP="00157272">
      <w:pPr>
        <w:pStyle w:val="style1"/>
        <w:spacing w:before="0" w:beforeAutospacing="0" w:after="0" w:afterAutospacing="0"/>
        <w:rPr>
          <w:sz w:val="20"/>
          <w:szCs w:val="20"/>
          <w:lang w:val="it-IT"/>
        </w:rPr>
      </w:pPr>
      <w:r w:rsidRPr="00D21FF8">
        <w:rPr>
          <w:b/>
          <w:i/>
          <w:sz w:val="20"/>
          <w:szCs w:val="20"/>
          <w:lang w:val="it-IT"/>
        </w:rPr>
        <w:t xml:space="preserve">Milano, Febbraio 2011 </w:t>
      </w:r>
      <w:r w:rsidRPr="00D21FF8">
        <w:rPr>
          <w:b/>
          <w:sz w:val="20"/>
          <w:szCs w:val="20"/>
          <w:lang w:val="it-IT"/>
        </w:rPr>
        <w:t xml:space="preserve">– </w:t>
      </w:r>
      <w:smartTag w:uri="urn:schemas-microsoft-com:office:smarttags" w:element="PersonName">
        <w:smartTagPr>
          <w:attr w:name="ProductID" w:val="La Serie"/>
        </w:smartTagPr>
        <w:r w:rsidRPr="00D21FF8">
          <w:rPr>
            <w:sz w:val="20"/>
            <w:szCs w:val="20"/>
            <w:lang w:val="it-IT"/>
          </w:rPr>
          <w:t>La Serie</w:t>
        </w:r>
      </w:smartTag>
      <w:r w:rsidRPr="00D21FF8">
        <w:rPr>
          <w:sz w:val="20"/>
          <w:szCs w:val="20"/>
          <w:lang w:val="it-IT"/>
        </w:rPr>
        <w:t xml:space="preserve"> di Advantech ADAM-6100 è una nuova linea di moduli </w:t>
      </w:r>
      <w:r>
        <w:rPr>
          <w:sz w:val="20"/>
          <w:szCs w:val="20"/>
          <w:lang w:val="it-IT"/>
        </w:rPr>
        <w:t>i</w:t>
      </w:r>
      <w:r w:rsidRPr="00D21FF8">
        <w:rPr>
          <w:sz w:val="20"/>
          <w:szCs w:val="20"/>
          <w:lang w:val="it-IT"/>
        </w:rPr>
        <w:t>ndustrial</w:t>
      </w:r>
      <w:r>
        <w:rPr>
          <w:sz w:val="20"/>
          <w:szCs w:val="20"/>
          <w:lang w:val="it-IT"/>
        </w:rPr>
        <w:t>i di I/O basati su</w:t>
      </w:r>
      <w:r w:rsidRPr="00D21FF8">
        <w:rPr>
          <w:sz w:val="20"/>
          <w:szCs w:val="20"/>
          <w:lang w:val="it-IT"/>
        </w:rPr>
        <w:t xml:space="preserve"> </w:t>
      </w:r>
      <w:r>
        <w:rPr>
          <w:sz w:val="20"/>
          <w:szCs w:val="20"/>
          <w:lang w:val="it-IT"/>
        </w:rPr>
        <w:t xml:space="preserve">Protocollo </w:t>
      </w:r>
      <w:r w:rsidRPr="00D21FF8">
        <w:rPr>
          <w:sz w:val="20"/>
          <w:szCs w:val="20"/>
          <w:lang w:val="it-IT"/>
        </w:rPr>
        <w:t>Ethernet, sette dei quali</w:t>
      </w:r>
      <w:r>
        <w:rPr>
          <w:sz w:val="20"/>
          <w:szCs w:val="20"/>
          <w:lang w:val="it-IT"/>
        </w:rPr>
        <w:t xml:space="preserve"> sono stati concepiti con il protocollo </w:t>
      </w:r>
      <w:r w:rsidRPr="00D21FF8">
        <w:rPr>
          <w:sz w:val="20"/>
          <w:szCs w:val="20"/>
          <w:lang w:val="it-IT"/>
        </w:rPr>
        <w:t>EtherNet/IP</w:t>
      </w:r>
      <w:r>
        <w:rPr>
          <w:sz w:val="20"/>
          <w:szCs w:val="20"/>
          <w:lang w:val="it-IT"/>
        </w:rPr>
        <w:t xml:space="preserve"> e sette sono basati su</w:t>
      </w:r>
      <w:r w:rsidRPr="00D21FF8">
        <w:rPr>
          <w:sz w:val="20"/>
          <w:szCs w:val="20"/>
          <w:lang w:val="it-IT"/>
        </w:rPr>
        <w:t xml:space="preserve"> PROFINET. Quattro dei moduli </w:t>
      </w:r>
      <w:r>
        <w:rPr>
          <w:sz w:val="20"/>
          <w:szCs w:val="20"/>
          <w:lang w:val="it-IT"/>
        </w:rPr>
        <w:t xml:space="preserve">basati su Protocollo </w:t>
      </w:r>
      <w:r w:rsidRPr="00D21FF8">
        <w:rPr>
          <w:sz w:val="20"/>
          <w:szCs w:val="20"/>
          <w:lang w:val="it-IT"/>
        </w:rPr>
        <w:t xml:space="preserve">EtherNet/IP sono </w:t>
      </w:r>
      <w:r w:rsidRPr="004F6949">
        <w:rPr>
          <w:sz w:val="20"/>
          <w:szCs w:val="20"/>
          <w:lang w:val="it-IT"/>
        </w:rPr>
        <w:t xml:space="preserve">appena stati lanciati: si tratta del modulo ADAM-6150EI, un modulo isolato digitale di </w:t>
      </w:r>
      <w:r>
        <w:rPr>
          <w:sz w:val="20"/>
          <w:szCs w:val="20"/>
          <w:lang w:val="it-IT"/>
        </w:rPr>
        <w:t>entrata</w:t>
      </w:r>
      <w:r w:rsidRPr="004F6949">
        <w:rPr>
          <w:sz w:val="20"/>
          <w:szCs w:val="20"/>
          <w:lang w:val="it-IT"/>
        </w:rPr>
        <w:t xml:space="preserve">/uscita a 15 canali EtherNet/IP, del modulo ADAM-6151EI, un modulo isolato digitale di </w:t>
      </w:r>
      <w:r>
        <w:rPr>
          <w:sz w:val="20"/>
          <w:szCs w:val="20"/>
          <w:lang w:val="it-IT"/>
        </w:rPr>
        <w:t>entrata</w:t>
      </w:r>
      <w:r w:rsidRPr="004F6949">
        <w:rPr>
          <w:sz w:val="20"/>
          <w:szCs w:val="20"/>
          <w:lang w:val="it-IT"/>
        </w:rPr>
        <w:t xml:space="preserve"> 16 canali EtherNet/IP, del modulo ADAM-6156EI, un modulo isolato digitale di uscita a 16 canali EtherNet/IP e del modulo ADAM-6160EI, un modulo relay di uscita a 6 canali EtherNet/IP.</w:t>
      </w:r>
    </w:p>
    <w:p w:rsidR="00157272" w:rsidRPr="004F6949" w:rsidRDefault="00157272" w:rsidP="00157272">
      <w:pPr>
        <w:pStyle w:val="style1"/>
        <w:spacing w:before="0" w:beforeAutospacing="0" w:after="0" w:afterAutospacing="0"/>
        <w:rPr>
          <w:sz w:val="20"/>
          <w:szCs w:val="20"/>
          <w:lang w:val="it-IT"/>
        </w:rPr>
      </w:pPr>
      <w:r w:rsidRPr="004F6949">
        <w:rPr>
          <w:sz w:val="20"/>
          <w:szCs w:val="20"/>
          <w:lang w:val="it-IT"/>
        </w:rPr>
        <w:t xml:space="preserve">Concepiti con rivestimenti isolanti 2.500 VDC, questi moduli sono molto resistenti all’interferenza di campo. Sono inoltre muniti del protocollo EtherNet/IP e permettono connessioni a margherita, con conseguente maggiore rapidità del trasferimento dei dati durante il controllo dei processi e altre applicazioni di automazione industriale. </w:t>
      </w:r>
    </w:p>
    <w:p w:rsidR="00157272" w:rsidRPr="004F6949" w:rsidRDefault="00157272" w:rsidP="00157272">
      <w:pPr>
        <w:pStyle w:val="style1"/>
        <w:spacing w:before="0" w:beforeAutospacing="0" w:after="0" w:afterAutospacing="0"/>
        <w:rPr>
          <w:sz w:val="20"/>
          <w:szCs w:val="20"/>
          <w:lang w:val="it-IT"/>
        </w:rPr>
      </w:pPr>
      <w:r w:rsidRPr="004F6949">
        <w:rPr>
          <w:sz w:val="20"/>
          <w:szCs w:val="20"/>
          <w:lang w:val="it-IT"/>
        </w:rPr>
        <w:t>La connettività a margherita garantisce una maggiore scalabilità del sistema con meno cavi per prevenire il fenomeno delle interferenze, comune nelle impostazioni di fabbrica.</w:t>
      </w:r>
    </w:p>
    <w:p w:rsidR="00157272" w:rsidRPr="004F6949" w:rsidRDefault="00157272" w:rsidP="00157272">
      <w:pPr>
        <w:pStyle w:val="style1"/>
        <w:rPr>
          <w:sz w:val="20"/>
          <w:szCs w:val="20"/>
          <w:lang w:val="it-IT"/>
        </w:rPr>
      </w:pPr>
      <w:r w:rsidRPr="004F6949">
        <w:rPr>
          <w:sz w:val="20"/>
          <w:szCs w:val="20"/>
          <w:lang w:val="it-IT"/>
        </w:rPr>
        <w:t>La serie ADAM-6100 può inoltre essere montata in modi diversi secondo le varie situazioni di campo, quali per esempio il montaggio su barra DIN, il montaggio a parete e</w:t>
      </w:r>
      <w:r w:rsidRPr="004F6949">
        <w:rPr>
          <w:color w:val="FF0000"/>
          <w:sz w:val="20"/>
          <w:szCs w:val="20"/>
          <w:lang w:val="it-IT"/>
        </w:rPr>
        <w:t xml:space="preserve"> </w:t>
      </w:r>
      <w:r w:rsidRPr="000A0B26">
        <w:rPr>
          <w:sz w:val="20"/>
          <w:szCs w:val="20"/>
          <w:lang w:val="it-IT"/>
        </w:rPr>
        <w:t>il montaggio</w:t>
      </w:r>
      <w:r w:rsidRPr="004F6949">
        <w:rPr>
          <w:color w:val="FF0000"/>
          <w:sz w:val="20"/>
          <w:szCs w:val="20"/>
          <w:lang w:val="it-IT"/>
        </w:rPr>
        <w:t xml:space="preserve"> </w:t>
      </w:r>
      <w:r w:rsidRPr="004F6949">
        <w:rPr>
          <w:sz w:val="20"/>
          <w:szCs w:val="20"/>
          <w:lang w:val="it-IT"/>
        </w:rPr>
        <w:t xml:space="preserve">sovrapposto . Un dettaglio ancora più importante: l’Utility ADAM.NET è fornita insieme a ogni modulo ADAM-6100, il che consente agli utenti di configurare, impostare e testare i moduli ADAM-6100 attraverso Ethernet. </w:t>
      </w:r>
    </w:p>
    <w:p w:rsidR="00157272" w:rsidRPr="004F6949" w:rsidRDefault="00157272" w:rsidP="00157272">
      <w:pPr>
        <w:pStyle w:val="style1"/>
        <w:rPr>
          <w:sz w:val="20"/>
          <w:szCs w:val="20"/>
          <w:lang w:val="it-IT"/>
        </w:rPr>
      </w:pPr>
      <w:r w:rsidRPr="004F6949">
        <w:rPr>
          <w:sz w:val="20"/>
          <w:szCs w:val="20"/>
          <w:lang w:val="it-IT"/>
        </w:rPr>
        <w:t xml:space="preserve">I primi quattro moduli della nuova serie ADAM-6100 sono attualmente disponibili; prima di Marzo 2011 si aggiungeranno altri tre moduli EtherNet/IP e nel corso dell’anno ce ne saranno altri sette muniti di protocollo PROFINET. </w:t>
      </w:r>
    </w:p>
    <w:p w:rsidR="00157272" w:rsidRPr="004F6949" w:rsidRDefault="00157272" w:rsidP="00157272">
      <w:pPr>
        <w:pStyle w:val="style1"/>
        <w:jc w:val="center"/>
        <w:rPr>
          <w:rFonts w:ascii="Book Antiqua" w:hAnsi="Book Antiqua"/>
          <w:lang w:val="it-IT"/>
        </w:rPr>
      </w:pPr>
      <w:r w:rsidRPr="004F6949">
        <w:rPr>
          <w:rFonts w:ascii="Book Antiqua" w:hAnsi="Book Antiqua"/>
          <w:lang w:val="it-IT"/>
        </w:rPr>
        <w:t>###</w:t>
      </w:r>
    </w:p>
    <w:p w:rsidR="00157272" w:rsidRPr="00BC0640" w:rsidRDefault="00157272" w:rsidP="00157272">
      <w:pPr>
        <w:widowControl/>
        <w:snapToGrid w:val="0"/>
        <w:jc w:val="both"/>
        <w:rPr>
          <w:rFonts w:ascii="Arial" w:hAnsi="Arial" w:cs="Arial"/>
          <w:sz w:val="16"/>
          <w:szCs w:val="16"/>
          <w:lang w:val="it-IT"/>
        </w:rPr>
      </w:pPr>
      <w:r w:rsidRPr="004F6949">
        <w:rPr>
          <w:rStyle w:val="pr-aboutadvchar"/>
          <w:b/>
          <w:bCs/>
          <w:color w:val="000000"/>
          <w:sz w:val="16"/>
          <w:szCs w:val="16"/>
          <w:lang w:val="it-IT"/>
        </w:rPr>
        <w:t xml:space="preserve">Cenni su Advantech – </w:t>
      </w:r>
      <w:r w:rsidRPr="004F6949">
        <w:rPr>
          <w:rFonts w:ascii="Arial" w:hAnsi="Arial" w:cs="Arial"/>
          <w:sz w:val="16"/>
          <w:szCs w:val="16"/>
          <w:lang w:val="it-IT"/>
        </w:rPr>
        <w:t>Fondata nel 1983, Advantech è un fornitore di soluzioni innovative p</w:t>
      </w:r>
      <w:r w:rsidRPr="004F6949">
        <w:rPr>
          <w:rFonts w:ascii="Arial" w:hAnsi="Arial" w:cs="Arial"/>
          <w:kern w:val="0"/>
          <w:sz w:val="16"/>
          <w:szCs w:val="16"/>
          <w:lang w:val="it-IT"/>
        </w:rPr>
        <w:t xml:space="preserve">er il mondo embedded e per l’automazione industriale. </w:t>
      </w:r>
      <w:r w:rsidRPr="004F6949">
        <w:rPr>
          <w:rFonts w:ascii="Arial" w:hAnsi="Arial" w:cs="Arial"/>
          <w:sz w:val="16"/>
          <w:szCs w:val="16"/>
          <w:lang w:val="it-IT"/>
        </w:rPr>
        <w:t xml:space="preserve">La nostra Società collabora strettamente con altri fornitori di tecnologie per reperire soluzioni complete per una vasta gamma di applicazioni a livello industriale. Per raggiungere quest’obiettivo, Advantech offre prodotti e soluzioni nell’ambito di tre categorie commerciali: Piattaforme elettroniche integrate, </w:t>
      </w:r>
      <w:r w:rsidRPr="004F6949">
        <w:rPr>
          <w:rFonts w:ascii="Arial" w:hAnsi="Arial" w:cs="Arial"/>
          <w:sz w:val="16"/>
          <w:szCs w:val="16"/>
          <w:lang w:val="it-IT"/>
        </w:rPr>
        <w:lastRenderedPageBreak/>
        <w:t>eServices &amp; Applied Computing e gruppi per l’automazione industriale. Con più di 3.400 collaboratori al seguito, Advantech offre un ampio supporto, una vasta di rete di vendita e marketing in ben 18 paesi e 39 città per garantire rapidi servizi di commercializzazione ai nostri clienti a livello internazionale. Advantech è un Membro “Onorario” del Gruppo Intel® Embedded and Communications Alliance, una Società di</w:t>
      </w:r>
      <w:r w:rsidRPr="00BC0640">
        <w:rPr>
          <w:rFonts w:ascii="Arial" w:hAnsi="Arial" w:cs="Arial"/>
          <w:sz w:val="16"/>
          <w:szCs w:val="16"/>
          <w:lang w:val="it-IT"/>
        </w:rPr>
        <w:t xml:space="preserve"> sviluppatori di sistemi integrati e di comunicazioni e di fornitori di soluzioni (Sito Web Aziendale: </w:t>
      </w:r>
      <w:hyperlink r:id="rId12" w:history="1">
        <w:r w:rsidRPr="00BC0640">
          <w:rPr>
            <w:rStyle w:val="Hyperlink"/>
            <w:sz w:val="16"/>
            <w:szCs w:val="16"/>
            <w:lang w:val="it-IT"/>
          </w:rPr>
          <w:t>www.advantech.eu</w:t>
        </w:r>
      </w:hyperlink>
      <w:r w:rsidRPr="00BC0640">
        <w:rPr>
          <w:rFonts w:ascii="Arial" w:hAnsi="Arial" w:cs="Arial"/>
          <w:sz w:val="16"/>
          <w:szCs w:val="16"/>
          <w:lang w:val="it-IT"/>
        </w:rPr>
        <w:t>). </w:t>
      </w:r>
    </w:p>
    <w:p w:rsidR="00B54AE7" w:rsidRPr="00157272" w:rsidRDefault="00B54AE7" w:rsidP="00157272">
      <w:pPr>
        <w:rPr>
          <w:szCs w:val="21"/>
          <w:lang w:val="it-IT"/>
        </w:rPr>
      </w:pPr>
    </w:p>
    <w:sectPr w:rsidR="00B54AE7" w:rsidRPr="00157272" w:rsidSect="00FC30F2">
      <w:headerReference w:type="default" r:id="rId13"/>
      <w:pgSz w:w="11906" w:h="16838"/>
      <w:pgMar w:top="1701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B5B" w:rsidRDefault="00B80B5B"/>
  </w:endnote>
  <w:endnote w:type="continuationSeparator" w:id="0">
    <w:p w:rsidR="00B80B5B" w:rsidRDefault="00B80B5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 45 Ligh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CondBlk">
    <w:altName w:val="HelvCondBlk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HelvCondLight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B5B" w:rsidRDefault="00B80B5B"/>
  </w:footnote>
  <w:footnote w:type="continuationSeparator" w:id="0">
    <w:p w:rsidR="00B80B5B" w:rsidRDefault="00B80B5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B21" w:rsidRDefault="00C11EBB">
    <w:pPr>
      <w:pStyle w:val="Header"/>
    </w:pPr>
    <w:r>
      <w:rPr>
        <w:noProof/>
      </w:rPr>
      <w:drawing>
        <wp:inline distT="0" distB="0" distL="0" distR="0">
          <wp:extent cx="1442085" cy="422275"/>
          <wp:effectExtent l="19050" t="0" r="5715" b="0"/>
          <wp:docPr id="1" name="圖片 1" descr="2010-Logo-with-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2010-Logo-with-Slog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C7F6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5363" type="#_x0000_t202" style="position:absolute;margin-left:305.55pt;margin-top:21.5pt;width:140.7pt;height:22.05pt;z-index:251657728;mso-position-horizontal-relative:text;mso-position-vertical-relative:text;mso-width-relative:margin;mso-height-relative:margin" filled="f" stroked="f">
          <v:textbox style="mso-next-textbox:#_x0000_s15363">
            <w:txbxContent>
              <w:p w:rsidR="00B97B21" w:rsidRPr="001C6F2A" w:rsidRDefault="00B97B21" w:rsidP="00FC30F2">
                <w:pPr>
                  <w:rPr>
                    <w:rFonts w:ascii="Bell MT" w:hAnsi="Bell MT"/>
                    <w:b/>
                    <w:color w:val="002060"/>
                    <w:sz w:val="23"/>
                    <w:szCs w:val="23"/>
                  </w:rPr>
                </w:pPr>
                <w:r w:rsidRPr="001C6F2A">
                  <w:rPr>
                    <w:rFonts w:ascii="Bell MT" w:hAnsi="Bell MT" w:hint="eastAsia"/>
                    <w:b/>
                    <w:color w:val="002060"/>
                    <w:sz w:val="23"/>
                    <w:szCs w:val="23"/>
                  </w:rPr>
                  <w:t>For Immediate Release</w:t>
                </w:r>
              </w:p>
            </w:txbxContent>
          </v:textbox>
        </v:shape>
      </w:pict>
    </w:r>
    <w:r w:rsidR="00AC7F6C">
      <w:rPr>
        <w:noProof/>
      </w:rPr>
      <w:pict>
        <v:shape id="_x0000_s15362" type="#_x0000_t202" style="position:absolute;margin-left:305.55pt;margin-top:-.75pt;width:136.95pt;height:42.5pt;z-index:251656704;mso-position-horizontal-relative:text;mso-position-vertical-relative:text;mso-width-relative:margin;mso-height-relative:margin" filled="f" stroked="f">
          <v:textbox style="mso-next-textbox:#_x0000_s15362">
            <w:txbxContent>
              <w:p w:rsidR="00B97B21" w:rsidRPr="001C6F2A" w:rsidRDefault="00B97B21" w:rsidP="00FC30F2">
                <w:pPr>
                  <w:rPr>
                    <w:rFonts w:ascii="Eras Demi ITC" w:hAnsi="Eras Demi ITC"/>
                    <w:b/>
                    <w:i/>
                    <w:color w:val="002060"/>
                    <w:sz w:val="36"/>
                    <w:szCs w:val="36"/>
                  </w:rPr>
                </w:pPr>
                <w:r w:rsidRPr="001C6F2A">
                  <w:rPr>
                    <w:rFonts w:ascii="Eras Demi ITC" w:hAnsi="Eras Demi ITC"/>
                    <w:b/>
                    <w:i/>
                    <w:color w:val="002060"/>
                    <w:sz w:val="36"/>
                    <w:szCs w:val="36"/>
                  </w:rPr>
                  <w:t>Press Release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4790440</wp:posOffset>
          </wp:positionH>
          <wp:positionV relativeFrom="paragraph">
            <wp:posOffset>-568960</wp:posOffset>
          </wp:positionV>
          <wp:extent cx="1426845" cy="1933575"/>
          <wp:effectExtent l="19050" t="0" r="1905" b="0"/>
          <wp:wrapNone/>
          <wp:docPr id="5" name="圖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845" cy="193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ECB"/>
    <w:multiLevelType w:val="hybridMultilevel"/>
    <w:tmpl w:val="4BDE1A18"/>
    <w:lvl w:ilvl="0" w:tplc="C6A4F4CA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45D2C1F"/>
    <w:multiLevelType w:val="hybridMultilevel"/>
    <w:tmpl w:val="DA3CB302"/>
    <w:lvl w:ilvl="0" w:tplc="C6A4F4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26DE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4A5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9EC2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DAAE8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BA9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5CD1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20F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F6A7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4959F4"/>
    <w:multiLevelType w:val="hybridMultilevel"/>
    <w:tmpl w:val="3B84C0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0418">
      <o:colormenu v:ext="edit" shadowcolor="none"/>
    </o:shapedefaults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5A22"/>
    <w:rsid w:val="000046FA"/>
    <w:rsid w:val="00012BD8"/>
    <w:rsid w:val="00014B82"/>
    <w:rsid w:val="000248E2"/>
    <w:rsid w:val="000347EF"/>
    <w:rsid w:val="00043F19"/>
    <w:rsid w:val="00047630"/>
    <w:rsid w:val="00054E55"/>
    <w:rsid w:val="00065BBD"/>
    <w:rsid w:val="00067A33"/>
    <w:rsid w:val="0007190D"/>
    <w:rsid w:val="00084E69"/>
    <w:rsid w:val="00091DCB"/>
    <w:rsid w:val="000A1E99"/>
    <w:rsid w:val="000A3390"/>
    <w:rsid w:val="000A7A58"/>
    <w:rsid w:val="000A7F3C"/>
    <w:rsid w:val="000B08E7"/>
    <w:rsid w:val="000B5E7D"/>
    <w:rsid w:val="000D21F2"/>
    <w:rsid w:val="000D41AA"/>
    <w:rsid w:val="000D4CDC"/>
    <w:rsid w:val="000D6E07"/>
    <w:rsid w:val="000E07A5"/>
    <w:rsid w:val="000E5577"/>
    <w:rsid w:val="001001CB"/>
    <w:rsid w:val="001079C8"/>
    <w:rsid w:val="00115FF8"/>
    <w:rsid w:val="00120814"/>
    <w:rsid w:val="00127E5B"/>
    <w:rsid w:val="00153D1E"/>
    <w:rsid w:val="00157272"/>
    <w:rsid w:val="001602FA"/>
    <w:rsid w:val="00166961"/>
    <w:rsid w:val="00167F4B"/>
    <w:rsid w:val="0017629E"/>
    <w:rsid w:val="0018652E"/>
    <w:rsid w:val="00194C1D"/>
    <w:rsid w:val="00195501"/>
    <w:rsid w:val="001A2FBD"/>
    <w:rsid w:val="001A3E2F"/>
    <w:rsid w:val="001A54DB"/>
    <w:rsid w:val="001B019B"/>
    <w:rsid w:val="001B73F9"/>
    <w:rsid w:val="001C27C3"/>
    <w:rsid w:val="001C2980"/>
    <w:rsid w:val="001C33D0"/>
    <w:rsid w:val="001C33FB"/>
    <w:rsid w:val="001C45EA"/>
    <w:rsid w:val="001C645F"/>
    <w:rsid w:val="001C6A10"/>
    <w:rsid w:val="001D5A22"/>
    <w:rsid w:val="001D6EA6"/>
    <w:rsid w:val="001E11E7"/>
    <w:rsid w:val="001E23E3"/>
    <w:rsid w:val="001F0A2F"/>
    <w:rsid w:val="00207050"/>
    <w:rsid w:val="00215271"/>
    <w:rsid w:val="00216C07"/>
    <w:rsid w:val="00222CC5"/>
    <w:rsid w:val="00236517"/>
    <w:rsid w:val="0024270F"/>
    <w:rsid w:val="0025113F"/>
    <w:rsid w:val="00253D18"/>
    <w:rsid w:val="00253FE8"/>
    <w:rsid w:val="00275134"/>
    <w:rsid w:val="00275441"/>
    <w:rsid w:val="00282815"/>
    <w:rsid w:val="00292817"/>
    <w:rsid w:val="002A2882"/>
    <w:rsid w:val="002B627F"/>
    <w:rsid w:val="002C5FEB"/>
    <w:rsid w:val="002C6F03"/>
    <w:rsid w:val="002F73B7"/>
    <w:rsid w:val="00302786"/>
    <w:rsid w:val="003155C2"/>
    <w:rsid w:val="00322F5F"/>
    <w:rsid w:val="0033052F"/>
    <w:rsid w:val="0033233B"/>
    <w:rsid w:val="00333C09"/>
    <w:rsid w:val="00365425"/>
    <w:rsid w:val="0036554B"/>
    <w:rsid w:val="00370458"/>
    <w:rsid w:val="00372B9F"/>
    <w:rsid w:val="00376FED"/>
    <w:rsid w:val="00385C2F"/>
    <w:rsid w:val="003935EA"/>
    <w:rsid w:val="00394F0E"/>
    <w:rsid w:val="003A185B"/>
    <w:rsid w:val="003A2241"/>
    <w:rsid w:val="003A3403"/>
    <w:rsid w:val="003C09AA"/>
    <w:rsid w:val="003C14CC"/>
    <w:rsid w:val="003C52DD"/>
    <w:rsid w:val="003D3DDA"/>
    <w:rsid w:val="003D54AB"/>
    <w:rsid w:val="003E5CCD"/>
    <w:rsid w:val="003E7C8C"/>
    <w:rsid w:val="003F13B1"/>
    <w:rsid w:val="003F5028"/>
    <w:rsid w:val="00400BE2"/>
    <w:rsid w:val="00400DDF"/>
    <w:rsid w:val="00400E5F"/>
    <w:rsid w:val="00402FCD"/>
    <w:rsid w:val="00404F46"/>
    <w:rsid w:val="004102C5"/>
    <w:rsid w:val="00411729"/>
    <w:rsid w:val="004253EA"/>
    <w:rsid w:val="00430058"/>
    <w:rsid w:val="004406BC"/>
    <w:rsid w:val="00445B88"/>
    <w:rsid w:val="00445EAF"/>
    <w:rsid w:val="0044688F"/>
    <w:rsid w:val="004556E7"/>
    <w:rsid w:val="00462DCB"/>
    <w:rsid w:val="004638F5"/>
    <w:rsid w:val="004669FB"/>
    <w:rsid w:val="00476F95"/>
    <w:rsid w:val="00484884"/>
    <w:rsid w:val="00485BBA"/>
    <w:rsid w:val="004879C2"/>
    <w:rsid w:val="00490718"/>
    <w:rsid w:val="0049546C"/>
    <w:rsid w:val="004973CE"/>
    <w:rsid w:val="004A5D76"/>
    <w:rsid w:val="004A782B"/>
    <w:rsid w:val="004B1812"/>
    <w:rsid w:val="004C05F7"/>
    <w:rsid w:val="004C5399"/>
    <w:rsid w:val="004C5BBB"/>
    <w:rsid w:val="004D758D"/>
    <w:rsid w:val="004D77DD"/>
    <w:rsid w:val="004D7E32"/>
    <w:rsid w:val="004E18AB"/>
    <w:rsid w:val="004F22CC"/>
    <w:rsid w:val="004F2D7B"/>
    <w:rsid w:val="004F7BBC"/>
    <w:rsid w:val="00505C8D"/>
    <w:rsid w:val="00507ED9"/>
    <w:rsid w:val="00514DF3"/>
    <w:rsid w:val="00531B07"/>
    <w:rsid w:val="00531C23"/>
    <w:rsid w:val="005377ED"/>
    <w:rsid w:val="00547317"/>
    <w:rsid w:val="0055144E"/>
    <w:rsid w:val="00557943"/>
    <w:rsid w:val="005641D4"/>
    <w:rsid w:val="0056448C"/>
    <w:rsid w:val="00564DAE"/>
    <w:rsid w:val="005668B7"/>
    <w:rsid w:val="00570872"/>
    <w:rsid w:val="0058177E"/>
    <w:rsid w:val="00581C0B"/>
    <w:rsid w:val="00592B43"/>
    <w:rsid w:val="00593AB5"/>
    <w:rsid w:val="005963C4"/>
    <w:rsid w:val="005A49AD"/>
    <w:rsid w:val="005B3072"/>
    <w:rsid w:val="005C318F"/>
    <w:rsid w:val="005C452C"/>
    <w:rsid w:val="005C6907"/>
    <w:rsid w:val="005D4398"/>
    <w:rsid w:val="005F33A3"/>
    <w:rsid w:val="00603B51"/>
    <w:rsid w:val="00614080"/>
    <w:rsid w:val="006232E3"/>
    <w:rsid w:val="00623953"/>
    <w:rsid w:val="00624654"/>
    <w:rsid w:val="00644F9F"/>
    <w:rsid w:val="00650610"/>
    <w:rsid w:val="0065089E"/>
    <w:rsid w:val="00653D2D"/>
    <w:rsid w:val="006610D7"/>
    <w:rsid w:val="00662401"/>
    <w:rsid w:val="00666B5D"/>
    <w:rsid w:val="0069700C"/>
    <w:rsid w:val="006A500C"/>
    <w:rsid w:val="006A6685"/>
    <w:rsid w:val="006A790E"/>
    <w:rsid w:val="006B54EE"/>
    <w:rsid w:val="006C72D2"/>
    <w:rsid w:val="006E06C0"/>
    <w:rsid w:val="006E0FDC"/>
    <w:rsid w:val="006F573C"/>
    <w:rsid w:val="0070029F"/>
    <w:rsid w:val="00703126"/>
    <w:rsid w:val="0071119B"/>
    <w:rsid w:val="00712AFC"/>
    <w:rsid w:val="007156DB"/>
    <w:rsid w:val="007307CB"/>
    <w:rsid w:val="007438B7"/>
    <w:rsid w:val="007536CC"/>
    <w:rsid w:val="007615F3"/>
    <w:rsid w:val="00763983"/>
    <w:rsid w:val="00771001"/>
    <w:rsid w:val="00781F5A"/>
    <w:rsid w:val="00792DA6"/>
    <w:rsid w:val="007B5766"/>
    <w:rsid w:val="007B7D86"/>
    <w:rsid w:val="007C7FF7"/>
    <w:rsid w:val="007D7E3C"/>
    <w:rsid w:val="007E1AA5"/>
    <w:rsid w:val="007E34DF"/>
    <w:rsid w:val="007F5021"/>
    <w:rsid w:val="007F60C2"/>
    <w:rsid w:val="008004F5"/>
    <w:rsid w:val="00806AA9"/>
    <w:rsid w:val="00815842"/>
    <w:rsid w:val="008353C2"/>
    <w:rsid w:val="00842E6D"/>
    <w:rsid w:val="00851DD2"/>
    <w:rsid w:val="00854D87"/>
    <w:rsid w:val="008567E0"/>
    <w:rsid w:val="0086215F"/>
    <w:rsid w:val="008927C5"/>
    <w:rsid w:val="00897660"/>
    <w:rsid w:val="008A567E"/>
    <w:rsid w:val="008B228A"/>
    <w:rsid w:val="008D094C"/>
    <w:rsid w:val="008D1247"/>
    <w:rsid w:val="008D4D9D"/>
    <w:rsid w:val="008E5CE7"/>
    <w:rsid w:val="008F0AA3"/>
    <w:rsid w:val="008F1559"/>
    <w:rsid w:val="008F2B1D"/>
    <w:rsid w:val="009020F5"/>
    <w:rsid w:val="0091181A"/>
    <w:rsid w:val="0091197B"/>
    <w:rsid w:val="00916596"/>
    <w:rsid w:val="00916F7C"/>
    <w:rsid w:val="00925738"/>
    <w:rsid w:val="00926924"/>
    <w:rsid w:val="009322DD"/>
    <w:rsid w:val="0093245C"/>
    <w:rsid w:val="00933225"/>
    <w:rsid w:val="0093388E"/>
    <w:rsid w:val="00937166"/>
    <w:rsid w:val="00945452"/>
    <w:rsid w:val="00945D0C"/>
    <w:rsid w:val="00946DBE"/>
    <w:rsid w:val="00947394"/>
    <w:rsid w:val="009477D7"/>
    <w:rsid w:val="00972BC1"/>
    <w:rsid w:val="0098427B"/>
    <w:rsid w:val="00993F9A"/>
    <w:rsid w:val="0099770E"/>
    <w:rsid w:val="009A240B"/>
    <w:rsid w:val="009B5746"/>
    <w:rsid w:val="009C3A81"/>
    <w:rsid w:val="009C7D64"/>
    <w:rsid w:val="009D1E0B"/>
    <w:rsid w:val="009D440D"/>
    <w:rsid w:val="009D5A1C"/>
    <w:rsid w:val="009D7A96"/>
    <w:rsid w:val="009E0CF1"/>
    <w:rsid w:val="009E34F5"/>
    <w:rsid w:val="00A01EAE"/>
    <w:rsid w:val="00A02B8B"/>
    <w:rsid w:val="00A06B29"/>
    <w:rsid w:val="00A06C57"/>
    <w:rsid w:val="00A0787D"/>
    <w:rsid w:val="00A12084"/>
    <w:rsid w:val="00A124BF"/>
    <w:rsid w:val="00A16567"/>
    <w:rsid w:val="00A20D50"/>
    <w:rsid w:val="00A25709"/>
    <w:rsid w:val="00A36802"/>
    <w:rsid w:val="00A42BC5"/>
    <w:rsid w:val="00A535DF"/>
    <w:rsid w:val="00A620E1"/>
    <w:rsid w:val="00A625A2"/>
    <w:rsid w:val="00A659A6"/>
    <w:rsid w:val="00A65C20"/>
    <w:rsid w:val="00A701F1"/>
    <w:rsid w:val="00A73470"/>
    <w:rsid w:val="00A7611C"/>
    <w:rsid w:val="00A84F06"/>
    <w:rsid w:val="00A93687"/>
    <w:rsid w:val="00A95565"/>
    <w:rsid w:val="00A9613C"/>
    <w:rsid w:val="00A97B69"/>
    <w:rsid w:val="00AA2E27"/>
    <w:rsid w:val="00AA7B31"/>
    <w:rsid w:val="00AB1998"/>
    <w:rsid w:val="00AB6092"/>
    <w:rsid w:val="00AC2D17"/>
    <w:rsid w:val="00AC4FB2"/>
    <w:rsid w:val="00AC7F6C"/>
    <w:rsid w:val="00AD3942"/>
    <w:rsid w:val="00AD3FE1"/>
    <w:rsid w:val="00AE5013"/>
    <w:rsid w:val="00AF6B36"/>
    <w:rsid w:val="00AF6EA4"/>
    <w:rsid w:val="00AF7836"/>
    <w:rsid w:val="00AF7AC4"/>
    <w:rsid w:val="00B149B8"/>
    <w:rsid w:val="00B14C0D"/>
    <w:rsid w:val="00B266B9"/>
    <w:rsid w:val="00B2672C"/>
    <w:rsid w:val="00B31812"/>
    <w:rsid w:val="00B432BE"/>
    <w:rsid w:val="00B524A6"/>
    <w:rsid w:val="00B54AE7"/>
    <w:rsid w:val="00B630A9"/>
    <w:rsid w:val="00B640D4"/>
    <w:rsid w:val="00B664B0"/>
    <w:rsid w:val="00B66938"/>
    <w:rsid w:val="00B66CAA"/>
    <w:rsid w:val="00B72422"/>
    <w:rsid w:val="00B73ABF"/>
    <w:rsid w:val="00B80B5B"/>
    <w:rsid w:val="00B91DFB"/>
    <w:rsid w:val="00B92C30"/>
    <w:rsid w:val="00B97B21"/>
    <w:rsid w:val="00BA19B5"/>
    <w:rsid w:val="00BB1FE3"/>
    <w:rsid w:val="00BC31D6"/>
    <w:rsid w:val="00BC4F3E"/>
    <w:rsid w:val="00BD07D0"/>
    <w:rsid w:val="00BD361F"/>
    <w:rsid w:val="00BD4D65"/>
    <w:rsid w:val="00BD57AF"/>
    <w:rsid w:val="00BF3992"/>
    <w:rsid w:val="00C06741"/>
    <w:rsid w:val="00C11EBB"/>
    <w:rsid w:val="00C14BBE"/>
    <w:rsid w:val="00C34D81"/>
    <w:rsid w:val="00C46025"/>
    <w:rsid w:val="00C4650F"/>
    <w:rsid w:val="00C517F3"/>
    <w:rsid w:val="00C51DDD"/>
    <w:rsid w:val="00C600A0"/>
    <w:rsid w:val="00C6588D"/>
    <w:rsid w:val="00C716E1"/>
    <w:rsid w:val="00C87D20"/>
    <w:rsid w:val="00CA08DE"/>
    <w:rsid w:val="00CA514D"/>
    <w:rsid w:val="00CB1976"/>
    <w:rsid w:val="00CB2C7A"/>
    <w:rsid w:val="00CB3772"/>
    <w:rsid w:val="00CC3795"/>
    <w:rsid w:val="00CC3930"/>
    <w:rsid w:val="00CD512E"/>
    <w:rsid w:val="00CD531D"/>
    <w:rsid w:val="00CD698A"/>
    <w:rsid w:val="00CE5B0E"/>
    <w:rsid w:val="00CF6C7A"/>
    <w:rsid w:val="00D25F42"/>
    <w:rsid w:val="00D30FC7"/>
    <w:rsid w:val="00D326C6"/>
    <w:rsid w:val="00D35DE4"/>
    <w:rsid w:val="00D423CF"/>
    <w:rsid w:val="00D42928"/>
    <w:rsid w:val="00D43241"/>
    <w:rsid w:val="00D62C0C"/>
    <w:rsid w:val="00D6424B"/>
    <w:rsid w:val="00D7112F"/>
    <w:rsid w:val="00D725A8"/>
    <w:rsid w:val="00D73BEE"/>
    <w:rsid w:val="00D75D50"/>
    <w:rsid w:val="00D77F79"/>
    <w:rsid w:val="00D86AE2"/>
    <w:rsid w:val="00D915E0"/>
    <w:rsid w:val="00DA1851"/>
    <w:rsid w:val="00DA3838"/>
    <w:rsid w:val="00DB0B1C"/>
    <w:rsid w:val="00DB4730"/>
    <w:rsid w:val="00DC201D"/>
    <w:rsid w:val="00DC3717"/>
    <w:rsid w:val="00DD0A33"/>
    <w:rsid w:val="00DF4B04"/>
    <w:rsid w:val="00E22F8C"/>
    <w:rsid w:val="00E23C2D"/>
    <w:rsid w:val="00E23F7D"/>
    <w:rsid w:val="00E41448"/>
    <w:rsid w:val="00E420AB"/>
    <w:rsid w:val="00E50864"/>
    <w:rsid w:val="00E5347A"/>
    <w:rsid w:val="00E53B10"/>
    <w:rsid w:val="00E54E6E"/>
    <w:rsid w:val="00E62E5A"/>
    <w:rsid w:val="00E65D15"/>
    <w:rsid w:val="00E86B29"/>
    <w:rsid w:val="00E8704F"/>
    <w:rsid w:val="00E91CC3"/>
    <w:rsid w:val="00E97373"/>
    <w:rsid w:val="00E97799"/>
    <w:rsid w:val="00EA2098"/>
    <w:rsid w:val="00EA236E"/>
    <w:rsid w:val="00EA5B77"/>
    <w:rsid w:val="00EB0E4C"/>
    <w:rsid w:val="00EB50A9"/>
    <w:rsid w:val="00EC0D09"/>
    <w:rsid w:val="00EC259C"/>
    <w:rsid w:val="00EC3281"/>
    <w:rsid w:val="00EC3FA8"/>
    <w:rsid w:val="00ED55E7"/>
    <w:rsid w:val="00EF7FA1"/>
    <w:rsid w:val="00F02DAE"/>
    <w:rsid w:val="00F0764A"/>
    <w:rsid w:val="00F11676"/>
    <w:rsid w:val="00F16308"/>
    <w:rsid w:val="00F20286"/>
    <w:rsid w:val="00F213CE"/>
    <w:rsid w:val="00F25578"/>
    <w:rsid w:val="00F323A5"/>
    <w:rsid w:val="00F430CF"/>
    <w:rsid w:val="00F442ED"/>
    <w:rsid w:val="00F51376"/>
    <w:rsid w:val="00F52EC5"/>
    <w:rsid w:val="00F554FB"/>
    <w:rsid w:val="00F579B1"/>
    <w:rsid w:val="00F6117A"/>
    <w:rsid w:val="00F62D3A"/>
    <w:rsid w:val="00F63B6D"/>
    <w:rsid w:val="00F73391"/>
    <w:rsid w:val="00F8033E"/>
    <w:rsid w:val="00F90344"/>
    <w:rsid w:val="00F91B58"/>
    <w:rsid w:val="00F9646D"/>
    <w:rsid w:val="00F97F4A"/>
    <w:rsid w:val="00FA592B"/>
    <w:rsid w:val="00FA5EB5"/>
    <w:rsid w:val="00FB1AE9"/>
    <w:rsid w:val="00FB7B82"/>
    <w:rsid w:val="00FC30F2"/>
    <w:rsid w:val="00FC521A"/>
    <w:rsid w:val="00FC6902"/>
    <w:rsid w:val="00FD10A8"/>
    <w:rsid w:val="00FD2DA7"/>
    <w:rsid w:val="00FD6ECF"/>
    <w:rsid w:val="00FD7A3B"/>
    <w:rsid w:val="00FF3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0418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938"/>
    <w:pPr>
      <w:widowControl w:val="0"/>
      <w:spacing w:line="300" w:lineRule="atLeast"/>
    </w:pPr>
    <w:rPr>
      <w:kern w:val="2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85BBA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85B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85BBA"/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85BBA"/>
    <w:pPr>
      <w:widowControl/>
      <w:spacing w:before="100" w:beforeAutospacing="1" w:after="100" w:afterAutospacing="1"/>
    </w:pPr>
    <w:rPr>
      <w:rFonts w:ascii="PMingLiU" w:hAnsi="PMingLiU" w:cs="PMingLiU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C20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20"/>
    <w:rPr>
      <w:rFonts w:ascii="Cambria" w:eastAsia="PMingLiU" w:hAnsi="Cambria" w:cs="Times New Roman"/>
      <w:kern w:val="2"/>
      <w:sz w:val="18"/>
      <w:szCs w:val="18"/>
    </w:rPr>
  </w:style>
  <w:style w:type="character" w:styleId="Hyperlink">
    <w:name w:val="Hyperlink"/>
    <w:basedOn w:val="DefaultParagraphFont"/>
    <w:rsid w:val="00FC30F2"/>
    <w:rPr>
      <w:color w:val="0000FF"/>
      <w:u w:val="single"/>
    </w:rPr>
  </w:style>
  <w:style w:type="paragraph" w:customStyle="1" w:styleId="PR-Body">
    <w:name w:val="PR-Body"/>
    <w:basedOn w:val="Normal"/>
    <w:link w:val="PR-BodyChar"/>
    <w:rsid w:val="00FC30F2"/>
    <w:pPr>
      <w:widowControl/>
      <w:snapToGrid w:val="0"/>
    </w:pPr>
    <w:rPr>
      <w:rFonts w:ascii="Arial" w:hAnsi="Arial" w:cs="Arial"/>
      <w:color w:val="000000"/>
      <w:kern w:val="0"/>
      <w:sz w:val="21"/>
      <w:szCs w:val="21"/>
    </w:rPr>
  </w:style>
  <w:style w:type="character" w:customStyle="1" w:styleId="PR-BodyChar">
    <w:name w:val="PR-Body Char"/>
    <w:basedOn w:val="DefaultParagraphFont"/>
    <w:link w:val="PR-Body"/>
    <w:rsid w:val="00FC30F2"/>
    <w:rPr>
      <w:rFonts w:ascii="Arial" w:hAnsi="Arial" w:cs="Arial"/>
      <w:color w:val="000000"/>
      <w:sz w:val="21"/>
      <w:szCs w:val="21"/>
    </w:rPr>
  </w:style>
  <w:style w:type="character" w:customStyle="1" w:styleId="longtext">
    <w:name w:val="long_text"/>
    <w:basedOn w:val="DefaultParagraphFont"/>
    <w:rsid w:val="00B54AE7"/>
  </w:style>
  <w:style w:type="paragraph" w:styleId="BodyText">
    <w:name w:val="Body Text"/>
    <w:basedOn w:val="Normal"/>
    <w:link w:val="BodyTextChar"/>
    <w:rsid w:val="00484884"/>
    <w:pPr>
      <w:widowControl/>
      <w:spacing w:after="120"/>
    </w:pPr>
    <w:rPr>
      <w:rFonts w:ascii="Arial" w:hAnsi="Arial" w:cs="Arial"/>
      <w:spacing w:val="-5"/>
      <w:kern w:val="0"/>
      <w:sz w:val="20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484884"/>
    <w:rPr>
      <w:rFonts w:ascii="Arial" w:hAnsi="Arial" w:cs="Arial"/>
      <w:spacing w:val="-5"/>
      <w:lang w:val="en-GB" w:eastAsia="en-US"/>
    </w:rPr>
  </w:style>
  <w:style w:type="character" w:customStyle="1" w:styleId="A6">
    <w:name w:val="A6"/>
    <w:uiPriority w:val="99"/>
    <w:rsid w:val="00624654"/>
    <w:rPr>
      <w:color w:val="000000"/>
      <w:sz w:val="9"/>
      <w:szCs w:val="9"/>
    </w:rPr>
  </w:style>
  <w:style w:type="character" w:customStyle="1" w:styleId="A4">
    <w:name w:val="A4"/>
    <w:uiPriority w:val="99"/>
    <w:rsid w:val="000B5E7D"/>
    <w:rPr>
      <w:rFonts w:cs="Frutiger 45 Light"/>
      <w:color w:val="57585A"/>
      <w:sz w:val="18"/>
      <w:szCs w:val="18"/>
    </w:rPr>
  </w:style>
  <w:style w:type="character" w:customStyle="1" w:styleId="A1">
    <w:name w:val="A1"/>
    <w:uiPriority w:val="99"/>
    <w:rsid w:val="000B5E7D"/>
    <w:rPr>
      <w:rFonts w:cs="Frutiger 45 Light"/>
      <w:color w:val="57585A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7438B7"/>
    <w:pPr>
      <w:autoSpaceDE w:val="0"/>
      <w:autoSpaceDN w:val="0"/>
      <w:adjustRightInd w:val="0"/>
      <w:spacing w:line="161" w:lineRule="atLeast"/>
    </w:pPr>
    <w:rPr>
      <w:rFonts w:ascii="Helvetica" w:hAnsi="Helvetica"/>
      <w:kern w:val="0"/>
      <w:szCs w:val="24"/>
    </w:rPr>
  </w:style>
  <w:style w:type="character" w:customStyle="1" w:styleId="A14">
    <w:name w:val="A14"/>
    <w:uiPriority w:val="99"/>
    <w:rsid w:val="00DB4730"/>
    <w:rPr>
      <w:rFonts w:cs="HelvCondBlk"/>
      <w:b/>
      <w:bCs/>
      <w:color w:val="57585A"/>
      <w:sz w:val="16"/>
      <w:szCs w:val="16"/>
    </w:rPr>
  </w:style>
  <w:style w:type="paragraph" w:customStyle="1" w:styleId="Pa29">
    <w:name w:val="Pa29"/>
    <w:basedOn w:val="Normal"/>
    <w:next w:val="Normal"/>
    <w:uiPriority w:val="99"/>
    <w:rsid w:val="00DB4730"/>
    <w:pPr>
      <w:autoSpaceDE w:val="0"/>
      <w:autoSpaceDN w:val="0"/>
      <w:adjustRightInd w:val="0"/>
      <w:spacing w:line="161" w:lineRule="atLeast"/>
    </w:pPr>
    <w:rPr>
      <w:rFonts w:ascii="Wingdings" w:hAnsi="Wingdings"/>
      <w:kern w:val="0"/>
      <w:szCs w:val="24"/>
    </w:rPr>
  </w:style>
  <w:style w:type="character" w:customStyle="1" w:styleId="A15">
    <w:name w:val="A15"/>
    <w:uiPriority w:val="99"/>
    <w:rsid w:val="00DB4730"/>
    <w:rPr>
      <w:rFonts w:cs="Wingdings"/>
      <w:color w:val="000000"/>
    </w:rPr>
  </w:style>
  <w:style w:type="character" w:customStyle="1" w:styleId="A16">
    <w:name w:val="A16"/>
    <w:uiPriority w:val="99"/>
    <w:rsid w:val="00DB4730"/>
    <w:rPr>
      <w:rFonts w:ascii="HelvCondLight" w:eastAsia="HelvCondLight" w:cs="HelvCondLight"/>
      <w:color w:val="221E1F"/>
      <w:sz w:val="9"/>
      <w:szCs w:val="9"/>
    </w:rPr>
  </w:style>
  <w:style w:type="character" w:styleId="FollowedHyperlink">
    <w:name w:val="FollowedHyperlink"/>
    <w:basedOn w:val="DefaultParagraphFont"/>
    <w:uiPriority w:val="99"/>
    <w:semiHidden/>
    <w:unhideWhenUsed/>
    <w:rsid w:val="00C11EBB"/>
    <w:rPr>
      <w:color w:val="800080" w:themeColor="followedHyperlink"/>
      <w:u w:val="single"/>
    </w:rPr>
  </w:style>
  <w:style w:type="character" w:customStyle="1" w:styleId="pr-aboutadvchar">
    <w:name w:val="pr-aboutadvchar"/>
    <w:basedOn w:val="DefaultParagraphFont"/>
    <w:rsid w:val="00C11EBB"/>
  </w:style>
  <w:style w:type="paragraph" w:customStyle="1" w:styleId="style1">
    <w:name w:val="style1"/>
    <w:basedOn w:val="Normal"/>
    <w:rsid w:val="00C11EBB"/>
    <w:pPr>
      <w:widowControl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76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4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dvantech.e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cia.falena@advantech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43F7EED146344BF599F47279FC527" ma:contentTypeVersion="0" ma:contentTypeDescription="Create a new document." ma:contentTypeScope="" ma:versionID="e51139319e5544276452753bdac6917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BCD6-26FB-4490-84D1-F61E01C303E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D86DCF-BF30-4434-89FC-E866827C78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55485-AD4E-46F7-A7E5-C1365E973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0244B20B-A388-4170-8D15-0B9B958BC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Advantech</Company>
  <LinksUpToDate>false</LinksUpToDate>
  <CharactersWithSpaces>3109</CharactersWithSpaces>
  <SharedDoc>false</SharedDoc>
  <HLinks>
    <vt:vector size="24" baseType="variant">
      <vt:variant>
        <vt:i4>1376281</vt:i4>
      </vt:variant>
      <vt:variant>
        <vt:i4>9</vt:i4>
      </vt:variant>
      <vt:variant>
        <vt:i4>0</vt:i4>
      </vt:variant>
      <vt:variant>
        <vt:i4>5</vt:i4>
      </vt:variant>
      <vt:variant>
        <vt:lpwstr>http://www.advantech.eu/</vt:lpwstr>
      </vt:variant>
      <vt:variant>
        <vt:lpwstr/>
      </vt:variant>
      <vt:variant>
        <vt:i4>3866666</vt:i4>
      </vt:variant>
      <vt:variant>
        <vt:i4>6</vt:i4>
      </vt:variant>
      <vt:variant>
        <vt:i4>0</vt:i4>
      </vt:variant>
      <vt:variant>
        <vt:i4>5</vt:i4>
      </vt:variant>
      <vt:variant>
        <vt:lpwstr>http://www.advantech.com/BoxIPC</vt:lpwstr>
      </vt:variant>
      <vt:variant>
        <vt:lpwstr/>
      </vt:variant>
      <vt:variant>
        <vt:i4>6291456</vt:i4>
      </vt:variant>
      <vt:variant>
        <vt:i4>3</vt:i4>
      </vt:variant>
      <vt:variant>
        <vt:i4>0</vt:i4>
      </vt:variant>
      <vt:variant>
        <vt:i4>5</vt:i4>
      </vt:variant>
      <vt:variant>
        <vt:lpwstr>mailto:Lucia.Falena@advantech.it</vt:lpwstr>
      </vt:variant>
      <vt:variant>
        <vt:lpwstr/>
      </vt:variant>
      <vt:variant>
        <vt:i4>6291521</vt:i4>
      </vt:variant>
      <vt:variant>
        <vt:i4>0</vt:i4>
      </vt:variant>
      <vt:variant>
        <vt:i4>0</vt:i4>
      </vt:variant>
      <vt:variant>
        <vt:i4>5</vt:i4>
      </vt:variant>
      <vt:variant>
        <vt:lpwstr>mailto:customercare@advantech.eu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Wendy.Wen</dc:creator>
  <cp:keywords/>
  <dc:description/>
  <cp:lastModifiedBy>pauline.huang</cp:lastModifiedBy>
  <cp:revision>2</cp:revision>
  <cp:lastPrinted>2011-01-27T13:58:00Z</cp:lastPrinted>
  <dcterms:created xsi:type="dcterms:W3CDTF">2011-02-08T10:57:00Z</dcterms:created>
  <dcterms:modified xsi:type="dcterms:W3CDTF">2011-02-08T10:57:00Z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0x01010048643F7EED146344BF599F47279FC527</vt:lpwstr>
  </property>
</Properties>
</file>