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20372" w:type="dxa"/>
        <w:tblLayout w:type="fixed"/>
        <w:tblLook w:val="01E0"/>
      </w:tblPr>
      <w:tblGrid>
        <w:gridCol w:w="4928"/>
        <w:gridCol w:w="5148"/>
        <w:gridCol w:w="5148"/>
        <w:gridCol w:w="5148"/>
      </w:tblGrid>
      <w:tr w:rsidR="00B04521" w:rsidRPr="00873E7E">
        <w:tc>
          <w:tcPr>
            <w:tcW w:w="4928" w:type="dxa"/>
          </w:tcPr>
          <w:p w:rsidR="00864C4B" w:rsidRPr="00864C4B" w:rsidRDefault="00660005" w:rsidP="00864C4B">
            <w:pPr>
              <w:snapToGrid w:val="0"/>
              <w:rPr>
                <w:rFonts w:ascii="Tahoma" w:hAnsi="Tahoma" w:cs="Tahoma"/>
                <w:b/>
                <w:bCs/>
                <w:sz w:val="20"/>
                <w:szCs w:val="18"/>
              </w:rPr>
            </w:pPr>
            <w:r w:rsidRPr="00864C4B">
              <w:rPr>
                <w:rFonts w:ascii="Arial" w:hAnsi="Arial" w:cs="Arial"/>
                <w:sz w:val="20"/>
                <w:szCs w:val="18"/>
                <w:lang w:val="fr-FR"/>
              </w:rPr>
              <w:t xml:space="preserve"> </w:t>
            </w:r>
            <w:r w:rsidR="00864C4B" w:rsidRPr="00864C4B">
              <w:rPr>
                <w:rFonts w:ascii="Tahoma" w:hAnsi="Tahoma" w:cs="Tahoma"/>
                <w:b/>
                <w:bCs/>
                <w:sz w:val="20"/>
                <w:szCs w:val="18"/>
              </w:rPr>
              <w:t xml:space="preserve"> Contact </w:t>
            </w:r>
            <w:proofErr w:type="spellStart"/>
            <w:r w:rsidR="00864C4B" w:rsidRPr="00864C4B">
              <w:rPr>
                <w:rFonts w:ascii="Tahoma" w:hAnsi="Tahoma" w:cs="Tahoma"/>
                <w:b/>
                <w:bCs/>
                <w:sz w:val="20"/>
                <w:szCs w:val="18"/>
              </w:rPr>
              <w:t>Presse</w:t>
            </w:r>
            <w:proofErr w:type="spellEnd"/>
            <w:r w:rsidR="00864C4B" w:rsidRPr="00864C4B">
              <w:rPr>
                <w:rFonts w:ascii="Tahoma" w:hAnsi="Tahoma" w:cs="Tahoma"/>
                <w:b/>
                <w:bCs/>
                <w:sz w:val="20"/>
                <w:szCs w:val="18"/>
              </w:rPr>
              <w:t>:</w:t>
            </w:r>
          </w:p>
          <w:p w:rsidR="00864C4B" w:rsidRPr="00864C4B" w:rsidRDefault="00864C4B" w:rsidP="00864C4B">
            <w:pPr>
              <w:snapToGrid w:val="0"/>
              <w:rPr>
                <w:rFonts w:ascii="Tahoma" w:hAnsi="Tahoma" w:cs="Tahoma"/>
                <w:sz w:val="20"/>
                <w:szCs w:val="18"/>
              </w:rPr>
            </w:pPr>
            <w:r w:rsidRPr="00864C4B">
              <w:rPr>
                <w:rFonts w:ascii="Tahoma" w:hAnsi="Tahoma" w:cs="Tahoma"/>
                <w:sz w:val="20"/>
                <w:szCs w:val="18"/>
              </w:rPr>
              <w:t xml:space="preserve">Advantech </w:t>
            </w:r>
            <w:r w:rsidR="00F62122">
              <w:rPr>
                <w:rFonts w:ascii="Tahoma" w:hAnsi="Tahoma" w:cs="Tahoma"/>
                <w:sz w:val="20"/>
                <w:szCs w:val="18"/>
              </w:rPr>
              <w:t>Europe</w:t>
            </w:r>
          </w:p>
          <w:p w:rsidR="00864C4B" w:rsidRPr="00864C4B" w:rsidRDefault="00864C4B" w:rsidP="00864C4B">
            <w:pPr>
              <w:snapToGrid w:val="0"/>
              <w:rPr>
                <w:rFonts w:ascii="Tahoma" w:hAnsi="Tahoma" w:cs="Tahoma"/>
                <w:sz w:val="20"/>
                <w:szCs w:val="18"/>
              </w:rPr>
            </w:pPr>
            <w:r w:rsidRPr="00864C4B">
              <w:rPr>
                <w:rFonts w:ascii="Tahoma" w:hAnsi="Tahoma" w:cs="Tahoma"/>
                <w:sz w:val="20"/>
                <w:szCs w:val="18"/>
              </w:rPr>
              <w:t xml:space="preserve">Marielle </w:t>
            </w:r>
            <w:proofErr w:type="spellStart"/>
            <w:r w:rsidRPr="00864C4B">
              <w:rPr>
                <w:rFonts w:ascii="Tahoma" w:hAnsi="Tahoma" w:cs="Tahoma"/>
                <w:sz w:val="20"/>
                <w:szCs w:val="18"/>
              </w:rPr>
              <w:t>Severac</w:t>
            </w:r>
            <w:proofErr w:type="spellEnd"/>
          </w:p>
          <w:p w:rsidR="00864C4B" w:rsidRPr="00864C4B" w:rsidRDefault="00864C4B" w:rsidP="00864C4B">
            <w:pPr>
              <w:snapToGrid w:val="0"/>
              <w:rPr>
                <w:rFonts w:ascii="Tahoma" w:hAnsi="Tahoma" w:cs="Tahoma"/>
                <w:sz w:val="20"/>
                <w:szCs w:val="18"/>
              </w:rPr>
            </w:pPr>
            <w:r w:rsidRPr="00864C4B">
              <w:rPr>
                <w:rFonts w:ascii="Tahoma" w:hAnsi="Tahoma" w:cs="Tahoma"/>
                <w:sz w:val="20"/>
                <w:szCs w:val="18"/>
              </w:rPr>
              <w:t>01 41 19 75 70</w:t>
            </w:r>
          </w:p>
          <w:p w:rsidR="00B04521" w:rsidRPr="00873E7E" w:rsidRDefault="00AE506F" w:rsidP="00864C4B">
            <w:pPr>
              <w:snapToGrid w:val="0"/>
              <w:rPr>
                <w:rFonts w:ascii="Arial" w:hAnsi="Arial" w:cs="Arial"/>
                <w:sz w:val="18"/>
                <w:szCs w:val="18"/>
                <w:lang w:val="fr-FR"/>
              </w:rPr>
            </w:pPr>
            <w:hyperlink r:id="rId7" w:history="1">
              <w:r w:rsidR="00864C4B" w:rsidRPr="00864C4B">
                <w:rPr>
                  <w:rStyle w:val="Hyperlink"/>
                  <w:rFonts w:ascii="Tahoma" w:hAnsi="Tahoma" w:cs="Tahoma"/>
                  <w:position w:val="6"/>
                  <w:sz w:val="20"/>
                  <w:szCs w:val="18"/>
                </w:rPr>
                <w:t>Marielle.Severac@advantech.fr</w:t>
              </w:r>
            </w:hyperlink>
          </w:p>
        </w:tc>
        <w:tc>
          <w:tcPr>
            <w:tcW w:w="5148" w:type="dxa"/>
          </w:tcPr>
          <w:p w:rsidR="00B04521" w:rsidRPr="00873E7E" w:rsidRDefault="00B04521" w:rsidP="00B04521">
            <w:pPr>
              <w:pStyle w:val="PR-Body"/>
              <w:spacing w:after="120" w:line="240" w:lineRule="atLeast"/>
              <w:rPr>
                <w:b/>
                <w:color w:val="auto"/>
                <w:sz w:val="18"/>
                <w:szCs w:val="18"/>
                <w:lang w:val="fr-FR"/>
              </w:rPr>
            </w:pPr>
            <w:r w:rsidRPr="00873E7E">
              <w:rPr>
                <w:color w:val="auto"/>
                <w:position w:val="6"/>
                <w:sz w:val="18"/>
                <w:szCs w:val="18"/>
                <w:lang w:val="fr-FR"/>
              </w:rPr>
              <w:t xml:space="preserve"> </w:t>
            </w:r>
          </w:p>
        </w:tc>
        <w:tc>
          <w:tcPr>
            <w:tcW w:w="5148" w:type="dxa"/>
          </w:tcPr>
          <w:p w:rsidR="00B04521" w:rsidRPr="00873E7E" w:rsidRDefault="00B04521" w:rsidP="00B04521">
            <w:pPr>
              <w:pStyle w:val="PR-Body"/>
              <w:spacing w:after="120" w:line="240" w:lineRule="atLeast"/>
              <w:rPr>
                <w:b/>
                <w:color w:val="auto"/>
                <w:sz w:val="18"/>
                <w:szCs w:val="18"/>
                <w:lang w:val="fr-FR"/>
              </w:rPr>
            </w:pPr>
            <w:r w:rsidRPr="00873E7E">
              <w:rPr>
                <w:color w:val="auto"/>
                <w:position w:val="6"/>
                <w:sz w:val="18"/>
                <w:szCs w:val="18"/>
                <w:lang w:val="fr-FR"/>
              </w:rPr>
              <w:t xml:space="preserve"> </w:t>
            </w:r>
          </w:p>
        </w:tc>
        <w:tc>
          <w:tcPr>
            <w:tcW w:w="5148" w:type="dxa"/>
          </w:tcPr>
          <w:p w:rsidR="00CD05D2" w:rsidRPr="00873E7E" w:rsidRDefault="00B04521">
            <w:pPr>
              <w:pStyle w:val="PR-Body"/>
              <w:spacing w:after="120"/>
              <w:ind w:leftChars="-30" w:left="-72" w:firstLineChars="250" w:firstLine="450"/>
              <w:jc w:val="center"/>
              <w:rPr>
                <w:b/>
                <w:bCs/>
                <w:color w:val="auto"/>
                <w:sz w:val="18"/>
                <w:szCs w:val="18"/>
                <w:lang w:val="fr-FR"/>
              </w:rPr>
            </w:pPr>
            <w:r w:rsidRPr="00873E7E">
              <w:rPr>
                <w:b/>
                <w:bCs/>
                <w:color w:val="auto"/>
                <w:sz w:val="18"/>
                <w:szCs w:val="18"/>
                <w:lang w:val="fr-FR"/>
              </w:rPr>
              <w:t>2nd Media Contact:</w:t>
            </w:r>
          </w:p>
        </w:tc>
      </w:tr>
    </w:tbl>
    <w:p w:rsidR="00B04521" w:rsidRPr="00873E7E" w:rsidRDefault="00B04521" w:rsidP="00B04521">
      <w:pPr>
        <w:tabs>
          <w:tab w:val="left" w:pos="720"/>
        </w:tabs>
        <w:autoSpaceDE w:val="0"/>
        <w:autoSpaceDN w:val="0"/>
        <w:adjustRightInd w:val="0"/>
        <w:spacing w:line="360" w:lineRule="auto"/>
        <w:ind w:left="352" w:right="18" w:hanging="180"/>
        <w:jc w:val="center"/>
        <w:rPr>
          <w:rFonts w:ascii="Tahoma" w:hAnsi="Tahoma" w:cs="Tahoma"/>
          <w:b/>
          <w:kern w:val="0"/>
          <w:sz w:val="16"/>
          <w:szCs w:val="16"/>
          <w:lang w:val="fr-FR"/>
        </w:rPr>
      </w:pPr>
    </w:p>
    <w:p w:rsidR="003F37A0" w:rsidRPr="00873E7E" w:rsidRDefault="005D2B74" w:rsidP="00D74CEE">
      <w:pPr>
        <w:spacing w:beforeLines="50" w:afterLines="50"/>
        <w:contextualSpacing/>
        <w:jc w:val="center"/>
        <w:rPr>
          <w:rFonts w:ascii="Arial" w:hAnsi="Arial" w:cs="Arial"/>
          <w:sz w:val="20"/>
          <w:szCs w:val="20"/>
          <w:lang w:val="fr-FR"/>
        </w:rPr>
      </w:pPr>
      <w:r>
        <w:rPr>
          <w:rFonts w:ascii="Tahoma" w:hAnsi="Tahoma" w:cs="Tahoma"/>
          <w:b/>
          <w:kern w:val="0"/>
          <w:sz w:val="28"/>
          <w:szCs w:val="28"/>
          <w:lang w:val="fr-FR"/>
        </w:rPr>
        <w:t>Un</w:t>
      </w:r>
      <w:r w:rsidR="00AD41DA" w:rsidRPr="00873E7E">
        <w:rPr>
          <w:rFonts w:ascii="Tahoma" w:hAnsi="Tahoma" w:cs="Tahoma"/>
          <w:b/>
          <w:kern w:val="0"/>
          <w:sz w:val="28"/>
          <w:szCs w:val="28"/>
          <w:lang w:val="fr-FR"/>
        </w:rPr>
        <w:t xml:space="preserve"> </w:t>
      </w:r>
      <w:r w:rsidR="00AD41DA" w:rsidRPr="00873E7E">
        <w:rPr>
          <w:rFonts w:ascii="Tahoma" w:eastAsia="Arial" w:hAnsi="Tahoma" w:cs="Tahoma"/>
          <w:b/>
          <w:sz w:val="28"/>
          <w:szCs w:val="28"/>
          <w:lang w:val="fr-FR"/>
        </w:rPr>
        <w:t xml:space="preserve">PC multimédia </w:t>
      </w:r>
      <w:r w:rsidRPr="00873E7E">
        <w:rPr>
          <w:rFonts w:ascii="Tahoma" w:eastAsia="Arial" w:hAnsi="Tahoma" w:cs="Tahoma"/>
          <w:b/>
          <w:sz w:val="28"/>
          <w:szCs w:val="28"/>
          <w:lang w:val="fr-FR"/>
        </w:rPr>
        <w:t>compatible OPS</w:t>
      </w:r>
      <w:r w:rsidRPr="00873E7E">
        <w:rPr>
          <w:rFonts w:ascii="Arial" w:eastAsia="Arial" w:hAnsi="Arial" w:cs="Arial"/>
          <w:sz w:val="20"/>
          <w:szCs w:val="20"/>
          <w:lang w:val="fr-FR"/>
        </w:rPr>
        <w:t xml:space="preserve"> </w:t>
      </w:r>
      <w:r w:rsidRPr="00873E7E">
        <w:rPr>
          <w:rFonts w:ascii="Tahoma" w:hAnsi="Tahoma" w:cs="Tahoma"/>
          <w:b/>
          <w:kern w:val="0"/>
          <w:sz w:val="28"/>
          <w:szCs w:val="28"/>
          <w:lang w:val="fr-FR"/>
        </w:rPr>
        <w:t xml:space="preserve">(Open </w:t>
      </w:r>
      <w:proofErr w:type="spellStart"/>
      <w:r w:rsidRPr="00873E7E">
        <w:rPr>
          <w:rFonts w:ascii="Tahoma" w:hAnsi="Tahoma" w:cs="Tahoma"/>
          <w:b/>
          <w:kern w:val="0"/>
          <w:sz w:val="28"/>
          <w:szCs w:val="28"/>
          <w:lang w:val="fr-FR"/>
        </w:rPr>
        <w:t>Pluggable</w:t>
      </w:r>
      <w:proofErr w:type="spellEnd"/>
      <w:r w:rsidRPr="00873E7E">
        <w:rPr>
          <w:rFonts w:ascii="Tahoma" w:hAnsi="Tahoma" w:cs="Tahoma"/>
          <w:b/>
          <w:kern w:val="0"/>
          <w:sz w:val="28"/>
          <w:szCs w:val="28"/>
          <w:lang w:val="fr-FR"/>
        </w:rPr>
        <w:t xml:space="preserve"> </w:t>
      </w:r>
      <w:proofErr w:type="spellStart"/>
      <w:r w:rsidRPr="00873E7E">
        <w:rPr>
          <w:rFonts w:ascii="Tahoma" w:hAnsi="Tahoma" w:cs="Tahoma"/>
          <w:b/>
          <w:kern w:val="0"/>
          <w:sz w:val="28"/>
          <w:szCs w:val="28"/>
          <w:lang w:val="fr-FR"/>
        </w:rPr>
        <w:t>Specification</w:t>
      </w:r>
      <w:proofErr w:type="spellEnd"/>
      <w:r>
        <w:rPr>
          <w:rFonts w:ascii="Tahoma" w:hAnsi="Tahoma" w:cs="Tahoma"/>
          <w:b/>
          <w:kern w:val="0"/>
          <w:sz w:val="28"/>
          <w:szCs w:val="28"/>
          <w:lang w:val="fr-FR"/>
        </w:rPr>
        <w:t xml:space="preserve">) </w:t>
      </w:r>
      <w:r w:rsidR="00873E7E">
        <w:rPr>
          <w:rFonts w:ascii="Tahoma" w:eastAsia="Arial" w:hAnsi="Tahoma" w:cs="Tahoma"/>
          <w:b/>
          <w:sz w:val="28"/>
          <w:szCs w:val="28"/>
          <w:lang w:val="fr-FR"/>
        </w:rPr>
        <w:t>d’</w:t>
      </w:r>
      <w:proofErr w:type="spellStart"/>
      <w:r w:rsidR="00873E7E">
        <w:rPr>
          <w:rFonts w:ascii="Tahoma" w:eastAsia="Arial" w:hAnsi="Tahoma" w:cs="Tahoma"/>
          <w:b/>
          <w:sz w:val="28"/>
          <w:szCs w:val="28"/>
          <w:lang w:val="fr-FR"/>
        </w:rPr>
        <w:t>Advantech</w:t>
      </w:r>
      <w:proofErr w:type="spellEnd"/>
      <w:r w:rsidR="00873E7E">
        <w:rPr>
          <w:rFonts w:ascii="Tahoma" w:eastAsia="Arial" w:hAnsi="Tahoma" w:cs="Tahoma"/>
          <w:b/>
          <w:sz w:val="28"/>
          <w:szCs w:val="28"/>
          <w:lang w:val="fr-FR"/>
        </w:rPr>
        <w:t xml:space="preserve"> </w:t>
      </w:r>
      <w:r w:rsidR="006779F3">
        <w:rPr>
          <w:rFonts w:ascii="Tahoma" w:hAnsi="Tahoma" w:cs="Tahoma"/>
          <w:b/>
          <w:kern w:val="0"/>
          <w:sz w:val="28"/>
          <w:szCs w:val="28"/>
          <w:lang w:val="fr-FR"/>
        </w:rPr>
        <w:t>renforce l’</w:t>
      </w:r>
      <w:r w:rsidR="00AD41DA" w:rsidRPr="00873E7E">
        <w:rPr>
          <w:rFonts w:ascii="Tahoma" w:hAnsi="Tahoma" w:cs="Tahoma"/>
          <w:b/>
          <w:kern w:val="0"/>
          <w:sz w:val="28"/>
          <w:szCs w:val="28"/>
          <w:lang w:val="fr-FR"/>
        </w:rPr>
        <w:t xml:space="preserve">intelligence et </w:t>
      </w:r>
      <w:r w:rsidR="006779F3">
        <w:rPr>
          <w:rFonts w:ascii="Tahoma" w:hAnsi="Tahoma" w:cs="Tahoma"/>
          <w:b/>
          <w:kern w:val="0"/>
          <w:sz w:val="28"/>
          <w:szCs w:val="28"/>
          <w:lang w:val="fr-FR"/>
        </w:rPr>
        <w:t xml:space="preserve">la </w:t>
      </w:r>
      <w:r w:rsidR="00AD41DA" w:rsidRPr="00873E7E">
        <w:rPr>
          <w:rFonts w:ascii="Tahoma" w:hAnsi="Tahoma" w:cs="Tahoma"/>
          <w:b/>
          <w:kern w:val="0"/>
          <w:sz w:val="28"/>
          <w:szCs w:val="28"/>
          <w:lang w:val="fr-FR"/>
        </w:rPr>
        <w:t xml:space="preserve">connectivité </w:t>
      </w:r>
      <w:r w:rsidR="006779F3">
        <w:rPr>
          <w:rFonts w:ascii="Tahoma" w:hAnsi="Tahoma" w:cs="Tahoma"/>
          <w:b/>
          <w:kern w:val="0"/>
          <w:sz w:val="28"/>
          <w:szCs w:val="28"/>
          <w:lang w:val="fr-FR"/>
        </w:rPr>
        <w:t>des</w:t>
      </w:r>
      <w:r w:rsidR="00AD41DA" w:rsidRPr="00873E7E">
        <w:rPr>
          <w:rFonts w:ascii="Tahoma" w:hAnsi="Tahoma" w:cs="Tahoma"/>
          <w:b/>
          <w:kern w:val="0"/>
          <w:sz w:val="28"/>
          <w:szCs w:val="28"/>
          <w:lang w:val="fr-FR"/>
        </w:rPr>
        <w:t xml:space="preserve"> a</w:t>
      </w:r>
      <w:r w:rsidR="007B59F8" w:rsidRPr="00873E7E">
        <w:rPr>
          <w:rFonts w:ascii="Tahoma" w:hAnsi="Tahoma" w:cs="Tahoma"/>
          <w:b/>
          <w:kern w:val="0"/>
          <w:sz w:val="28"/>
          <w:szCs w:val="28"/>
          <w:lang w:val="fr-FR"/>
        </w:rPr>
        <w:t>pplications</w:t>
      </w:r>
      <w:r w:rsidR="00AD41DA" w:rsidRPr="00873E7E">
        <w:rPr>
          <w:rFonts w:ascii="Tahoma" w:hAnsi="Tahoma" w:cs="Tahoma"/>
          <w:b/>
          <w:kern w:val="0"/>
          <w:sz w:val="28"/>
          <w:szCs w:val="28"/>
          <w:lang w:val="fr-FR"/>
        </w:rPr>
        <w:t xml:space="preserve"> </w:t>
      </w:r>
      <w:r w:rsidR="006779F3">
        <w:rPr>
          <w:rFonts w:ascii="Tahoma" w:eastAsia="Arial" w:hAnsi="Tahoma" w:cs="Tahoma"/>
          <w:b/>
          <w:sz w:val="28"/>
          <w:szCs w:val="28"/>
          <w:lang w:val="fr-FR"/>
        </w:rPr>
        <w:t>d’</w:t>
      </w:r>
      <w:r w:rsidR="006779F3" w:rsidRPr="00873E7E">
        <w:rPr>
          <w:rFonts w:ascii="Tahoma" w:eastAsia="Arial" w:hAnsi="Tahoma" w:cs="Tahoma"/>
          <w:b/>
          <w:sz w:val="28"/>
          <w:szCs w:val="28"/>
          <w:lang w:val="fr-FR"/>
        </w:rPr>
        <w:t>affichage dynamique</w:t>
      </w:r>
    </w:p>
    <w:p w:rsidR="006779F3" w:rsidRDefault="006779F3" w:rsidP="00A84874">
      <w:pPr>
        <w:rPr>
          <w:rFonts w:ascii="Arial" w:hAnsi="Arial" w:cs="Arial"/>
          <w:sz w:val="20"/>
          <w:szCs w:val="20"/>
          <w:lang w:val="fr-FR"/>
        </w:rPr>
      </w:pPr>
    </w:p>
    <w:p w:rsidR="009E5593" w:rsidRDefault="009E5593" w:rsidP="00A84874">
      <w:pPr>
        <w:rPr>
          <w:rFonts w:ascii="Arial" w:hAnsi="Arial" w:cs="Arial"/>
          <w:sz w:val="20"/>
          <w:szCs w:val="20"/>
          <w:lang w:val="fr-FR"/>
        </w:rPr>
      </w:pPr>
    </w:p>
    <w:p w:rsidR="002779D5" w:rsidRPr="00873E7E" w:rsidRDefault="00864C4B" w:rsidP="00A84874">
      <w:pPr>
        <w:rPr>
          <w:rFonts w:ascii="Arial" w:hAnsi="Arial" w:cs="Arial"/>
          <w:sz w:val="20"/>
          <w:szCs w:val="20"/>
          <w:lang w:val="fr-FR"/>
        </w:rPr>
      </w:pPr>
      <w:proofErr w:type="spellStart"/>
      <w:r>
        <w:rPr>
          <w:rFonts w:ascii="Arial" w:hAnsi="Arial" w:cs="Arial"/>
          <w:sz w:val="20"/>
          <w:szCs w:val="20"/>
          <w:lang w:val="fr-FR"/>
        </w:rPr>
        <w:t>Advantech</w:t>
      </w:r>
      <w:proofErr w:type="spellEnd"/>
      <w:r>
        <w:rPr>
          <w:rFonts w:ascii="Arial" w:hAnsi="Arial" w:cs="Arial"/>
          <w:sz w:val="20"/>
          <w:szCs w:val="20"/>
          <w:lang w:val="fr-FR"/>
        </w:rPr>
        <w:t>,</w:t>
      </w:r>
      <w:r w:rsidR="00AD34EC" w:rsidRPr="00873E7E">
        <w:rPr>
          <w:rFonts w:ascii="Arial" w:hAnsi="Arial" w:cs="Arial"/>
          <w:b/>
          <w:bCs/>
          <w:sz w:val="20"/>
          <w:szCs w:val="20"/>
          <w:lang w:val="fr-FR"/>
        </w:rPr>
        <w:t xml:space="preserve"> </w:t>
      </w:r>
      <w:r w:rsidR="00AD34EC" w:rsidRPr="00873E7E">
        <w:rPr>
          <w:rFonts w:ascii="Arial" w:hAnsi="Arial" w:cs="Arial"/>
          <w:sz w:val="20"/>
          <w:szCs w:val="20"/>
          <w:lang w:val="fr-FR"/>
        </w:rPr>
        <w:t>leader mondial de l’informatique embarquée offrant des plates-formes dédiées à de nombreux marchés verticaux</w:t>
      </w:r>
      <w:r w:rsidR="00A84874" w:rsidRPr="00873E7E">
        <w:rPr>
          <w:rFonts w:ascii="Arial" w:hAnsi="Arial" w:cs="Arial"/>
          <w:sz w:val="20"/>
          <w:szCs w:val="20"/>
          <w:lang w:val="fr-FR"/>
        </w:rPr>
        <w:t xml:space="preserve">, </w:t>
      </w:r>
      <w:r w:rsidR="00AD34EC" w:rsidRPr="00873E7E">
        <w:rPr>
          <w:rFonts w:ascii="Arial" w:hAnsi="Arial" w:cs="Arial"/>
          <w:sz w:val="20"/>
          <w:szCs w:val="20"/>
          <w:lang w:val="fr-FR"/>
        </w:rPr>
        <w:t>introduit</w:t>
      </w:r>
      <w:r w:rsidR="00A84874" w:rsidRPr="00873E7E">
        <w:rPr>
          <w:rFonts w:ascii="Arial" w:hAnsi="Arial" w:cs="Arial"/>
          <w:sz w:val="20"/>
          <w:szCs w:val="20"/>
          <w:lang w:val="fr-FR"/>
        </w:rPr>
        <w:t xml:space="preserve"> </w:t>
      </w:r>
      <w:r w:rsidR="00AD41DA" w:rsidRPr="00873E7E">
        <w:rPr>
          <w:rFonts w:ascii="Arial" w:hAnsi="Arial" w:cs="Arial"/>
          <w:sz w:val="20"/>
          <w:szCs w:val="20"/>
          <w:lang w:val="fr-FR"/>
        </w:rPr>
        <w:t>le</w:t>
      </w:r>
      <w:r w:rsidR="00AD34EC" w:rsidRPr="00873E7E">
        <w:rPr>
          <w:rFonts w:ascii="Arial" w:hAnsi="Arial" w:cs="Arial"/>
          <w:sz w:val="20"/>
          <w:szCs w:val="20"/>
          <w:lang w:val="fr-FR"/>
        </w:rPr>
        <w:t xml:space="preserve"> PC pour affichage </w:t>
      </w:r>
      <w:r w:rsidR="005D01CD" w:rsidRPr="00873E7E">
        <w:rPr>
          <w:rFonts w:ascii="Arial" w:hAnsi="Arial" w:cs="Arial"/>
          <w:sz w:val="20"/>
          <w:szCs w:val="20"/>
          <w:lang w:val="fr-FR"/>
        </w:rPr>
        <w:t>dynamique</w:t>
      </w:r>
      <w:r w:rsidR="00C71777" w:rsidRPr="00873E7E">
        <w:rPr>
          <w:rFonts w:ascii="Arial" w:hAnsi="Arial" w:cs="Arial"/>
          <w:sz w:val="20"/>
          <w:szCs w:val="20"/>
          <w:lang w:val="fr-FR"/>
        </w:rPr>
        <w:t xml:space="preserve"> (digital </w:t>
      </w:r>
      <w:proofErr w:type="spellStart"/>
      <w:r w:rsidR="00C71777" w:rsidRPr="00873E7E">
        <w:rPr>
          <w:rFonts w:ascii="Arial" w:hAnsi="Arial" w:cs="Arial"/>
          <w:sz w:val="20"/>
          <w:szCs w:val="20"/>
          <w:lang w:val="fr-FR"/>
        </w:rPr>
        <w:t>signage</w:t>
      </w:r>
      <w:proofErr w:type="spellEnd"/>
      <w:r w:rsidR="00C71777" w:rsidRPr="00873E7E">
        <w:rPr>
          <w:rFonts w:ascii="Arial" w:hAnsi="Arial" w:cs="Arial"/>
          <w:sz w:val="20"/>
          <w:szCs w:val="20"/>
          <w:lang w:val="fr-FR"/>
        </w:rPr>
        <w:t>)</w:t>
      </w:r>
      <w:r w:rsidR="00AD34EC" w:rsidRPr="00873E7E">
        <w:rPr>
          <w:rFonts w:ascii="Arial" w:hAnsi="Arial" w:cs="Arial"/>
          <w:sz w:val="20"/>
          <w:szCs w:val="20"/>
          <w:lang w:val="fr-FR"/>
        </w:rPr>
        <w:t xml:space="preserve"> </w:t>
      </w:r>
      <w:hyperlink r:id="rId8" w:history="1">
        <w:r w:rsidR="00A84874" w:rsidRPr="00873E7E">
          <w:rPr>
            <w:rStyle w:val="Hyperlink"/>
            <w:rFonts w:ascii="Arial" w:hAnsi="Arial" w:cs="Arial"/>
            <w:sz w:val="20"/>
            <w:szCs w:val="20"/>
            <w:lang w:val="fr-FR"/>
          </w:rPr>
          <w:t>ARK-DS220</w:t>
        </w:r>
      </w:hyperlink>
      <w:r w:rsidR="00AD41DA" w:rsidRPr="00873E7E">
        <w:rPr>
          <w:rFonts w:ascii="Arial" w:hAnsi="Arial" w:cs="Arial"/>
          <w:sz w:val="20"/>
          <w:szCs w:val="20"/>
          <w:lang w:val="fr-FR"/>
        </w:rPr>
        <w:t xml:space="preserve">, </w:t>
      </w:r>
      <w:r w:rsidR="00AD34EC" w:rsidRPr="00873E7E">
        <w:rPr>
          <w:rFonts w:ascii="Arial" w:hAnsi="Arial" w:cs="Arial"/>
          <w:sz w:val="20"/>
          <w:szCs w:val="20"/>
          <w:lang w:val="fr-FR"/>
        </w:rPr>
        <w:t xml:space="preserve">compatible OPS (Open </w:t>
      </w:r>
      <w:proofErr w:type="spellStart"/>
      <w:r w:rsidR="00AD34EC" w:rsidRPr="00873E7E">
        <w:rPr>
          <w:rFonts w:ascii="Arial" w:hAnsi="Arial" w:cs="Arial"/>
          <w:sz w:val="20"/>
          <w:szCs w:val="20"/>
          <w:lang w:val="fr-FR"/>
        </w:rPr>
        <w:t>Pluggable</w:t>
      </w:r>
      <w:proofErr w:type="spellEnd"/>
      <w:r w:rsidR="00AD34EC" w:rsidRPr="00873E7E">
        <w:rPr>
          <w:rFonts w:ascii="Arial" w:hAnsi="Arial" w:cs="Arial"/>
          <w:sz w:val="20"/>
          <w:szCs w:val="20"/>
          <w:lang w:val="fr-FR"/>
        </w:rPr>
        <w:t xml:space="preserve"> </w:t>
      </w:r>
      <w:proofErr w:type="spellStart"/>
      <w:r w:rsidR="00AD34EC" w:rsidRPr="00873E7E">
        <w:rPr>
          <w:rFonts w:ascii="Arial" w:hAnsi="Arial" w:cs="Arial"/>
          <w:sz w:val="20"/>
          <w:szCs w:val="20"/>
          <w:lang w:val="fr-FR"/>
        </w:rPr>
        <w:t>Specification</w:t>
      </w:r>
      <w:proofErr w:type="spellEnd"/>
      <w:r w:rsidR="00AD34EC" w:rsidRPr="00873E7E">
        <w:rPr>
          <w:rFonts w:ascii="Arial" w:hAnsi="Arial" w:cs="Arial"/>
          <w:sz w:val="20"/>
          <w:szCs w:val="20"/>
          <w:lang w:val="fr-FR"/>
        </w:rPr>
        <w:t>)</w:t>
      </w:r>
      <w:r>
        <w:rPr>
          <w:rFonts w:ascii="Arial" w:hAnsi="Arial" w:cs="Arial"/>
          <w:sz w:val="20"/>
          <w:szCs w:val="20"/>
          <w:lang w:val="fr-FR"/>
        </w:rPr>
        <w:t>.</w:t>
      </w:r>
      <w:r w:rsidR="00AD34EC" w:rsidRPr="00873E7E">
        <w:rPr>
          <w:rFonts w:ascii="Arial" w:hAnsi="Arial" w:cs="Arial"/>
          <w:sz w:val="20"/>
          <w:szCs w:val="20"/>
          <w:lang w:val="fr-FR"/>
        </w:rPr>
        <w:t xml:space="preserve"> La </w:t>
      </w:r>
      <w:r w:rsidR="00714FF0" w:rsidRPr="00873E7E">
        <w:rPr>
          <w:rFonts w:ascii="Arial" w:hAnsi="Arial" w:cs="Arial"/>
          <w:sz w:val="20"/>
          <w:szCs w:val="20"/>
          <w:lang w:val="fr-FR"/>
        </w:rPr>
        <w:t>spécification</w:t>
      </w:r>
      <w:r w:rsidR="00AD34EC" w:rsidRPr="00873E7E">
        <w:rPr>
          <w:rFonts w:ascii="Arial" w:hAnsi="Arial" w:cs="Arial"/>
          <w:sz w:val="20"/>
          <w:szCs w:val="20"/>
          <w:lang w:val="fr-FR"/>
        </w:rPr>
        <w:t xml:space="preserve"> </w:t>
      </w:r>
      <w:r w:rsidR="00563EF9" w:rsidRPr="00873E7E">
        <w:rPr>
          <w:rFonts w:ascii="Arial" w:hAnsi="Arial" w:cs="Arial"/>
          <w:sz w:val="20"/>
          <w:szCs w:val="20"/>
          <w:lang w:val="fr-FR"/>
        </w:rPr>
        <w:t xml:space="preserve">OPS </w:t>
      </w:r>
      <w:r w:rsidR="005D01CD" w:rsidRPr="00873E7E">
        <w:rPr>
          <w:rFonts w:ascii="Arial" w:hAnsi="Arial" w:cs="Arial"/>
          <w:sz w:val="20"/>
          <w:szCs w:val="20"/>
          <w:lang w:val="fr-FR"/>
        </w:rPr>
        <w:t>a été créée par</w:t>
      </w:r>
      <w:r w:rsidR="00563EF9" w:rsidRPr="00873E7E">
        <w:rPr>
          <w:rFonts w:ascii="Arial" w:hAnsi="Arial" w:cs="Arial"/>
          <w:sz w:val="20"/>
          <w:szCs w:val="20"/>
          <w:lang w:val="fr-FR"/>
        </w:rPr>
        <w:t xml:space="preserve"> Intel </w:t>
      </w:r>
      <w:r w:rsidR="005D01CD" w:rsidRPr="00873E7E">
        <w:rPr>
          <w:rFonts w:ascii="Arial" w:hAnsi="Arial" w:cs="Arial"/>
          <w:sz w:val="20"/>
          <w:szCs w:val="20"/>
          <w:lang w:val="fr-FR"/>
        </w:rPr>
        <w:t>pour aider à standardiser la conception et le développement</w:t>
      </w:r>
      <w:r w:rsidR="000A1B54" w:rsidRPr="00873E7E">
        <w:rPr>
          <w:rFonts w:ascii="Arial" w:hAnsi="Arial" w:cs="Arial"/>
          <w:sz w:val="20"/>
          <w:szCs w:val="20"/>
          <w:lang w:val="fr-FR"/>
        </w:rPr>
        <w:t xml:space="preserve"> </w:t>
      </w:r>
      <w:r w:rsidR="005D01CD" w:rsidRPr="00873E7E">
        <w:rPr>
          <w:rFonts w:ascii="Arial" w:hAnsi="Arial" w:cs="Arial"/>
          <w:sz w:val="20"/>
          <w:szCs w:val="20"/>
          <w:lang w:val="fr-FR"/>
        </w:rPr>
        <w:t>de</w:t>
      </w:r>
      <w:r w:rsidR="00AD41DA" w:rsidRPr="00873E7E">
        <w:rPr>
          <w:rFonts w:ascii="Arial" w:hAnsi="Arial" w:cs="Arial"/>
          <w:sz w:val="20"/>
          <w:szCs w:val="20"/>
          <w:lang w:val="fr-FR"/>
        </w:rPr>
        <w:t>s</w:t>
      </w:r>
      <w:r w:rsidR="005D01CD" w:rsidRPr="00873E7E">
        <w:rPr>
          <w:rFonts w:ascii="Arial" w:hAnsi="Arial" w:cs="Arial"/>
          <w:sz w:val="20"/>
          <w:szCs w:val="20"/>
          <w:lang w:val="fr-FR"/>
        </w:rPr>
        <w:t xml:space="preserve"> </w:t>
      </w:r>
      <w:r w:rsidR="00A60E2F">
        <w:rPr>
          <w:rFonts w:ascii="Arial" w:hAnsi="Arial" w:cs="Arial"/>
          <w:sz w:val="20"/>
          <w:szCs w:val="20"/>
          <w:lang w:val="fr-FR"/>
        </w:rPr>
        <w:t>systèmes</w:t>
      </w:r>
      <w:r w:rsidR="005D01CD" w:rsidRPr="00873E7E">
        <w:rPr>
          <w:rFonts w:ascii="Arial" w:hAnsi="Arial" w:cs="Arial"/>
          <w:sz w:val="20"/>
          <w:szCs w:val="20"/>
          <w:lang w:val="fr-FR"/>
        </w:rPr>
        <w:t xml:space="preserve"> d’affichage dynamique et de</w:t>
      </w:r>
      <w:r w:rsidR="00AD41DA" w:rsidRPr="00873E7E">
        <w:rPr>
          <w:rFonts w:ascii="Arial" w:hAnsi="Arial" w:cs="Arial"/>
          <w:sz w:val="20"/>
          <w:szCs w:val="20"/>
          <w:lang w:val="fr-FR"/>
        </w:rPr>
        <w:t>s</w:t>
      </w:r>
      <w:r w:rsidR="005D01CD" w:rsidRPr="00873E7E">
        <w:rPr>
          <w:rFonts w:ascii="Arial" w:hAnsi="Arial" w:cs="Arial"/>
          <w:sz w:val="20"/>
          <w:szCs w:val="20"/>
          <w:lang w:val="fr-FR"/>
        </w:rPr>
        <w:t xml:space="preserve"> lecteur</w:t>
      </w:r>
      <w:r w:rsidR="00AD41DA" w:rsidRPr="00873E7E">
        <w:rPr>
          <w:rFonts w:ascii="Arial" w:hAnsi="Arial" w:cs="Arial"/>
          <w:sz w:val="20"/>
          <w:szCs w:val="20"/>
          <w:lang w:val="fr-FR"/>
        </w:rPr>
        <w:t>s</w:t>
      </w:r>
      <w:r w:rsidR="005D01CD" w:rsidRPr="00873E7E">
        <w:rPr>
          <w:rFonts w:ascii="Arial" w:hAnsi="Arial" w:cs="Arial"/>
          <w:sz w:val="20"/>
          <w:szCs w:val="20"/>
          <w:lang w:val="fr-FR"/>
        </w:rPr>
        <w:t xml:space="preserve"> multimédia</w:t>
      </w:r>
      <w:r w:rsidR="00AD41DA" w:rsidRPr="00873E7E">
        <w:rPr>
          <w:rFonts w:ascii="Arial" w:hAnsi="Arial" w:cs="Arial"/>
          <w:sz w:val="20"/>
          <w:szCs w:val="20"/>
          <w:lang w:val="fr-FR"/>
        </w:rPr>
        <w:t>s</w:t>
      </w:r>
      <w:r w:rsidR="005D01CD" w:rsidRPr="00873E7E">
        <w:rPr>
          <w:rFonts w:ascii="Arial" w:hAnsi="Arial" w:cs="Arial"/>
          <w:sz w:val="20"/>
          <w:szCs w:val="20"/>
          <w:lang w:val="fr-FR"/>
        </w:rPr>
        <w:t xml:space="preserve"> enfichable</w:t>
      </w:r>
      <w:r w:rsidR="00AD41DA" w:rsidRPr="00873E7E">
        <w:rPr>
          <w:rFonts w:ascii="Arial" w:hAnsi="Arial" w:cs="Arial"/>
          <w:sz w:val="20"/>
          <w:szCs w:val="20"/>
          <w:lang w:val="fr-FR"/>
        </w:rPr>
        <w:t>s</w:t>
      </w:r>
      <w:r w:rsidR="005D01CD" w:rsidRPr="00873E7E">
        <w:rPr>
          <w:rFonts w:ascii="Arial" w:hAnsi="Arial" w:cs="Arial"/>
          <w:sz w:val="20"/>
          <w:szCs w:val="20"/>
          <w:lang w:val="fr-FR"/>
        </w:rPr>
        <w:t xml:space="preserve">. Elle </w:t>
      </w:r>
      <w:r w:rsidR="00873E7E">
        <w:rPr>
          <w:rFonts w:ascii="Arial" w:hAnsi="Arial" w:cs="Arial"/>
          <w:sz w:val="20"/>
          <w:szCs w:val="20"/>
          <w:lang w:val="fr-FR"/>
        </w:rPr>
        <w:t>répond au</w:t>
      </w:r>
      <w:r w:rsidR="005D01CD" w:rsidRPr="00873E7E">
        <w:rPr>
          <w:rFonts w:ascii="Arial" w:hAnsi="Arial" w:cs="Arial"/>
          <w:sz w:val="20"/>
          <w:szCs w:val="20"/>
          <w:lang w:val="fr-FR"/>
        </w:rPr>
        <w:t xml:space="preserve"> problème de la </w:t>
      </w:r>
      <w:r w:rsidR="00563EF9" w:rsidRPr="00873E7E">
        <w:rPr>
          <w:rFonts w:ascii="Arial" w:hAnsi="Arial" w:cs="Arial"/>
          <w:sz w:val="20"/>
          <w:szCs w:val="20"/>
          <w:lang w:val="fr-FR"/>
        </w:rPr>
        <w:t xml:space="preserve">fragmentation </w:t>
      </w:r>
      <w:r w:rsidR="005D01CD" w:rsidRPr="00873E7E">
        <w:rPr>
          <w:rFonts w:ascii="Arial" w:hAnsi="Arial" w:cs="Arial"/>
          <w:sz w:val="20"/>
          <w:szCs w:val="20"/>
          <w:lang w:val="fr-FR"/>
        </w:rPr>
        <w:t>d</w:t>
      </w:r>
      <w:r w:rsidR="00AD41DA" w:rsidRPr="00873E7E">
        <w:rPr>
          <w:rFonts w:ascii="Arial" w:hAnsi="Arial" w:cs="Arial"/>
          <w:sz w:val="20"/>
          <w:szCs w:val="20"/>
          <w:lang w:val="fr-FR"/>
        </w:rPr>
        <w:t>e ce</w:t>
      </w:r>
      <w:r w:rsidR="005D01CD" w:rsidRPr="00873E7E">
        <w:rPr>
          <w:rFonts w:ascii="Arial" w:hAnsi="Arial" w:cs="Arial"/>
          <w:sz w:val="20"/>
          <w:szCs w:val="20"/>
          <w:lang w:val="fr-FR"/>
        </w:rPr>
        <w:t xml:space="preserve"> marché </w:t>
      </w:r>
      <w:r w:rsidR="00AD41DA" w:rsidRPr="00873E7E">
        <w:rPr>
          <w:rFonts w:ascii="Arial" w:hAnsi="Arial" w:cs="Arial"/>
          <w:sz w:val="20"/>
          <w:szCs w:val="20"/>
          <w:lang w:val="fr-FR"/>
        </w:rPr>
        <w:t>et simplifie</w:t>
      </w:r>
      <w:r w:rsidR="005D01CD" w:rsidRPr="00873E7E">
        <w:rPr>
          <w:rFonts w:ascii="Arial" w:hAnsi="Arial" w:cs="Arial"/>
          <w:sz w:val="20"/>
          <w:szCs w:val="20"/>
          <w:lang w:val="fr-FR"/>
        </w:rPr>
        <w:t xml:space="preserve"> l’installation, l’utilisation, la </w:t>
      </w:r>
      <w:r w:rsidR="007B59F8" w:rsidRPr="00873E7E">
        <w:rPr>
          <w:rFonts w:ascii="Arial" w:hAnsi="Arial" w:cs="Arial"/>
          <w:sz w:val="20"/>
          <w:szCs w:val="20"/>
          <w:lang w:val="fr-FR"/>
        </w:rPr>
        <w:t xml:space="preserve">maintenance </w:t>
      </w:r>
      <w:r w:rsidR="005D01CD" w:rsidRPr="00873E7E">
        <w:rPr>
          <w:rFonts w:ascii="Arial" w:hAnsi="Arial" w:cs="Arial"/>
          <w:sz w:val="20"/>
          <w:szCs w:val="20"/>
          <w:lang w:val="fr-FR"/>
        </w:rPr>
        <w:t xml:space="preserve">et les mises à jour des </w:t>
      </w:r>
      <w:r w:rsidR="00AD41DA" w:rsidRPr="00873E7E">
        <w:rPr>
          <w:rFonts w:ascii="Arial" w:hAnsi="Arial" w:cs="Arial"/>
          <w:sz w:val="20"/>
          <w:szCs w:val="20"/>
          <w:lang w:val="fr-FR"/>
        </w:rPr>
        <w:t>dispositifs</w:t>
      </w:r>
      <w:r w:rsidR="007B59F8" w:rsidRPr="00873E7E">
        <w:rPr>
          <w:rFonts w:ascii="Arial" w:hAnsi="Arial" w:cs="Arial"/>
          <w:sz w:val="20"/>
          <w:szCs w:val="20"/>
          <w:lang w:val="fr-FR"/>
        </w:rPr>
        <w:t xml:space="preserve">. </w:t>
      </w:r>
    </w:p>
    <w:p w:rsidR="005D01CD" w:rsidRPr="00873E7E" w:rsidRDefault="005D01CD" w:rsidP="00A84874">
      <w:pPr>
        <w:rPr>
          <w:rFonts w:ascii="Arial" w:hAnsi="Arial" w:cs="Arial"/>
          <w:sz w:val="20"/>
          <w:szCs w:val="20"/>
          <w:lang w:val="fr-FR"/>
        </w:rPr>
      </w:pPr>
    </w:p>
    <w:p w:rsidR="002779D5" w:rsidRPr="00873E7E" w:rsidRDefault="00AD56CD" w:rsidP="00A84874">
      <w:pPr>
        <w:rPr>
          <w:rFonts w:ascii="Arial" w:hAnsi="Arial" w:cs="Arial"/>
          <w:sz w:val="20"/>
          <w:szCs w:val="20"/>
          <w:lang w:val="fr-FR"/>
        </w:rPr>
      </w:pPr>
      <w:r w:rsidRPr="00873E7E">
        <w:rPr>
          <w:rFonts w:ascii="Arial" w:hAnsi="Arial" w:cs="Arial"/>
          <w:sz w:val="20"/>
          <w:szCs w:val="20"/>
          <w:lang w:val="fr-FR"/>
        </w:rPr>
        <w:t xml:space="preserve">« Nous sommes parmi les premiers à introduire </w:t>
      </w:r>
      <w:r w:rsidR="00AD41DA" w:rsidRPr="00873E7E">
        <w:rPr>
          <w:rFonts w:ascii="Arial" w:hAnsi="Arial" w:cs="Arial"/>
          <w:sz w:val="20"/>
          <w:szCs w:val="20"/>
          <w:lang w:val="fr-FR"/>
        </w:rPr>
        <w:t xml:space="preserve">un </w:t>
      </w:r>
      <w:r w:rsidR="003F37A0" w:rsidRPr="00873E7E">
        <w:rPr>
          <w:rFonts w:ascii="Arial" w:hAnsi="Arial" w:cs="Arial"/>
          <w:sz w:val="20"/>
          <w:szCs w:val="20"/>
          <w:lang w:val="fr-FR"/>
        </w:rPr>
        <w:t xml:space="preserve">PC lecteur </w:t>
      </w:r>
      <w:r w:rsidR="00AD41DA" w:rsidRPr="00873E7E">
        <w:rPr>
          <w:rFonts w:ascii="Arial" w:hAnsi="Arial" w:cs="Arial"/>
          <w:sz w:val="20"/>
          <w:szCs w:val="20"/>
          <w:lang w:val="fr-FR"/>
        </w:rPr>
        <w:t>multim</w:t>
      </w:r>
      <w:r w:rsidR="003F37A0" w:rsidRPr="00873E7E">
        <w:rPr>
          <w:rFonts w:ascii="Arial" w:hAnsi="Arial" w:cs="Arial"/>
          <w:sz w:val="20"/>
          <w:szCs w:val="20"/>
          <w:lang w:val="fr-FR"/>
        </w:rPr>
        <w:t>é</w:t>
      </w:r>
      <w:r w:rsidR="00AD41DA" w:rsidRPr="00873E7E">
        <w:rPr>
          <w:rFonts w:ascii="Arial" w:hAnsi="Arial" w:cs="Arial"/>
          <w:sz w:val="20"/>
          <w:szCs w:val="20"/>
          <w:lang w:val="fr-FR"/>
        </w:rPr>
        <w:t xml:space="preserve">dia </w:t>
      </w:r>
      <w:r w:rsidR="003F37A0" w:rsidRPr="00873E7E">
        <w:rPr>
          <w:rFonts w:ascii="Arial" w:hAnsi="Arial" w:cs="Arial"/>
          <w:sz w:val="20"/>
          <w:szCs w:val="20"/>
          <w:lang w:val="fr-FR"/>
        </w:rPr>
        <w:t>compatible OPS</w:t>
      </w:r>
      <w:r w:rsidR="00AD41DA" w:rsidRPr="00873E7E">
        <w:rPr>
          <w:rFonts w:ascii="Arial" w:hAnsi="Arial" w:cs="Arial"/>
          <w:sz w:val="20"/>
          <w:szCs w:val="20"/>
          <w:lang w:val="fr-FR"/>
        </w:rPr>
        <w:t xml:space="preserve">, et </w:t>
      </w:r>
      <w:r w:rsidR="006A778F" w:rsidRPr="00873E7E">
        <w:rPr>
          <w:rFonts w:ascii="Arial" w:hAnsi="Arial" w:cs="Arial"/>
          <w:sz w:val="20"/>
          <w:szCs w:val="20"/>
          <w:lang w:val="fr-FR"/>
        </w:rPr>
        <w:t xml:space="preserve">je pense que </w:t>
      </w:r>
      <w:r w:rsidR="003F37A0" w:rsidRPr="00873E7E">
        <w:rPr>
          <w:rFonts w:ascii="Arial" w:hAnsi="Arial" w:cs="Arial"/>
          <w:sz w:val="20"/>
          <w:szCs w:val="20"/>
          <w:lang w:val="fr-FR"/>
        </w:rPr>
        <w:t xml:space="preserve">nous présentons avec </w:t>
      </w:r>
      <w:r w:rsidR="00657208" w:rsidRPr="00873E7E">
        <w:rPr>
          <w:rFonts w:ascii="Arial" w:hAnsi="Arial" w:cs="Arial"/>
          <w:sz w:val="20"/>
          <w:szCs w:val="20"/>
          <w:lang w:val="fr-FR"/>
        </w:rPr>
        <w:t xml:space="preserve">Philips </w:t>
      </w:r>
      <w:r w:rsidR="003F37A0" w:rsidRPr="00873E7E">
        <w:rPr>
          <w:rFonts w:ascii="Arial" w:hAnsi="Arial" w:cs="Arial"/>
          <w:sz w:val="20"/>
          <w:szCs w:val="20"/>
          <w:lang w:val="fr-FR"/>
        </w:rPr>
        <w:t xml:space="preserve">la meilleure </w:t>
      </w:r>
      <w:r w:rsidR="00657208" w:rsidRPr="00873E7E">
        <w:rPr>
          <w:rFonts w:ascii="Arial" w:hAnsi="Arial" w:cs="Arial"/>
          <w:sz w:val="20"/>
          <w:szCs w:val="20"/>
          <w:lang w:val="fr-FR"/>
        </w:rPr>
        <w:t xml:space="preserve">solution </w:t>
      </w:r>
      <w:r w:rsidR="003F37A0" w:rsidRPr="00873E7E">
        <w:rPr>
          <w:rFonts w:ascii="Arial" w:hAnsi="Arial" w:cs="Arial"/>
          <w:sz w:val="20"/>
          <w:szCs w:val="20"/>
          <w:lang w:val="fr-FR"/>
        </w:rPr>
        <w:t xml:space="preserve">pour tous les besoins en affichage dynamique, » déclare </w:t>
      </w:r>
      <w:r w:rsidR="00657208" w:rsidRPr="00873E7E">
        <w:rPr>
          <w:rFonts w:ascii="Arial" w:hAnsi="Arial" w:cs="Arial"/>
          <w:sz w:val="20"/>
          <w:szCs w:val="20"/>
          <w:lang w:val="fr-FR"/>
        </w:rPr>
        <w:t xml:space="preserve">Fabrizio </w:t>
      </w:r>
      <w:proofErr w:type="spellStart"/>
      <w:r w:rsidR="00657208" w:rsidRPr="00873E7E">
        <w:rPr>
          <w:rFonts w:ascii="Arial" w:hAnsi="Arial" w:cs="Arial"/>
          <w:sz w:val="20"/>
          <w:szCs w:val="20"/>
          <w:lang w:val="fr-FR"/>
        </w:rPr>
        <w:t>del</w:t>
      </w:r>
      <w:proofErr w:type="spellEnd"/>
      <w:r w:rsidR="00657208" w:rsidRPr="00873E7E">
        <w:rPr>
          <w:rFonts w:ascii="Arial" w:hAnsi="Arial" w:cs="Arial"/>
          <w:sz w:val="20"/>
          <w:szCs w:val="20"/>
          <w:lang w:val="fr-FR"/>
        </w:rPr>
        <w:t xml:space="preserve"> </w:t>
      </w:r>
      <w:proofErr w:type="spellStart"/>
      <w:r w:rsidR="00657208" w:rsidRPr="00873E7E">
        <w:rPr>
          <w:rFonts w:ascii="Arial" w:hAnsi="Arial" w:cs="Arial"/>
          <w:sz w:val="20"/>
          <w:szCs w:val="20"/>
          <w:lang w:val="fr-FR"/>
        </w:rPr>
        <w:t>Maffeo</w:t>
      </w:r>
      <w:proofErr w:type="spellEnd"/>
      <w:r w:rsidR="00657208" w:rsidRPr="00873E7E">
        <w:rPr>
          <w:rFonts w:ascii="Arial" w:hAnsi="Arial" w:cs="Arial"/>
          <w:sz w:val="20"/>
          <w:szCs w:val="20"/>
          <w:lang w:val="fr-FR"/>
        </w:rPr>
        <w:t xml:space="preserve">, </w:t>
      </w:r>
      <w:r w:rsidR="003F37A0" w:rsidRPr="00873E7E">
        <w:rPr>
          <w:rFonts w:ascii="Arial" w:hAnsi="Arial" w:cs="Arial"/>
          <w:sz w:val="20"/>
          <w:szCs w:val="20"/>
          <w:lang w:val="fr-FR"/>
        </w:rPr>
        <w:t xml:space="preserve">directeur commercial affichage numérique Europe chez </w:t>
      </w:r>
      <w:proofErr w:type="spellStart"/>
      <w:r w:rsidR="00657208" w:rsidRPr="00873E7E">
        <w:rPr>
          <w:rFonts w:ascii="Arial" w:hAnsi="Arial" w:cs="Arial"/>
          <w:sz w:val="20"/>
          <w:szCs w:val="20"/>
          <w:lang w:val="fr-FR"/>
        </w:rPr>
        <w:t>Advantech</w:t>
      </w:r>
      <w:proofErr w:type="spellEnd"/>
      <w:r w:rsidR="00657208" w:rsidRPr="00873E7E">
        <w:rPr>
          <w:rFonts w:ascii="Arial" w:hAnsi="Arial" w:cs="Arial"/>
          <w:sz w:val="20"/>
          <w:szCs w:val="20"/>
          <w:lang w:val="fr-FR"/>
        </w:rPr>
        <w:t>.</w:t>
      </w:r>
    </w:p>
    <w:p w:rsidR="00563EF9" w:rsidRPr="00873E7E" w:rsidRDefault="00563EF9" w:rsidP="00A84874">
      <w:pPr>
        <w:rPr>
          <w:rFonts w:ascii="Arial" w:hAnsi="Arial" w:cs="Arial"/>
          <w:sz w:val="20"/>
          <w:szCs w:val="20"/>
          <w:lang w:val="fr-FR"/>
        </w:rPr>
      </w:pPr>
    </w:p>
    <w:p w:rsidR="00596C42" w:rsidRDefault="00444556" w:rsidP="00596C42">
      <w:pPr>
        <w:rPr>
          <w:rFonts w:ascii="Arial" w:hAnsi="Arial" w:cs="Arial"/>
          <w:sz w:val="20"/>
          <w:szCs w:val="20"/>
          <w:lang w:val="fr-FR"/>
        </w:rPr>
      </w:pPr>
      <w:proofErr w:type="gramStart"/>
      <w:r w:rsidRPr="00873E7E">
        <w:rPr>
          <w:rFonts w:ascii="Arial" w:hAnsi="Arial" w:cs="Arial"/>
          <w:sz w:val="20"/>
          <w:szCs w:val="20"/>
          <w:lang w:val="fr-FR"/>
        </w:rPr>
        <w:t>L’</w:t>
      </w:r>
      <w:r w:rsidR="00A84874" w:rsidRPr="00873E7E">
        <w:rPr>
          <w:rFonts w:ascii="Arial" w:hAnsi="Arial" w:cs="Arial"/>
          <w:sz w:val="20"/>
          <w:szCs w:val="20"/>
          <w:lang w:val="fr-FR"/>
        </w:rPr>
        <w:t xml:space="preserve"> </w:t>
      </w:r>
      <w:proofErr w:type="gramEnd"/>
      <w:hyperlink r:id="rId9" w:history="1">
        <w:r w:rsidR="00A84874" w:rsidRPr="00873E7E">
          <w:rPr>
            <w:rStyle w:val="Hyperlink"/>
            <w:rFonts w:ascii="Arial" w:hAnsi="Arial" w:cs="Arial"/>
            <w:sz w:val="20"/>
            <w:szCs w:val="20"/>
            <w:lang w:val="fr-FR"/>
          </w:rPr>
          <w:t>ARK-DS220</w:t>
        </w:r>
      </w:hyperlink>
      <w:r w:rsidR="00A84874" w:rsidRPr="00873E7E">
        <w:rPr>
          <w:rFonts w:ascii="Arial" w:hAnsi="Arial" w:cs="Arial"/>
          <w:sz w:val="20"/>
          <w:szCs w:val="20"/>
          <w:lang w:val="fr-FR"/>
        </w:rPr>
        <w:t xml:space="preserve"> </w:t>
      </w:r>
      <w:r w:rsidR="00A60E2F">
        <w:rPr>
          <w:rFonts w:ascii="Arial" w:hAnsi="Arial" w:cs="Arial"/>
          <w:sz w:val="20"/>
          <w:szCs w:val="20"/>
          <w:lang w:val="fr-FR"/>
        </w:rPr>
        <w:t xml:space="preserve">se </w:t>
      </w:r>
      <w:r w:rsidRPr="00873E7E">
        <w:rPr>
          <w:rFonts w:ascii="Arial" w:hAnsi="Arial" w:cs="Arial"/>
          <w:sz w:val="20"/>
          <w:szCs w:val="20"/>
          <w:lang w:val="fr-FR"/>
        </w:rPr>
        <w:t xml:space="preserve">conforme </w:t>
      </w:r>
      <w:r w:rsidR="00873E7E">
        <w:rPr>
          <w:rFonts w:ascii="Arial" w:hAnsi="Arial" w:cs="Arial"/>
          <w:sz w:val="20"/>
          <w:szCs w:val="20"/>
          <w:lang w:val="fr-FR"/>
        </w:rPr>
        <w:t>à la spécification OPS</w:t>
      </w:r>
      <w:r w:rsidR="00A84874" w:rsidRPr="00873E7E">
        <w:rPr>
          <w:rFonts w:ascii="Arial" w:hAnsi="Arial" w:cs="Arial"/>
          <w:sz w:val="20"/>
          <w:szCs w:val="20"/>
          <w:lang w:val="fr-FR"/>
        </w:rPr>
        <w:t xml:space="preserve"> </w:t>
      </w:r>
      <w:r w:rsidR="00A60E2F">
        <w:rPr>
          <w:rFonts w:ascii="Arial" w:hAnsi="Arial" w:cs="Arial"/>
          <w:sz w:val="20"/>
          <w:szCs w:val="20"/>
          <w:lang w:val="fr-FR"/>
        </w:rPr>
        <w:t>e</w:t>
      </w:r>
      <w:r w:rsidRPr="00873E7E">
        <w:rPr>
          <w:rFonts w:ascii="Arial" w:hAnsi="Arial" w:cs="Arial"/>
          <w:sz w:val="20"/>
          <w:szCs w:val="20"/>
          <w:lang w:val="fr-FR"/>
        </w:rPr>
        <w:t xml:space="preserve">t </w:t>
      </w:r>
      <w:r w:rsidR="00A60E2F">
        <w:rPr>
          <w:rFonts w:ascii="Arial" w:hAnsi="Arial" w:cs="Arial"/>
          <w:sz w:val="20"/>
          <w:szCs w:val="20"/>
          <w:lang w:val="fr-FR"/>
        </w:rPr>
        <w:t xml:space="preserve">est </w:t>
      </w:r>
      <w:r w:rsidRPr="00873E7E">
        <w:rPr>
          <w:rFonts w:ascii="Arial" w:hAnsi="Arial" w:cs="Arial"/>
          <w:sz w:val="20"/>
          <w:szCs w:val="20"/>
          <w:lang w:val="fr-FR"/>
        </w:rPr>
        <w:t xml:space="preserve">équipé d’un processeur double cœur </w:t>
      </w:r>
      <w:proofErr w:type="spellStart"/>
      <w:r w:rsidR="00A84874" w:rsidRPr="00873E7E">
        <w:rPr>
          <w:rFonts w:ascii="Arial" w:hAnsi="Arial" w:cs="Arial"/>
          <w:sz w:val="20"/>
          <w:szCs w:val="20"/>
          <w:lang w:val="fr-FR"/>
        </w:rPr>
        <w:t>Atom</w:t>
      </w:r>
      <w:proofErr w:type="spellEnd"/>
      <w:r w:rsidR="00A84874" w:rsidRPr="00873E7E">
        <w:rPr>
          <w:rFonts w:ascii="Arial" w:hAnsi="Arial" w:cs="Arial"/>
          <w:sz w:val="20"/>
          <w:szCs w:val="20"/>
          <w:lang w:val="fr-FR"/>
        </w:rPr>
        <w:t xml:space="preserve"> D525 </w:t>
      </w:r>
      <w:r w:rsidRPr="00873E7E">
        <w:rPr>
          <w:rFonts w:ascii="Arial" w:hAnsi="Arial" w:cs="Arial"/>
          <w:sz w:val="20"/>
          <w:szCs w:val="20"/>
          <w:lang w:val="fr-FR"/>
        </w:rPr>
        <w:t xml:space="preserve">(ventilé) ou d’un processeur simple cœur </w:t>
      </w:r>
      <w:proofErr w:type="spellStart"/>
      <w:r w:rsidR="00A84874" w:rsidRPr="00873E7E">
        <w:rPr>
          <w:rFonts w:ascii="Arial" w:hAnsi="Arial" w:cs="Arial"/>
          <w:sz w:val="20"/>
          <w:szCs w:val="20"/>
          <w:lang w:val="fr-FR"/>
        </w:rPr>
        <w:t>Atom</w:t>
      </w:r>
      <w:proofErr w:type="spellEnd"/>
      <w:r w:rsidR="00A84874" w:rsidRPr="00873E7E">
        <w:rPr>
          <w:rFonts w:ascii="Arial" w:hAnsi="Arial" w:cs="Arial"/>
          <w:sz w:val="20"/>
          <w:szCs w:val="20"/>
          <w:lang w:val="fr-FR"/>
        </w:rPr>
        <w:t xml:space="preserve"> N455 (</w:t>
      </w:r>
      <w:r w:rsidRPr="00873E7E">
        <w:rPr>
          <w:rFonts w:ascii="Arial" w:hAnsi="Arial" w:cs="Arial"/>
          <w:sz w:val="20"/>
          <w:szCs w:val="20"/>
          <w:lang w:val="fr-FR"/>
        </w:rPr>
        <w:t>non ventilé</w:t>
      </w:r>
      <w:r w:rsidR="00A84874" w:rsidRPr="00873E7E">
        <w:rPr>
          <w:rFonts w:ascii="Arial" w:hAnsi="Arial" w:cs="Arial"/>
          <w:sz w:val="20"/>
          <w:szCs w:val="20"/>
          <w:lang w:val="fr-FR"/>
        </w:rPr>
        <w:t>)</w:t>
      </w:r>
      <w:r w:rsidR="00A60E2F" w:rsidRPr="00A60E2F">
        <w:rPr>
          <w:rFonts w:ascii="Arial" w:hAnsi="Arial" w:cs="Arial"/>
          <w:sz w:val="20"/>
          <w:szCs w:val="20"/>
          <w:lang w:val="fr-FR"/>
        </w:rPr>
        <w:t xml:space="preserve"> </w:t>
      </w:r>
      <w:r w:rsidR="00A60E2F" w:rsidRPr="00873E7E">
        <w:rPr>
          <w:rFonts w:ascii="Arial" w:hAnsi="Arial" w:cs="Arial"/>
          <w:sz w:val="20"/>
          <w:szCs w:val="20"/>
          <w:lang w:val="fr-FR"/>
        </w:rPr>
        <w:t>d’Intel</w:t>
      </w:r>
      <w:r w:rsidR="00F4644F">
        <w:rPr>
          <w:rFonts w:ascii="Arial" w:hAnsi="Arial" w:cs="Arial"/>
          <w:sz w:val="20"/>
          <w:szCs w:val="20"/>
          <w:lang w:val="fr-FR"/>
        </w:rPr>
        <w:t>,</w:t>
      </w:r>
      <w:r w:rsidR="00A84874" w:rsidRPr="00873E7E">
        <w:rPr>
          <w:rFonts w:ascii="Arial" w:hAnsi="Arial" w:cs="Arial"/>
          <w:sz w:val="20"/>
          <w:szCs w:val="20"/>
          <w:lang w:val="fr-FR"/>
        </w:rPr>
        <w:t xml:space="preserve"> </w:t>
      </w:r>
      <w:r w:rsidR="00F4644F">
        <w:rPr>
          <w:rFonts w:ascii="Arial" w:hAnsi="Arial" w:cs="Arial"/>
          <w:sz w:val="20"/>
          <w:szCs w:val="20"/>
          <w:lang w:val="fr-FR"/>
        </w:rPr>
        <w:t>et d’un</w:t>
      </w:r>
      <w:r w:rsidR="006A778F" w:rsidRPr="00873E7E">
        <w:rPr>
          <w:rFonts w:ascii="Arial" w:hAnsi="Arial" w:cs="Arial"/>
          <w:sz w:val="20"/>
          <w:szCs w:val="20"/>
          <w:lang w:val="fr-FR"/>
        </w:rPr>
        <w:t xml:space="preserve"> module graphique</w:t>
      </w:r>
      <w:r w:rsidR="00A84874" w:rsidRPr="00873E7E">
        <w:rPr>
          <w:rFonts w:ascii="Arial" w:hAnsi="Arial" w:cs="Arial"/>
          <w:sz w:val="20"/>
          <w:szCs w:val="20"/>
          <w:lang w:val="fr-FR"/>
        </w:rPr>
        <w:t xml:space="preserve"> NVIDIA GT218 (ION2) </w:t>
      </w:r>
      <w:r w:rsidR="006A778F" w:rsidRPr="00873E7E">
        <w:rPr>
          <w:rFonts w:ascii="Arial" w:eastAsia="Arial" w:hAnsi="Arial" w:cs="Arial"/>
          <w:sz w:val="20"/>
          <w:szCs w:val="20"/>
          <w:lang w:val="fr-FR"/>
        </w:rPr>
        <w:t xml:space="preserve">pour la lecture de </w:t>
      </w:r>
      <w:r w:rsidR="00F4644F">
        <w:rPr>
          <w:rFonts w:ascii="Arial" w:eastAsia="Arial" w:hAnsi="Arial" w:cs="Arial"/>
          <w:sz w:val="20"/>
          <w:szCs w:val="20"/>
          <w:lang w:val="fr-FR"/>
        </w:rPr>
        <w:t xml:space="preserve">contenu </w:t>
      </w:r>
      <w:r w:rsidR="006A778F" w:rsidRPr="00873E7E">
        <w:rPr>
          <w:rFonts w:ascii="Arial" w:eastAsia="Arial" w:hAnsi="Arial" w:cs="Arial"/>
          <w:sz w:val="20"/>
          <w:szCs w:val="20"/>
          <w:lang w:val="fr-FR"/>
        </w:rPr>
        <w:t xml:space="preserve">vidéo </w:t>
      </w:r>
      <w:r w:rsidR="00873E7E">
        <w:rPr>
          <w:rFonts w:ascii="Arial" w:eastAsia="Arial" w:hAnsi="Arial" w:cs="Arial"/>
          <w:sz w:val="20"/>
          <w:szCs w:val="20"/>
          <w:lang w:val="fr-FR"/>
        </w:rPr>
        <w:t>f</w:t>
      </w:r>
      <w:r w:rsidR="006A778F" w:rsidRPr="00873E7E">
        <w:rPr>
          <w:rFonts w:ascii="Arial" w:eastAsia="Arial" w:hAnsi="Arial" w:cs="Arial"/>
          <w:sz w:val="20"/>
          <w:szCs w:val="20"/>
          <w:lang w:val="fr-FR"/>
        </w:rPr>
        <w:t>ull HD</w:t>
      </w:r>
      <w:r w:rsidR="00A84874" w:rsidRPr="00873E7E">
        <w:rPr>
          <w:rFonts w:ascii="Arial" w:hAnsi="Arial" w:cs="Arial"/>
          <w:sz w:val="20"/>
          <w:szCs w:val="20"/>
          <w:lang w:val="fr-FR"/>
        </w:rPr>
        <w:t xml:space="preserve">. </w:t>
      </w:r>
      <w:r w:rsidR="00A60E2F">
        <w:rPr>
          <w:rFonts w:ascii="Arial" w:hAnsi="Arial" w:cs="Arial"/>
          <w:sz w:val="20"/>
          <w:szCs w:val="20"/>
          <w:lang w:val="fr-FR"/>
        </w:rPr>
        <w:t>Sa conception</w:t>
      </w:r>
      <w:r w:rsidR="00873E7E">
        <w:rPr>
          <w:rFonts w:ascii="Arial" w:hAnsi="Arial" w:cs="Arial"/>
          <w:sz w:val="20"/>
          <w:szCs w:val="20"/>
          <w:lang w:val="fr-FR"/>
        </w:rPr>
        <w:t xml:space="preserve"> sous forme de</w:t>
      </w:r>
      <w:r w:rsidR="00596C42" w:rsidRPr="00873E7E">
        <w:rPr>
          <w:rFonts w:ascii="Arial" w:hAnsi="Arial" w:cs="Arial"/>
          <w:sz w:val="20"/>
          <w:szCs w:val="20"/>
          <w:lang w:val="fr-FR"/>
        </w:rPr>
        <w:t xml:space="preserve"> </w:t>
      </w:r>
      <w:r w:rsidR="00F4644F">
        <w:rPr>
          <w:rFonts w:ascii="Arial" w:hAnsi="Arial" w:cs="Arial"/>
          <w:sz w:val="20"/>
          <w:szCs w:val="20"/>
          <w:lang w:val="fr-FR"/>
        </w:rPr>
        <w:t>boîtier</w:t>
      </w:r>
      <w:r w:rsidR="00596C42" w:rsidRPr="00873E7E">
        <w:rPr>
          <w:rFonts w:ascii="Arial" w:hAnsi="Arial" w:cs="Arial"/>
          <w:sz w:val="20"/>
          <w:szCs w:val="20"/>
          <w:lang w:val="fr-FR"/>
        </w:rPr>
        <w:t xml:space="preserve"> enfichable dans un emplacement compatible OPS réduit efficacement les coûts de déploiement et de maintenan</w:t>
      </w:r>
      <w:r w:rsidR="00873E7E">
        <w:rPr>
          <w:rFonts w:ascii="Arial" w:hAnsi="Arial" w:cs="Arial"/>
          <w:sz w:val="20"/>
          <w:szCs w:val="20"/>
          <w:lang w:val="fr-FR"/>
        </w:rPr>
        <w:t>ce sur site tout en simplifiant</w:t>
      </w:r>
      <w:r w:rsidR="00A84874" w:rsidRPr="00873E7E">
        <w:rPr>
          <w:rFonts w:ascii="Arial" w:hAnsi="Arial" w:cs="Arial"/>
          <w:sz w:val="20"/>
          <w:szCs w:val="20"/>
          <w:lang w:val="fr-FR"/>
        </w:rPr>
        <w:t xml:space="preserve"> </w:t>
      </w:r>
      <w:r w:rsidR="00596C42" w:rsidRPr="00873E7E">
        <w:rPr>
          <w:rFonts w:ascii="Arial" w:hAnsi="Arial" w:cs="Arial"/>
          <w:sz w:val="20"/>
          <w:szCs w:val="20"/>
          <w:lang w:val="fr-FR"/>
        </w:rPr>
        <w:t xml:space="preserve">l’installation, l’utilisation, la maintenance et les mises à jour des dispositifs. </w:t>
      </w:r>
    </w:p>
    <w:p w:rsidR="009E5593" w:rsidRDefault="009E5593" w:rsidP="00596C42">
      <w:pPr>
        <w:rPr>
          <w:rFonts w:ascii="Arial" w:hAnsi="Arial" w:cs="Arial"/>
          <w:sz w:val="20"/>
          <w:szCs w:val="20"/>
          <w:lang w:val="fr-FR"/>
        </w:rPr>
      </w:pPr>
    </w:p>
    <w:tbl>
      <w:tblPr>
        <w:tblW w:w="0" w:type="auto"/>
        <w:jc w:val="center"/>
        <w:tblInd w:w="-273" w:type="dxa"/>
        <w:tblLook w:val="04A0"/>
      </w:tblPr>
      <w:tblGrid>
        <w:gridCol w:w="9"/>
        <w:gridCol w:w="4578"/>
        <w:gridCol w:w="4753"/>
      </w:tblGrid>
      <w:tr w:rsidR="00864C4B" w:rsidRPr="00C83AEA" w:rsidTr="00864C4B">
        <w:trPr>
          <w:jc w:val="center"/>
        </w:trPr>
        <w:tc>
          <w:tcPr>
            <w:tcW w:w="4537" w:type="dxa"/>
            <w:gridSpan w:val="2"/>
          </w:tcPr>
          <w:p w:rsidR="00864C4B" w:rsidRPr="00C83AEA" w:rsidRDefault="00D74CEE" w:rsidP="00864C4B">
            <w:pPr>
              <w:pStyle w:val="NormalWeb"/>
              <w:jc w:val="center"/>
              <w:rPr>
                <w:rFonts w:ascii="Arial" w:hAnsi="Arial" w:cs="Arial"/>
                <w:sz w:val="20"/>
                <w:szCs w:val="20"/>
              </w:rPr>
            </w:pPr>
            <w:r w:rsidRPr="00AE506F">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5pt;height:127.25pt">
                  <v:imagedata r:id="rId10" r:href="rId11"/>
                </v:shape>
              </w:pict>
            </w:r>
          </w:p>
        </w:tc>
        <w:tc>
          <w:tcPr>
            <w:tcW w:w="4541" w:type="dxa"/>
          </w:tcPr>
          <w:p w:rsidR="00864C4B" w:rsidRPr="00C83AEA" w:rsidRDefault="00D74CEE" w:rsidP="00864C4B">
            <w:pPr>
              <w:pStyle w:val="NormalWeb"/>
              <w:jc w:val="center"/>
              <w:rPr>
                <w:rFonts w:ascii="Arial" w:hAnsi="Arial" w:cs="Arial"/>
                <w:sz w:val="20"/>
                <w:szCs w:val="20"/>
              </w:rPr>
            </w:pPr>
            <w:r w:rsidRPr="00AE506F">
              <w:rPr>
                <w:rFonts w:ascii="Arial" w:hAnsi="Arial" w:cs="Arial"/>
                <w:sz w:val="20"/>
                <w:szCs w:val="20"/>
              </w:rPr>
              <w:pict>
                <v:shape id="_x0000_i1026" type="#_x0000_t75" alt="" style="width:226.9pt;height:137.3pt">
                  <v:imagedata r:id="rId12" r:href="rId13"/>
                </v:shape>
              </w:pict>
            </w:r>
          </w:p>
        </w:tc>
      </w:tr>
      <w:tr w:rsidR="00864C4B" w:rsidRPr="00C83AEA" w:rsidTr="00864C4B">
        <w:trPr>
          <w:gridBefore w:val="1"/>
          <w:wBefore w:w="6" w:type="dxa"/>
          <w:jc w:val="center"/>
        </w:trPr>
        <w:tc>
          <w:tcPr>
            <w:tcW w:w="4531" w:type="dxa"/>
          </w:tcPr>
          <w:p w:rsidR="00864C4B" w:rsidRPr="00C83AEA" w:rsidRDefault="00864C4B" w:rsidP="00926583">
            <w:pPr>
              <w:pStyle w:val="NormalWeb"/>
              <w:rPr>
                <w:rFonts w:ascii="Arial" w:hAnsi="Arial" w:cs="Arial"/>
                <w:sz w:val="20"/>
                <w:szCs w:val="20"/>
              </w:rPr>
            </w:pPr>
            <w:r w:rsidRPr="00C83AEA">
              <w:rPr>
                <w:rFonts w:ascii="Arial" w:hAnsi="Arial" w:cs="Arial"/>
                <w:sz w:val="20"/>
                <w:szCs w:val="20"/>
              </w:rPr>
              <w:t>Intel</w:t>
            </w:r>
            <w:r w:rsidRPr="00C83AEA">
              <w:rPr>
                <w:rFonts w:ascii="Arial" w:hAnsi="Arial" w:cs="Arial"/>
                <w:sz w:val="20"/>
                <w:szCs w:val="20"/>
                <w:vertAlign w:val="superscript"/>
              </w:rPr>
              <w:t xml:space="preserve"> </w:t>
            </w:r>
            <w:r w:rsidRPr="00C83AEA">
              <w:rPr>
                <w:rFonts w:ascii="Arial" w:hAnsi="Arial" w:cs="Arial"/>
                <w:sz w:val="20"/>
                <w:szCs w:val="20"/>
              </w:rPr>
              <w:t>Atom D525 dual-core processor (fan-based)</w:t>
            </w:r>
          </w:p>
        </w:tc>
        <w:tc>
          <w:tcPr>
            <w:tcW w:w="4541" w:type="dxa"/>
          </w:tcPr>
          <w:p w:rsidR="00864C4B" w:rsidRPr="00C83AEA" w:rsidRDefault="00864C4B" w:rsidP="00926583">
            <w:pPr>
              <w:rPr>
                <w:rFonts w:ascii="Arial" w:hAnsi="Arial" w:cs="Arial"/>
                <w:sz w:val="20"/>
                <w:szCs w:val="20"/>
              </w:rPr>
            </w:pPr>
            <w:r w:rsidRPr="00C83AEA">
              <w:rPr>
                <w:rFonts w:ascii="Arial" w:hAnsi="Arial" w:cs="Arial"/>
                <w:sz w:val="20"/>
                <w:szCs w:val="20"/>
              </w:rPr>
              <w:t>Intel</w:t>
            </w:r>
            <w:r w:rsidRPr="00C83AEA">
              <w:rPr>
                <w:rFonts w:ascii="Arial" w:hAnsi="Arial" w:cs="Arial"/>
                <w:sz w:val="20"/>
                <w:szCs w:val="20"/>
                <w:vertAlign w:val="superscript"/>
              </w:rPr>
              <w:t xml:space="preserve"> </w:t>
            </w:r>
            <w:r w:rsidRPr="00C83AEA">
              <w:rPr>
                <w:rFonts w:ascii="Arial" w:hAnsi="Arial" w:cs="Arial"/>
                <w:sz w:val="20"/>
                <w:szCs w:val="20"/>
              </w:rPr>
              <w:t>Atom N455 single-core processor (</w:t>
            </w:r>
            <w:proofErr w:type="spellStart"/>
            <w:r w:rsidRPr="00C83AEA">
              <w:rPr>
                <w:rFonts w:ascii="Arial" w:hAnsi="Arial" w:cs="Arial"/>
                <w:sz w:val="20"/>
                <w:szCs w:val="20"/>
              </w:rPr>
              <w:t>fanless</w:t>
            </w:r>
            <w:proofErr w:type="spellEnd"/>
            <w:r w:rsidRPr="00C83AEA">
              <w:rPr>
                <w:rFonts w:ascii="Arial" w:hAnsi="Arial" w:cs="Arial"/>
                <w:sz w:val="20"/>
                <w:szCs w:val="20"/>
              </w:rPr>
              <w:t>)</w:t>
            </w:r>
          </w:p>
        </w:tc>
      </w:tr>
    </w:tbl>
    <w:p w:rsidR="009E5593" w:rsidRPr="00D74CEE" w:rsidRDefault="009E5593" w:rsidP="00A84874">
      <w:pPr>
        <w:pStyle w:val="NormalWeb"/>
        <w:rPr>
          <w:rFonts w:ascii="Arial" w:hAnsi="Arial" w:cs="Arial"/>
          <w:b/>
          <w:bCs/>
          <w:sz w:val="20"/>
          <w:szCs w:val="20"/>
        </w:rPr>
      </w:pPr>
    </w:p>
    <w:p w:rsidR="00A84874" w:rsidRPr="00873E7E" w:rsidRDefault="009E5593" w:rsidP="00A84874">
      <w:pPr>
        <w:pStyle w:val="NormalWeb"/>
        <w:rPr>
          <w:rFonts w:ascii="Arial" w:hAnsi="Arial" w:cs="Arial"/>
          <w:sz w:val="20"/>
          <w:szCs w:val="20"/>
          <w:lang w:val="fr-FR"/>
        </w:rPr>
      </w:pPr>
      <w:r w:rsidRPr="00D74CEE">
        <w:rPr>
          <w:rFonts w:ascii="Arial" w:hAnsi="Arial" w:cs="Arial"/>
          <w:b/>
          <w:bCs/>
          <w:sz w:val="20"/>
          <w:szCs w:val="20"/>
        </w:rPr>
        <w:br w:type="page"/>
      </w:r>
      <w:r w:rsidR="005C6C10" w:rsidRPr="00873E7E">
        <w:rPr>
          <w:rFonts w:ascii="Arial" w:hAnsi="Arial" w:cs="Arial"/>
          <w:b/>
          <w:bCs/>
          <w:sz w:val="20"/>
          <w:szCs w:val="20"/>
          <w:lang w:val="fr-FR"/>
        </w:rPr>
        <w:lastRenderedPageBreak/>
        <w:t>Plus d’intelligence et de connectivité</w:t>
      </w:r>
    </w:p>
    <w:p w:rsidR="00A84874" w:rsidRPr="00873E7E" w:rsidRDefault="007B15A0" w:rsidP="00A84874">
      <w:pPr>
        <w:rPr>
          <w:rFonts w:ascii="Arial" w:hAnsi="Arial" w:cs="Arial"/>
          <w:sz w:val="20"/>
          <w:szCs w:val="20"/>
          <w:lang w:val="fr-FR"/>
        </w:rPr>
      </w:pPr>
      <w:r w:rsidRPr="00873E7E">
        <w:rPr>
          <w:rFonts w:ascii="Arial" w:hAnsi="Arial" w:cs="Arial"/>
          <w:sz w:val="20"/>
          <w:szCs w:val="20"/>
          <w:lang w:val="fr-FR"/>
        </w:rPr>
        <w:t>Le lecteur multim</w:t>
      </w:r>
      <w:r w:rsidR="00873E7E">
        <w:rPr>
          <w:rFonts w:ascii="Arial" w:hAnsi="Arial" w:cs="Arial"/>
          <w:sz w:val="20"/>
          <w:szCs w:val="20"/>
          <w:lang w:val="fr-FR"/>
        </w:rPr>
        <w:t>é</w:t>
      </w:r>
      <w:r w:rsidRPr="00873E7E">
        <w:rPr>
          <w:rFonts w:ascii="Arial" w:hAnsi="Arial" w:cs="Arial"/>
          <w:sz w:val="20"/>
          <w:szCs w:val="20"/>
          <w:lang w:val="fr-FR"/>
        </w:rPr>
        <w:t xml:space="preserve">dia OPS </w:t>
      </w:r>
      <w:hyperlink r:id="rId14" w:history="1">
        <w:r w:rsidR="00A84874" w:rsidRPr="00873E7E">
          <w:rPr>
            <w:rStyle w:val="Hyperlink"/>
            <w:rFonts w:ascii="Arial" w:hAnsi="Arial" w:cs="Arial"/>
            <w:sz w:val="20"/>
            <w:szCs w:val="20"/>
            <w:lang w:val="fr-FR"/>
          </w:rPr>
          <w:t>ARK-</w:t>
        </w:r>
      </w:hyperlink>
      <w:hyperlink r:id="rId15" w:history="1">
        <w:r w:rsidR="00A84874" w:rsidRPr="00873E7E">
          <w:rPr>
            <w:rStyle w:val="Hyperlink"/>
            <w:rFonts w:ascii="Arial" w:hAnsi="Arial" w:cs="Arial"/>
            <w:sz w:val="20"/>
            <w:szCs w:val="20"/>
            <w:lang w:val="fr-FR"/>
          </w:rPr>
          <w:t>DS220</w:t>
        </w:r>
      </w:hyperlink>
      <w:r w:rsidR="00A84874" w:rsidRPr="00873E7E">
        <w:rPr>
          <w:rFonts w:ascii="Arial" w:hAnsi="Arial" w:cs="Arial"/>
          <w:sz w:val="20"/>
          <w:szCs w:val="20"/>
          <w:lang w:val="fr-FR"/>
        </w:rPr>
        <w:t xml:space="preserve"> </w:t>
      </w:r>
      <w:r w:rsidRPr="00873E7E">
        <w:rPr>
          <w:rFonts w:ascii="Arial" w:hAnsi="Arial" w:cs="Arial"/>
          <w:sz w:val="20"/>
          <w:szCs w:val="20"/>
          <w:lang w:val="fr-FR"/>
        </w:rPr>
        <w:t xml:space="preserve">permet aux fabricants de </w:t>
      </w:r>
      <w:r w:rsidR="00B31CF1" w:rsidRPr="00873E7E">
        <w:rPr>
          <w:rFonts w:ascii="Arial" w:hAnsi="Arial" w:cs="Arial"/>
          <w:sz w:val="20"/>
          <w:szCs w:val="20"/>
          <w:lang w:val="fr-FR"/>
        </w:rPr>
        <w:t>systèmes</w:t>
      </w:r>
      <w:r w:rsidRPr="00873E7E">
        <w:rPr>
          <w:rFonts w:ascii="Arial" w:hAnsi="Arial" w:cs="Arial"/>
          <w:sz w:val="20"/>
          <w:szCs w:val="20"/>
          <w:lang w:val="fr-FR"/>
        </w:rPr>
        <w:t xml:space="preserve"> d’affichage dynamique de </w:t>
      </w:r>
      <w:r w:rsidR="00B31CF1" w:rsidRPr="00873E7E">
        <w:rPr>
          <w:rFonts w:ascii="Arial" w:hAnsi="Arial" w:cs="Arial"/>
          <w:sz w:val="20"/>
          <w:szCs w:val="20"/>
          <w:lang w:val="fr-FR"/>
        </w:rPr>
        <w:t>dép</w:t>
      </w:r>
      <w:r w:rsidRPr="00873E7E">
        <w:rPr>
          <w:rFonts w:ascii="Arial" w:hAnsi="Arial" w:cs="Arial"/>
          <w:sz w:val="20"/>
          <w:szCs w:val="20"/>
          <w:lang w:val="fr-FR"/>
        </w:rPr>
        <w:t xml:space="preserve">loyer </w:t>
      </w:r>
      <w:r w:rsidR="00E36661">
        <w:rPr>
          <w:rFonts w:ascii="Arial" w:hAnsi="Arial" w:cs="Arial"/>
          <w:sz w:val="20"/>
          <w:szCs w:val="20"/>
          <w:lang w:val="fr-FR"/>
        </w:rPr>
        <w:t xml:space="preserve">leurs produits </w:t>
      </w:r>
      <w:r w:rsidRPr="00873E7E">
        <w:rPr>
          <w:rFonts w:ascii="Arial" w:hAnsi="Arial" w:cs="Arial"/>
          <w:sz w:val="20"/>
          <w:szCs w:val="20"/>
          <w:lang w:val="fr-FR"/>
        </w:rPr>
        <w:t>plus rapidement, avec des coûts réduits de développement et d’implémentation</w:t>
      </w:r>
      <w:r w:rsidR="00A84874" w:rsidRPr="00873E7E">
        <w:rPr>
          <w:rFonts w:ascii="Arial" w:hAnsi="Arial" w:cs="Arial"/>
          <w:sz w:val="20"/>
          <w:szCs w:val="20"/>
          <w:lang w:val="fr-FR"/>
        </w:rPr>
        <w:t xml:space="preserve">. </w:t>
      </w:r>
      <w:r w:rsidR="00873E7E">
        <w:rPr>
          <w:rFonts w:ascii="Arial" w:hAnsi="Arial" w:cs="Arial"/>
          <w:sz w:val="20"/>
          <w:szCs w:val="20"/>
          <w:lang w:val="fr-FR"/>
        </w:rPr>
        <w:t>Il s’enfiche via un</w:t>
      </w:r>
      <w:r w:rsidRPr="00873E7E">
        <w:rPr>
          <w:rFonts w:ascii="Arial" w:hAnsi="Arial" w:cs="Arial"/>
          <w:sz w:val="20"/>
          <w:szCs w:val="20"/>
          <w:lang w:val="fr-FR"/>
        </w:rPr>
        <w:t xml:space="preserve"> connecteur</w:t>
      </w:r>
      <w:r w:rsidR="00A84874" w:rsidRPr="00873E7E">
        <w:rPr>
          <w:rFonts w:ascii="Arial" w:hAnsi="Arial" w:cs="Arial"/>
          <w:sz w:val="20"/>
          <w:szCs w:val="20"/>
          <w:lang w:val="fr-FR"/>
        </w:rPr>
        <w:t xml:space="preserve"> JAE </w:t>
      </w:r>
      <w:r w:rsidRPr="00873E7E">
        <w:rPr>
          <w:rFonts w:ascii="Arial" w:hAnsi="Arial" w:cs="Arial"/>
          <w:sz w:val="20"/>
          <w:szCs w:val="20"/>
          <w:lang w:val="fr-FR"/>
        </w:rPr>
        <w:t>à 80 broches</w:t>
      </w:r>
      <w:r w:rsidR="00A84874" w:rsidRPr="00873E7E">
        <w:rPr>
          <w:rFonts w:ascii="Arial" w:hAnsi="Arial" w:cs="Arial"/>
          <w:sz w:val="20"/>
          <w:szCs w:val="20"/>
          <w:lang w:val="fr-FR"/>
        </w:rPr>
        <w:t xml:space="preserve"> </w:t>
      </w:r>
      <w:r w:rsidRPr="00873E7E">
        <w:rPr>
          <w:rFonts w:ascii="Arial" w:hAnsi="Arial" w:cs="Arial"/>
          <w:sz w:val="20"/>
          <w:szCs w:val="20"/>
          <w:lang w:val="fr-FR"/>
        </w:rPr>
        <w:t>incluant les signaux HDMI, DVI-D, DP, UART</w:t>
      </w:r>
      <w:r w:rsidR="00A84874" w:rsidRPr="00873E7E">
        <w:rPr>
          <w:rFonts w:ascii="Arial" w:hAnsi="Arial" w:cs="Arial"/>
          <w:sz w:val="20"/>
          <w:szCs w:val="20"/>
          <w:lang w:val="fr-FR"/>
        </w:rPr>
        <w:t xml:space="preserve"> </w:t>
      </w:r>
      <w:r w:rsidRPr="00873E7E">
        <w:rPr>
          <w:rFonts w:ascii="Arial" w:hAnsi="Arial" w:cs="Arial"/>
          <w:sz w:val="20"/>
          <w:szCs w:val="20"/>
          <w:lang w:val="fr-FR"/>
        </w:rPr>
        <w:t>et USB</w:t>
      </w:r>
      <w:r w:rsidR="0033764F">
        <w:rPr>
          <w:rFonts w:ascii="Arial" w:hAnsi="Arial" w:cs="Arial"/>
          <w:sz w:val="20"/>
          <w:szCs w:val="20"/>
          <w:lang w:val="fr-FR"/>
        </w:rPr>
        <w:t xml:space="preserve"> </w:t>
      </w:r>
      <w:r w:rsidRPr="00873E7E">
        <w:rPr>
          <w:rFonts w:ascii="Arial" w:hAnsi="Arial" w:cs="Arial"/>
          <w:sz w:val="20"/>
          <w:szCs w:val="20"/>
          <w:lang w:val="fr-FR"/>
        </w:rPr>
        <w:t>2.0</w:t>
      </w:r>
      <w:r w:rsidR="00873E7E">
        <w:rPr>
          <w:rFonts w:ascii="Arial" w:hAnsi="Arial" w:cs="Arial"/>
          <w:sz w:val="20"/>
          <w:szCs w:val="20"/>
          <w:lang w:val="fr-FR"/>
        </w:rPr>
        <w:t xml:space="preserve"> </w:t>
      </w:r>
      <w:r w:rsidRPr="00873E7E">
        <w:rPr>
          <w:rFonts w:ascii="Arial" w:hAnsi="Arial" w:cs="Arial"/>
          <w:sz w:val="20"/>
          <w:szCs w:val="20"/>
          <w:lang w:val="fr-FR"/>
        </w:rPr>
        <w:t>/</w:t>
      </w:r>
      <w:r w:rsidR="00873E7E">
        <w:rPr>
          <w:rFonts w:ascii="Arial" w:hAnsi="Arial" w:cs="Arial"/>
          <w:sz w:val="20"/>
          <w:szCs w:val="20"/>
          <w:lang w:val="fr-FR"/>
        </w:rPr>
        <w:t xml:space="preserve"> </w:t>
      </w:r>
      <w:r w:rsidRPr="00873E7E">
        <w:rPr>
          <w:rFonts w:ascii="Arial" w:hAnsi="Arial" w:cs="Arial"/>
          <w:sz w:val="20"/>
          <w:szCs w:val="20"/>
          <w:lang w:val="fr-FR"/>
        </w:rPr>
        <w:t>3.0</w:t>
      </w:r>
      <w:r w:rsidR="00A84874" w:rsidRPr="00873E7E">
        <w:rPr>
          <w:rFonts w:ascii="Arial" w:hAnsi="Arial" w:cs="Arial"/>
          <w:sz w:val="20"/>
          <w:szCs w:val="20"/>
          <w:lang w:val="fr-FR"/>
        </w:rPr>
        <w:t xml:space="preserve">. </w:t>
      </w:r>
      <w:r w:rsidRPr="00873E7E">
        <w:rPr>
          <w:rFonts w:ascii="Arial" w:hAnsi="Arial" w:cs="Arial"/>
          <w:sz w:val="20"/>
          <w:szCs w:val="20"/>
          <w:lang w:val="fr-FR"/>
        </w:rPr>
        <w:t>L’</w:t>
      </w:r>
      <w:r w:rsidR="00A84874" w:rsidRPr="00873E7E">
        <w:rPr>
          <w:rFonts w:ascii="Arial" w:hAnsi="Arial" w:cs="Arial"/>
          <w:sz w:val="20"/>
          <w:szCs w:val="20"/>
          <w:lang w:val="fr-FR"/>
        </w:rPr>
        <w:t xml:space="preserve">interface </w:t>
      </w:r>
      <w:r w:rsidRPr="00873E7E">
        <w:rPr>
          <w:rFonts w:ascii="Arial" w:hAnsi="Arial" w:cs="Arial"/>
          <w:sz w:val="20"/>
          <w:szCs w:val="20"/>
          <w:lang w:val="fr-FR"/>
        </w:rPr>
        <w:t xml:space="preserve">lecteur - écran </w:t>
      </w:r>
      <w:r w:rsidR="003A3175" w:rsidRPr="00873E7E">
        <w:rPr>
          <w:rFonts w:ascii="Arial" w:hAnsi="Arial" w:cs="Arial"/>
          <w:sz w:val="20"/>
          <w:szCs w:val="20"/>
          <w:lang w:val="fr-FR"/>
        </w:rPr>
        <w:t xml:space="preserve">transmet </w:t>
      </w:r>
      <w:r w:rsidR="00706B67" w:rsidRPr="00873E7E">
        <w:rPr>
          <w:rFonts w:ascii="Arial" w:hAnsi="Arial" w:cs="Arial"/>
          <w:sz w:val="20"/>
          <w:szCs w:val="20"/>
          <w:lang w:val="fr-FR"/>
        </w:rPr>
        <w:t xml:space="preserve">des rapports d’état et </w:t>
      </w:r>
      <w:r w:rsidR="00E36661">
        <w:rPr>
          <w:rFonts w:ascii="Arial" w:hAnsi="Arial" w:cs="Arial"/>
          <w:sz w:val="20"/>
          <w:szCs w:val="20"/>
          <w:lang w:val="fr-FR"/>
        </w:rPr>
        <w:t>l</w:t>
      </w:r>
      <w:r w:rsidR="00B31CF1" w:rsidRPr="00873E7E">
        <w:rPr>
          <w:rFonts w:ascii="Arial" w:hAnsi="Arial" w:cs="Arial"/>
          <w:sz w:val="20"/>
          <w:szCs w:val="20"/>
          <w:lang w:val="fr-FR"/>
        </w:rPr>
        <w:t xml:space="preserve">es </w:t>
      </w:r>
      <w:r w:rsidR="00706B67" w:rsidRPr="00873E7E">
        <w:rPr>
          <w:rFonts w:ascii="Arial" w:hAnsi="Arial" w:cs="Arial"/>
          <w:sz w:val="20"/>
          <w:szCs w:val="20"/>
          <w:lang w:val="fr-FR"/>
        </w:rPr>
        <w:t>contrôles</w:t>
      </w:r>
      <w:r w:rsidR="00A86B07" w:rsidRPr="00873E7E">
        <w:rPr>
          <w:rFonts w:ascii="Arial" w:hAnsi="Arial" w:cs="Arial"/>
          <w:sz w:val="20"/>
          <w:szCs w:val="20"/>
          <w:lang w:val="fr-FR"/>
        </w:rPr>
        <w:t xml:space="preserve"> via les protocoles UART et HDMI-CEC</w:t>
      </w:r>
      <w:r w:rsidR="00706B67" w:rsidRPr="00873E7E">
        <w:rPr>
          <w:rFonts w:ascii="Arial" w:hAnsi="Arial" w:cs="Arial"/>
          <w:sz w:val="20"/>
          <w:szCs w:val="20"/>
          <w:lang w:val="fr-FR"/>
        </w:rPr>
        <w:t xml:space="preserve">, et supporte les signaux </w:t>
      </w:r>
      <w:r w:rsidR="00A84874" w:rsidRPr="00873E7E">
        <w:rPr>
          <w:rFonts w:ascii="Arial" w:hAnsi="Arial" w:cs="Arial"/>
          <w:sz w:val="20"/>
          <w:szCs w:val="20"/>
          <w:lang w:val="fr-FR"/>
        </w:rPr>
        <w:t>audio/vid</w:t>
      </w:r>
      <w:r w:rsidR="00A86B07" w:rsidRPr="00873E7E">
        <w:rPr>
          <w:rFonts w:ascii="Arial" w:hAnsi="Arial" w:cs="Arial"/>
          <w:sz w:val="20"/>
          <w:szCs w:val="20"/>
          <w:lang w:val="fr-FR"/>
        </w:rPr>
        <w:t>é</w:t>
      </w:r>
      <w:r w:rsidR="00A84874" w:rsidRPr="00873E7E">
        <w:rPr>
          <w:rFonts w:ascii="Arial" w:hAnsi="Arial" w:cs="Arial"/>
          <w:sz w:val="20"/>
          <w:szCs w:val="20"/>
          <w:lang w:val="fr-FR"/>
        </w:rPr>
        <w:t xml:space="preserve">o </w:t>
      </w:r>
      <w:r w:rsidR="00706B67" w:rsidRPr="00873E7E">
        <w:rPr>
          <w:rFonts w:ascii="Arial" w:hAnsi="Arial" w:cs="Arial"/>
          <w:sz w:val="20"/>
          <w:szCs w:val="20"/>
          <w:lang w:val="fr-FR"/>
        </w:rPr>
        <w:t>numériques</w:t>
      </w:r>
      <w:r w:rsidR="00A84874" w:rsidRPr="00873E7E">
        <w:rPr>
          <w:rFonts w:ascii="Arial" w:hAnsi="Arial" w:cs="Arial"/>
          <w:sz w:val="20"/>
          <w:szCs w:val="20"/>
          <w:lang w:val="fr-FR"/>
        </w:rPr>
        <w:t xml:space="preserve"> HDMI </w:t>
      </w:r>
      <w:r w:rsidR="00706B67" w:rsidRPr="00873E7E">
        <w:rPr>
          <w:rFonts w:ascii="Arial" w:hAnsi="Arial" w:cs="Arial"/>
          <w:sz w:val="20"/>
          <w:szCs w:val="20"/>
          <w:lang w:val="fr-FR"/>
        </w:rPr>
        <w:t>ou Display P</w:t>
      </w:r>
      <w:r w:rsidR="00A84874" w:rsidRPr="00873E7E">
        <w:rPr>
          <w:rFonts w:ascii="Arial" w:hAnsi="Arial" w:cs="Arial"/>
          <w:sz w:val="20"/>
          <w:szCs w:val="20"/>
          <w:lang w:val="fr-FR"/>
        </w:rPr>
        <w:t xml:space="preserve">ort </w:t>
      </w:r>
      <w:r w:rsidR="00706B67" w:rsidRPr="00873E7E">
        <w:rPr>
          <w:rFonts w:ascii="Arial" w:hAnsi="Arial" w:cs="Arial"/>
          <w:sz w:val="20"/>
          <w:szCs w:val="20"/>
          <w:lang w:val="fr-FR"/>
        </w:rPr>
        <w:t>pour une reproduction</w:t>
      </w:r>
      <w:r w:rsidR="00A86B07" w:rsidRPr="00873E7E">
        <w:rPr>
          <w:rFonts w:ascii="Arial" w:hAnsi="Arial" w:cs="Arial"/>
          <w:sz w:val="20"/>
          <w:szCs w:val="20"/>
          <w:lang w:val="fr-FR"/>
        </w:rPr>
        <w:t xml:space="preserve"> </w:t>
      </w:r>
      <w:r w:rsidR="0033764F">
        <w:rPr>
          <w:rFonts w:ascii="Arial" w:hAnsi="Arial" w:cs="Arial"/>
          <w:sz w:val="20"/>
          <w:szCs w:val="20"/>
          <w:lang w:val="fr-FR"/>
        </w:rPr>
        <w:t xml:space="preserve">visuelle </w:t>
      </w:r>
      <w:r w:rsidR="00E36661">
        <w:rPr>
          <w:rFonts w:ascii="Arial" w:hAnsi="Arial" w:cs="Arial"/>
          <w:sz w:val="20"/>
          <w:szCs w:val="20"/>
          <w:lang w:val="fr-FR"/>
        </w:rPr>
        <w:t>fidèle</w:t>
      </w:r>
      <w:r w:rsidR="00B31CF1" w:rsidRPr="00873E7E">
        <w:rPr>
          <w:rFonts w:ascii="Arial" w:hAnsi="Arial" w:cs="Arial"/>
          <w:sz w:val="20"/>
          <w:szCs w:val="20"/>
          <w:lang w:val="fr-FR"/>
        </w:rPr>
        <w:t xml:space="preserve"> du</w:t>
      </w:r>
      <w:r w:rsidR="00A86B07" w:rsidRPr="00873E7E">
        <w:rPr>
          <w:rFonts w:ascii="Arial" w:hAnsi="Arial" w:cs="Arial"/>
          <w:sz w:val="20"/>
          <w:szCs w:val="20"/>
          <w:lang w:val="fr-FR"/>
        </w:rPr>
        <w:t xml:space="preserve"> contenu</w:t>
      </w:r>
      <w:r w:rsidR="00706B67" w:rsidRPr="00873E7E">
        <w:rPr>
          <w:rFonts w:ascii="Arial" w:hAnsi="Arial" w:cs="Arial"/>
          <w:sz w:val="20"/>
          <w:szCs w:val="20"/>
          <w:lang w:val="fr-FR"/>
        </w:rPr>
        <w:t>.</w:t>
      </w:r>
      <w:r w:rsidR="00A84874" w:rsidRPr="00873E7E">
        <w:rPr>
          <w:rFonts w:ascii="Arial" w:hAnsi="Arial" w:cs="Arial"/>
          <w:sz w:val="20"/>
          <w:szCs w:val="20"/>
          <w:lang w:val="fr-FR"/>
        </w:rPr>
        <w:t xml:space="preserve"> </w:t>
      </w:r>
      <w:r w:rsidR="00706B67" w:rsidRPr="00873E7E">
        <w:rPr>
          <w:rFonts w:ascii="Arial" w:hAnsi="Arial" w:cs="Arial"/>
          <w:sz w:val="20"/>
          <w:szCs w:val="20"/>
          <w:lang w:val="fr-FR"/>
        </w:rPr>
        <w:t>L’</w:t>
      </w:r>
      <w:hyperlink r:id="rId16" w:history="1">
        <w:r w:rsidR="00A84874" w:rsidRPr="00873E7E">
          <w:rPr>
            <w:rStyle w:val="Hyperlink"/>
            <w:rFonts w:ascii="Arial" w:hAnsi="Arial" w:cs="Arial"/>
            <w:sz w:val="20"/>
            <w:szCs w:val="20"/>
            <w:lang w:val="fr-FR"/>
          </w:rPr>
          <w:t>ARK-DS220</w:t>
        </w:r>
      </w:hyperlink>
      <w:r w:rsidR="00A84874" w:rsidRPr="00873E7E">
        <w:rPr>
          <w:rFonts w:ascii="Arial" w:hAnsi="Arial" w:cs="Arial"/>
          <w:sz w:val="20"/>
          <w:szCs w:val="20"/>
          <w:lang w:val="fr-FR"/>
        </w:rPr>
        <w:t xml:space="preserve"> </w:t>
      </w:r>
      <w:r w:rsidR="00706B67" w:rsidRPr="00873E7E">
        <w:rPr>
          <w:rFonts w:ascii="Arial" w:hAnsi="Arial" w:cs="Arial"/>
          <w:sz w:val="20"/>
          <w:szCs w:val="20"/>
          <w:lang w:val="fr-FR"/>
        </w:rPr>
        <w:t xml:space="preserve">comporte </w:t>
      </w:r>
      <w:r w:rsidR="0033764F">
        <w:rPr>
          <w:rFonts w:ascii="Arial" w:hAnsi="Arial" w:cs="Arial"/>
          <w:sz w:val="20"/>
          <w:szCs w:val="20"/>
          <w:lang w:val="fr-FR"/>
        </w:rPr>
        <w:t xml:space="preserve">aussi </w:t>
      </w:r>
      <w:r w:rsidR="00B31CF1" w:rsidRPr="00873E7E">
        <w:rPr>
          <w:rFonts w:ascii="Arial" w:hAnsi="Arial" w:cs="Arial"/>
          <w:sz w:val="20"/>
          <w:szCs w:val="20"/>
          <w:lang w:val="fr-FR"/>
        </w:rPr>
        <w:t>un</w:t>
      </w:r>
      <w:r w:rsidR="00706B67" w:rsidRPr="00873E7E">
        <w:rPr>
          <w:rFonts w:ascii="Arial" w:hAnsi="Arial" w:cs="Arial"/>
          <w:sz w:val="20"/>
          <w:szCs w:val="20"/>
          <w:lang w:val="fr-FR"/>
        </w:rPr>
        <w:t xml:space="preserve"> port </w:t>
      </w:r>
      <w:proofErr w:type="spellStart"/>
      <w:r w:rsidR="00A84874" w:rsidRPr="00873E7E">
        <w:rPr>
          <w:rFonts w:ascii="Arial" w:hAnsi="Arial" w:cs="Arial"/>
          <w:sz w:val="20"/>
          <w:szCs w:val="20"/>
          <w:lang w:val="fr-FR"/>
        </w:rPr>
        <w:t>GigaLAN</w:t>
      </w:r>
      <w:proofErr w:type="spellEnd"/>
      <w:r w:rsidR="00A84874" w:rsidRPr="00873E7E">
        <w:rPr>
          <w:rFonts w:ascii="Arial" w:hAnsi="Arial" w:cs="Arial"/>
          <w:sz w:val="20"/>
          <w:szCs w:val="20"/>
          <w:lang w:val="fr-FR"/>
        </w:rPr>
        <w:t xml:space="preserve">, </w:t>
      </w:r>
      <w:r w:rsidR="00B31CF1" w:rsidRPr="00873E7E">
        <w:rPr>
          <w:rFonts w:ascii="Arial" w:hAnsi="Arial" w:cs="Arial"/>
          <w:sz w:val="20"/>
          <w:szCs w:val="20"/>
          <w:lang w:val="fr-FR"/>
        </w:rPr>
        <w:t>un</w:t>
      </w:r>
      <w:r w:rsidR="00706B67" w:rsidRPr="00873E7E">
        <w:rPr>
          <w:rFonts w:ascii="Arial" w:hAnsi="Arial" w:cs="Arial"/>
          <w:sz w:val="20"/>
          <w:szCs w:val="20"/>
          <w:lang w:val="fr-FR"/>
        </w:rPr>
        <w:t xml:space="preserve"> port</w:t>
      </w:r>
      <w:r w:rsidR="00A84874" w:rsidRPr="00873E7E">
        <w:rPr>
          <w:rFonts w:ascii="Arial" w:hAnsi="Arial" w:cs="Arial"/>
          <w:sz w:val="20"/>
          <w:szCs w:val="20"/>
          <w:lang w:val="fr-FR"/>
        </w:rPr>
        <w:t xml:space="preserve"> COM </w:t>
      </w:r>
      <w:r w:rsidR="00706B67" w:rsidRPr="00873E7E">
        <w:rPr>
          <w:rFonts w:ascii="Arial" w:hAnsi="Arial" w:cs="Arial"/>
          <w:sz w:val="20"/>
          <w:szCs w:val="20"/>
          <w:lang w:val="fr-FR"/>
        </w:rPr>
        <w:t>et</w:t>
      </w:r>
      <w:r w:rsidR="00A84874" w:rsidRPr="00873E7E">
        <w:rPr>
          <w:rFonts w:ascii="Arial" w:hAnsi="Arial" w:cs="Arial"/>
          <w:sz w:val="20"/>
          <w:szCs w:val="20"/>
          <w:lang w:val="fr-FR"/>
        </w:rPr>
        <w:t xml:space="preserve"> </w:t>
      </w:r>
      <w:r w:rsidR="00B31CF1" w:rsidRPr="00873E7E">
        <w:rPr>
          <w:rFonts w:ascii="Arial" w:hAnsi="Arial" w:cs="Arial"/>
          <w:sz w:val="20"/>
          <w:szCs w:val="20"/>
          <w:lang w:val="fr-FR"/>
        </w:rPr>
        <w:t>deux</w:t>
      </w:r>
      <w:r w:rsidR="00706B67" w:rsidRPr="00873E7E">
        <w:rPr>
          <w:rFonts w:ascii="Arial" w:hAnsi="Arial" w:cs="Arial"/>
          <w:sz w:val="20"/>
          <w:szCs w:val="20"/>
          <w:lang w:val="fr-FR"/>
        </w:rPr>
        <w:t xml:space="preserve"> ports</w:t>
      </w:r>
      <w:r w:rsidR="00B31CF1" w:rsidRPr="00873E7E">
        <w:rPr>
          <w:rFonts w:ascii="Arial" w:hAnsi="Arial" w:cs="Arial"/>
          <w:sz w:val="20"/>
          <w:szCs w:val="20"/>
          <w:lang w:val="fr-FR"/>
        </w:rPr>
        <w:t xml:space="preserve"> USB</w:t>
      </w:r>
      <w:r w:rsidR="0033764F">
        <w:rPr>
          <w:rFonts w:ascii="Arial" w:hAnsi="Arial" w:cs="Arial"/>
          <w:sz w:val="20"/>
          <w:szCs w:val="20"/>
          <w:lang w:val="fr-FR"/>
        </w:rPr>
        <w:t xml:space="preserve"> </w:t>
      </w:r>
      <w:r w:rsidR="00B31CF1" w:rsidRPr="00873E7E">
        <w:rPr>
          <w:rFonts w:ascii="Arial" w:hAnsi="Arial" w:cs="Arial"/>
          <w:sz w:val="20"/>
          <w:szCs w:val="20"/>
          <w:lang w:val="fr-FR"/>
        </w:rPr>
        <w:t xml:space="preserve">2.0 pour élargir le choix des canaux de </w:t>
      </w:r>
      <w:r w:rsidR="00A84874" w:rsidRPr="00873E7E">
        <w:rPr>
          <w:rFonts w:ascii="Arial" w:hAnsi="Arial" w:cs="Arial"/>
          <w:sz w:val="20"/>
          <w:szCs w:val="20"/>
          <w:lang w:val="fr-FR"/>
        </w:rPr>
        <w:t>communication</w:t>
      </w:r>
      <w:r w:rsidR="00B31CF1" w:rsidRPr="00873E7E">
        <w:rPr>
          <w:rFonts w:ascii="Arial" w:hAnsi="Arial" w:cs="Arial"/>
          <w:sz w:val="20"/>
          <w:szCs w:val="20"/>
          <w:lang w:val="fr-FR"/>
        </w:rPr>
        <w:t xml:space="preserve">. </w:t>
      </w:r>
      <w:r w:rsidR="00873E7E">
        <w:rPr>
          <w:rFonts w:ascii="Arial" w:hAnsi="Arial" w:cs="Arial"/>
          <w:sz w:val="20"/>
          <w:szCs w:val="20"/>
          <w:lang w:val="fr-FR"/>
        </w:rPr>
        <w:t>Il est entièrement conçu pour donner</w:t>
      </w:r>
      <w:r w:rsidR="00B31CF1" w:rsidRPr="00873E7E">
        <w:rPr>
          <w:rFonts w:ascii="Arial" w:hAnsi="Arial" w:cs="Arial"/>
          <w:sz w:val="20"/>
          <w:szCs w:val="20"/>
          <w:lang w:val="fr-FR"/>
        </w:rPr>
        <w:t xml:space="preserve"> plus d’intelligence et de connectivité aux</w:t>
      </w:r>
      <w:r w:rsidR="00A84874" w:rsidRPr="00873E7E">
        <w:rPr>
          <w:rFonts w:ascii="Arial" w:hAnsi="Arial" w:cs="Arial"/>
          <w:sz w:val="20"/>
          <w:szCs w:val="20"/>
          <w:lang w:val="fr-FR"/>
        </w:rPr>
        <w:t xml:space="preserve"> applications </w:t>
      </w:r>
      <w:r w:rsidR="00B31CF1" w:rsidRPr="00873E7E">
        <w:rPr>
          <w:rFonts w:ascii="Arial" w:hAnsi="Arial" w:cs="Arial"/>
          <w:sz w:val="20"/>
          <w:szCs w:val="20"/>
          <w:lang w:val="fr-FR"/>
        </w:rPr>
        <w:t>d’affichage dynamique</w:t>
      </w:r>
      <w:r w:rsidR="00A84874" w:rsidRPr="00873E7E">
        <w:rPr>
          <w:rFonts w:ascii="Arial" w:hAnsi="Arial" w:cs="Arial"/>
          <w:sz w:val="20"/>
          <w:szCs w:val="20"/>
          <w:lang w:val="fr-FR"/>
        </w:rPr>
        <w:t>.</w:t>
      </w:r>
    </w:p>
    <w:p w:rsidR="00A84874" w:rsidRPr="00873E7E" w:rsidRDefault="00A84874" w:rsidP="00A84874">
      <w:pPr>
        <w:rPr>
          <w:rFonts w:ascii="Arial" w:hAnsi="Arial" w:cs="Arial"/>
          <w:sz w:val="20"/>
          <w:szCs w:val="20"/>
          <w:lang w:val="fr-FR"/>
        </w:rPr>
      </w:pPr>
      <w:r w:rsidRPr="00873E7E">
        <w:rPr>
          <w:rFonts w:ascii="Arial" w:hAnsi="Arial" w:cs="Arial"/>
          <w:sz w:val="20"/>
          <w:szCs w:val="20"/>
          <w:lang w:val="fr-FR"/>
        </w:rPr>
        <w:t> </w:t>
      </w:r>
    </w:p>
    <w:p w:rsidR="00E02210" w:rsidRPr="00873E7E" w:rsidRDefault="003E7AC0" w:rsidP="00E02210">
      <w:pPr>
        <w:rPr>
          <w:rFonts w:ascii="Arial" w:hAnsi="Arial" w:cs="Arial"/>
          <w:b/>
          <w:sz w:val="20"/>
          <w:szCs w:val="20"/>
          <w:lang w:val="fr-FR"/>
        </w:rPr>
      </w:pPr>
      <w:r w:rsidRPr="00873E7E">
        <w:rPr>
          <w:rFonts w:ascii="Arial" w:hAnsi="Arial" w:cs="Arial"/>
          <w:b/>
          <w:sz w:val="20"/>
          <w:szCs w:val="20"/>
          <w:lang w:val="fr-FR"/>
        </w:rPr>
        <w:t>Lancement of</w:t>
      </w:r>
      <w:r w:rsidR="00873E7E">
        <w:rPr>
          <w:rFonts w:ascii="Arial" w:hAnsi="Arial" w:cs="Arial"/>
          <w:b/>
          <w:sz w:val="20"/>
          <w:szCs w:val="20"/>
          <w:lang w:val="fr-FR"/>
        </w:rPr>
        <w:t>f</w:t>
      </w:r>
      <w:r w:rsidRPr="00873E7E">
        <w:rPr>
          <w:rFonts w:ascii="Arial" w:hAnsi="Arial" w:cs="Arial"/>
          <w:b/>
          <w:sz w:val="20"/>
          <w:szCs w:val="20"/>
          <w:lang w:val="fr-FR"/>
        </w:rPr>
        <w:t>iciel d’</w:t>
      </w:r>
      <w:r w:rsidR="00E02210" w:rsidRPr="00873E7E">
        <w:rPr>
          <w:rFonts w:ascii="Arial" w:hAnsi="Arial" w:cs="Arial"/>
          <w:b/>
          <w:sz w:val="20"/>
          <w:szCs w:val="20"/>
          <w:lang w:val="fr-FR"/>
        </w:rPr>
        <w:t xml:space="preserve">OPS </w:t>
      </w:r>
      <w:r w:rsidRPr="00873E7E">
        <w:rPr>
          <w:rFonts w:ascii="Arial" w:hAnsi="Arial" w:cs="Arial"/>
          <w:b/>
          <w:sz w:val="20"/>
          <w:szCs w:val="20"/>
          <w:lang w:val="fr-FR"/>
        </w:rPr>
        <w:t>avec</w:t>
      </w:r>
      <w:r w:rsidR="00E02210" w:rsidRPr="00873E7E">
        <w:rPr>
          <w:rFonts w:ascii="Arial" w:hAnsi="Arial" w:cs="Arial"/>
          <w:b/>
          <w:sz w:val="20"/>
          <w:szCs w:val="20"/>
          <w:lang w:val="fr-FR"/>
        </w:rPr>
        <w:t xml:space="preserve"> Philips Public </w:t>
      </w:r>
      <w:proofErr w:type="spellStart"/>
      <w:r w:rsidR="00E02210" w:rsidRPr="00873E7E">
        <w:rPr>
          <w:rFonts w:ascii="Arial" w:hAnsi="Arial" w:cs="Arial"/>
          <w:b/>
          <w:sz w:val="20"/>
          <w:szCs w:val="20"/>
          <w:lang w:val="fr-FR"/>
        </w:rPr>
        <w:t>Signage</w:t>
      </w:r>
      <w:proofErr w:type="spellEnd"/>
      <w:r w:rsidR="00E02210" w:rsidRPr="00873E7E">
        <w:rPr>
          <w:rFonts w:ascii="Arial" w:hAnsi="Arial" w:cs="Arial"/>
          <w:b/>
          <w:sz w:val="20"/>
          <w:szCs w:val="20"/>
          <w:lang w:val="fr-FR"/>
        </w:rPr>
        <w:t xml:space="preserve"> </w:t>
      </w:r>
    </w:p>
    <w:p w:rsidR="00E02210" w:rsidRDefault="00E36661" w:rsidP="00E02210">
      <w:pPr>
        <w:rPr>
          <w:rFonts w:ascii="Arial" w:hAnsi="Arial" w:cs="Arial"/>
          <w:sz w:val="20"/>
          <w:szCs w:val="20"/>
          <w:lang w:val="fr-FR"/>
        </w:rPr>
      </w:pPr>
      <w:r>
        <w:rPr>
          <w:rFonts w:ascii="Arial" w:hAnsi="Arial" w:cs="Arial"/>
          <w:sz w:val="20"/>
          <w:szCs w:val="20"/>
          <w:lang w:val="fr-FR"/>
        </w:rPr>
        <w:t>De</w:t>
      </w:r>
      <w:r w:rsidR="00C71777" w:rsidRPr="00873E7E">
        <w:rPr>
          <w:rFonts w:ascii="Arial" w:hAnsi="Arial" w:cs="Arial"/>
          <w:sz w:val="20"/>
          <w:szCs w:val="20"/>
          <w:lang w:val="fr-FR"/>
        </w:rPr>
        <w:t xml:space="preserve"> nouveaux moniteurs </w:t>
      </w:r>
      <w:r w:rsidRPr="00873E7E">
        <w:rPr>
          <w:rFonts w:ascii="Arial" w:hAnsi="Arial" w:cs="Arial"/>
          <w:sz w:val="20"/>
          <w:szCs w:val="20"/>
          <w:lang w:val="fr-FR"/>
        </w:rPr>
        <w:t xml:space="preserve">65 pouces </w:t>
      </w:r>
      <w:r>
        <w:rPr>
          <w:rFonts w:ascii="Arial" w:hAnsi="Arial" w:cs="Arial"/>
          <w:sz w:val="20"/>
          <w:szCs w:val="20"/>
          <w:lang w:val="fr-FR"/>
        </w:rPr>
        <w:t xml:space="preserve">à emplacement OPS, les modèles </w:t>
      </w:r>
      <w:r w:rsidRPr="00873E7E">
        <w:rPr>
          <w:rFonts w:ascii="Arial" w:hAnsi="Arial" w:cs="Arial"/>
          <w:sz w:val="20"/>
          <w:szCs w:val="20"/>
          <w:lang w:val="fr-FR"/>
        </w:rPr>
        <w:t xml:space="preserve">full HD </w:t>
      </w:r>
      <w:r w:rsidR="004F0836" w:rsidRPr="00873E7E">
        <w:rPr>
          <w:rFonts w:ascii="Arial" w:hAnsi="Arial" w:cs="Arial"/>
          <w:sz w:val="20"/>
          <w:szCs w:val="20"/>
          <w:lang w:val="fr-FR"/>
        </w:rPr>
        <w:t>BDL6540AT</w:t>
      </w:r>
      <w:r>
        <w:rPr>
          <w:rFonts w:ascii="Arial" w:hAnsi="Arial" w:cs="Arial"/>
          <w:sz w:val="20"/>
          <w:szCs w:val="20"/>
          <w:lang w:val="fr-FR"/>
        </w:rPr>
        <w:t>, ont été</w:t>
      </w:r>
      <w:r w:rsidR="00C71777" w:rsidRPr="00873E7E">
        <w:rPr>
          <w:rFonts w:ascii="Arial" w:hAnsi="Arial" w:cs="Arial"/>
          <w:sz w:val="20"/>
          <w:szCs w:val="20"/>
          <w:lang w:val="fr-FR"/>
        </w:rPr>
        <w:t xml:space="preserve"> lancés par MMD, revendeur exclusif dans le monde des</w:t>
      </w:r>
      <w:r w:rsidR="004F0836" w:rsidRPr="00873E7E">
        <w:rPr>
          <w:rFonts w:ascii="Arial" w:hAnsi="Arial" w:cs="Arial"/>
          <w:sz w:val="20"/>
          <w:szCs w:val="20"/>
          <w:lang w:val="fr-FR"/>
        </w:rPr>
        <w:t xml:space="preserve"> </w:t>
      </w:r>
      <w:r w:rsidR="00C71777" w:rsidRPr="00873E7E">
        <w:rPr>
          <w:rFonts w:ascii="Arial" w:hAnsi="Arial" w:cs="Arial"/>
          <w:sz w:val="20"/>
          <w:szCs w:val="20"/>
          <w:lang w:val="fr-FR"/>
        </w:rPr>
        <w:t xml:space="preserve">moniteurs LCD et des écrans pour affichage dynamique de marque </w:t>
      </w:r>
      <w:r w:rsidR="004F0836" w:rsidRPr="00873E7E">
        <w:rPr>
          <w:rFonts w:ascii="Arial" w:hAnsi="Arial" w:cs="Arial"/>
          <w:sz w:val="20"/>
          <w:szCs w:val="20"/>
          <w:lang w:val="fr-FR"/>
        </w:rPr>
        <w:t>Philips</w:t>
      </w:r>
      <w:r w:rsidR="00C71777" w:rsidRPr="00873E7E">
        <w:rPr>
          <w:rFonts w:ascii="Arial" w:hAnsi="Arial" w:cs="Arial"/>
          <w:sz w:val="20"/>
          <w:szCs w:val="20"/>
          <w:lang w:val="fr-FR"/>
        </w:rPr>
        <w:t xml:space="preserve">. La solution </w:t>
      </w:r>
      <w:r w:rsidR="004F0836" w:rsidRPr="00873E7E">
        <w:rPr>
          <w:rFonts w:ascii="Arial" w:hAnsi="Arial" w:cs="Arial"/>
          <w:sz w:val="20"/>
          <w:szCs w:val="20"/>
          <w:lang w:val="fr-FR"/>
        </w:rPr>
        <w:t xml:space="preserve">OPS </w:t>
      </w:r>
      <w:r w:rsidR="00C71777" w:rsidRPr="00873E7E">
        <w:rPr>
          <w:rFonts w:ascii="Arial" w:hAnsi="Arial" w:cs="Arial"/>
          <w:sz w:val="20"/>
          <w:szCs w:val="20"/>
          <w:lang w:val="fr-FR"/>
        </w:rPr>
        <w:t>de</w:t>
      </w:r>
      <w:r w:rsidR="004F0836" w:rsidRPr="00873E7E">
        <w:rPr>
          <w:rFonts w:ascii="Arial" w:hAnsi="Arial" w:cs="Arial"/>
          <w:sz w:val="20"/>
          <w:szCs w:val="20"/>
          <w:lang w:val="fr-FR"/>
        </w:rPr>
        <w:t xml:space="preserve"> MMD </w:t>
      </w:r>
      <w:r w:rsidR="00C71777" w:rsidRPr="00873E7E">
        <w:rPr>
          <w:rFonts w:ascii="Arial" w:hAnsi="Arial" w:cs="Arial"/>
          <w:sz w:val="20"/>
          <w:szCs w:val="20"/>
          <w:lang w:val="fr-FR"/>
        </w:rPr>
        <w:t>a été spécifiquement développée pour le marché de l’affichage dynamique,</w:t>
      </w:r>
      <w:r w:rsidR="004F0836" w:rsidRPr="00873E7E">
        <w:rPr>
          <w:rFonts w:ascii="Arial" w:hAnsi="Arial" w:cs="Arial"/>
          <w:sz w:val="20"/>
          <w:szCs w:val="20"/>
          <w:lang w:val="fr-FR"/>
        </w:rPr>
        <w:t xml:space="preserve"> </w:t>
      </w:r>
      <w:r w:rsidR="00873E7E" w:rsidRPr="00873E7E">
        <w:rPr>
          <w:rFonts w:ascii="Arial" w:hAnsi="Arial" w:cs="Arial"/>
          <w:sz w:val="20"/>
          <w:szCs w:val="20"/>
          <w:lang w:val="fr-FR"/>
        </w:rPr>
        <w:t xml:space="preserve">et </w:t>
      </w:r>
      <w:r w:rsidR="00A60E2F">
        <w:rPr>
          <w:rFonts w:ascii="Arial" w:hAnsi="Arial" w:cs="Arial"/>
          <w:sz w:val="20"/>
          <w:szCs w:val="20"/>
          <w:lang w:val="fr-FR"/>
        </w:rPr>
        <w:t>pour aider les</w:t>
      </w:r>
      <w:r w:rsidR="00873E7E" w:rsidRPr="00873E7E">
        <w:rPr>
          <w:rFonts w:ascii="Arial" w:hAnsi="Arial" w:cs="Arial"/>
          <w:sz w:val="20"/>
          <w:szCs w:val="20"/>
          <w:lang w:val="fr-FR"/>
        </w:rPr>
        <w:t xml:space="preserve"> utilisateurs </w:t>
      </w:r>
      <w:r w:rsidR="00A60E2F">
        <w:rPr>
          <w:rFonts w:ascii="Arial" w:hAnsi="Arial" w:cs="Arial"/>
          <w:sz w:val="20"/>
          <w:szCs w:val="20"/>
          <w:lang w:val="fr-FR"/>
        </w:rPr>
        <w:t>à</w:t>
      </w:r>
      <w:r w:rsidR="00873E7E" w:rsidRPr="00873E7E">
        <w:rPr>
          <w:rFonts w:ascii="Arial" w:hAnsi="Arial" w:cs="Arial"/>
          <w:sz w:val="20"/>
          <w:szCs w:val="20"/>
          <w:lang w:val="fr-FR"/>
        </w:rPr>
        <w:t xml:space="preserve"> changer ou mettre à jour leur lecteur multimédia lorsque leurs besoins évoluent, aussi rapidement et simplement que lorsqu’ils changent </w:t>
      </w:r>
      <w:r w:rsidR="00DE726E">
        <w:rPr>
          <w:rFonts w:ascii="Arial" w:hAnsi="Arial" w:cs="Arial"/>
          <w:sz w:val="20"/>
          <w:szCs w:val="20"/>
          <w:lang w:val="fr-FR"/>
        </w:rPr>
        <w:t>d</w:t>
      </w:r>
      <w:r w:rsidR="00873E7E" w:rsidRPr="00873E7E">
        <w:rPr>
          <w:rFonts w:ascii="Arial" w:hAnsi="Arial" w:cs="Arial"/>
          <w:sz w:val="20"/>
          <w:szCs w:val="20"/>
          <w:lang w:val="fr-FR"/>
        </w:rPr>
        <w:t xml:space="preserve">e carte </w:t>
      </w:r>
      <w:r w:rsidR="004F0836" w:rsidRPr="00873E7E">
        <w:rPr>
          <w:rFonts w:ascii="Arial" w:hAnsi="Arial" w:cs="Arial"/>
          <w:sz w:val="20"/>
          <w:szCs w:val="20"/>
          <w:lang w:val="fr-FR"/>
        </w:rPr>
        <w:t>PCMCIA.</w:t>
      </w:r>
    </w:p>
    <w:p w:rsidR="009E5593" w:rsidRDefault="009E5593" w:rsidP="00E02210">
      <w:pPr>
        <w:rPr>
          <w:rFonts w:ascii="Arial" w:hAnsi="Arial" w:cs="Arial"/>
          <w:sz w:val="20"/>
          <w:szCs w:val="20"/>
          <w:lang w:val="fr-FR"/>
        </w:rPr>
      </w:pPr>
    </w:p>
    <w:p w:rsidR="009E5593" w:rsidRPr="00A84874" w:rsidRDefault="00AE506F" w:rsidP="009E5593">
      <w:pPr>
        <w:rPr>
          <w:rFonts w:ascii="Arial" w:hAnsi="Arial" w:cs="Arial"/>
          <w:sz w:val="20"/>
          <w:szCs w:val="20"/>
        </w:rPr>
      </w:pPr>
      <w:hyperlink r:id="rId17" w:history="1">
        <w:r w:rsidR="009E5593" w:rsidRPr="00A84874">
          <w:rPr>
            <w:rStyle w:val="Hyperlink"/>
            <w:rFonts w:ascii="Arial" w:hAnsi="Arial" w:cs="Arial"/>
            <w:b/>
            <w:bCs/>
            <w:sz w:val="20"/>
            <w:szCs w:val="20"/>
          </w:rPr>
          <w:t>ARK-DS220</w:t>
        </w:r>
      </w:hyperlink>
    </w:p>
    <w:p w:rsidR="009E5593" w:rsidRPr="00A84874" w:rsidRDefault="009E5593" w:rsidP="009E5593">
      <w:pPr>
        <w:rPr>
          <w:rFonts w:ascii="Arial" w:hAnsi="Arial" w:cs="Arial"/>
          <w:sz w:val="20"/>
          <w:szCs w:val="20"/>
        </w:rPr>
      </w:pPr>
      <w:r w:rsidRPr="00A84874">
        <w:rPr>
          <w:rFonts w:ascii="Arial" w:hAnsi="Arial" w:cs="Arial"/>
          <w:b/>
          <w:bCs/>
          <w:sz w:val="20"/>
          <w:szCs w:val="20"/>
        </w:rPr>
        <w:t>Open Pluggable Specification (OPS) Digital Signage Player</w:t>
      </w:r>
    </w:p>
    <w:p w:rsidR="009E5593" w:rsidRPr="00A84874" w:rsidRDefault="009E5593" w:rsidP="009E5593">
      <w:pPr>
        <w:rPr>
          <w:rFonts w:ascii="Arial" w:hAnsi="Arial" w:cs="Arial"/>
          <w:sz w:val="20"/>
          <w:szCs w:val="20"/>
        </w:rPr>
      </w:pPr>
      <w:r w:rsidRPr="00A84874">
        <w:rPr>
          <w:rFonts w:ascii="Arial" w:hAnsi="Arial" w:cs="Arial"/>
          <w:sz w:val="20"/>
          <w:szCs w:val="20"/>
        </w:rPr>
        <w:t>•         Integrated NVIDIA GT218 (ION2) graphic module for Full HD playback</w:t>
      </w:r>
    </w:p>
    <w:p w:rsidR="009E5593" w:rsidRPr="00A84874" w:rsidRDefault="009E5593" w:rsidP="009E5593">
      <w:pPr>
        <w:rPr>
          <w:rFonts w:ascii="Arial" w:hAnsi="Arial" w:cs="Arial"/>
          <w:sz w:val="20"/>
          <w:szCs w:val="20"/>
        </w:rPr>
      </w:pPr>
      <w:r w:rsidRPr="00A84874">
        <w:rPr>
          <w:rFonts w:ascii="Arial" w:hAnsi="Arial" w:cs="Arial"/>
          <w:sz w:val="20"/>
          <w:szCs w:val="20"/>
        </w:rPr>
        <w:t>•         Intel</w:t>
      </w:r>
      <w:r w:rsidRPr="00A84874">
        <w:rPr>
          <w:rFonts w:ascii="Arial" w:hAnsi="Arial" w:cs="Arial"/>
          <w:sz w:val="20"/>
          <w:szCs w:val="20"/>
          <w:vertAlign w:val="superscript"/>
        </w:rPr>
        <w:t xml:space="preserve"> </w:t>
      </w:r>
      <w:r w:rsidRPr="00A84874">
        <w:rPr>
          <w:rFonts w:ascii="Arial" w:hAnsi="Arial" w:cs="Arial"/>
          <w:sz w:val="20"/>
          <w:szCs w:val="20"/>
        </w:rPr>
        <w:t>Atom D525 dual-core (fan-based) or Intel</w:t>
      </w:r>
      <w:r w:rsidRPr="00A84874">
        <w:rPr>
          <w:rFonts w:ascii="Arial" w:hAnsi="Arial" w:cs="Arial"/>
          <w:sz w:val="20"/>
          <w:szCs w:val="20"/>
          <w:vertAlign w:val="superscript"/>
        </w:rPr>
        <w:t xml:space="preserve"> </w:t>
      </w:r>
      <w:r w:rsidRPr="00A84874">
        <w:rPr>
          <w:rFonts w:ascii="Arial" w:hAnsi="Arial" w:cs="Arial"/>
          <w:sz w:val="20"/>
          <w:szCs w:val="20"/>
        </w:rPr>
        <w:t>Atom N455 single-core (</w:t>
      </w:r>
      <w:proofErr w:type="spellStart"/>
      <w:r w:rsidRPr="00A84874">
        <w:rPr>
          <w:rFonts w:ascii="Arial" w:hAnsi="Arial" w:cs="Arial"/>
          <w:sz w:val="20"/>
          <w:szCs w:val="20"/>
        </w:rPr>
        <w:t>fanless</w:t>
      </w:r>
      <w:proofErr w:type="spellEnd"/>
      <w:r w:rsidRPr="00A84874">
        <w:rPr>
          <w:rFonts w:ascii="Arial" w:hAnsi="Arial" w:cs="Arial"/>
          <w:sz w:val="20"/>
          <w:szCs w:val="20"/>
        </w:rPr>
        <w:t>)</w:t>
      </w:r>
    </w:p>
    <w:p w:rsidR="009E5593" w:rsidRPr="00A84874" w:rsidRDefault="009E5593" w:rsidP="009E5593">
      <w:pPr>
        <w:rPr>
          <w:rFonts w:ascii="Arial" w:hAnsi="Arial" w:cs="Arial"/>
          <w:sz w:val="20"/>
          <w:szCs w:val="20"/>
        </w:rPr>
      </w:pPr>
      <w:r w:rsidRPr="00A84874">
        <w:rPr>
          <w:rFonts w:ascii="Arial" w:hAnsi="Arial" w:cs="Arial"/>
          <w:sz w:val="20"/>
          <w:szCs w:val="20"/>
        </w:rPr>
        <w:t>•         Designed compliant with OPS (Open Pluggable Standard)</w:t>
      </w:r>
    </w:p>
    <w:p w:rsidR="009E5593" w:rsidRPr="00A84874" w:rsidRDefault="009E5593" w:rsidP="009E5593">
      <w:pPr>
        <w:rPr>
          <w:rFonts w:ascii="Arial" w:hAnsi="Arial" w:cs="Arial"/>
          <w:sz w:val="20"/>
          <w:szCs w:val="20"/>
        </w:rPr>
      </w:pPr>
      <w:r w:rsidRPr="00A84874">
        <w:rPr>
          <w:rFonts w:ascii="Arial" w:hAnsi="Arial" w:cs="Arial"/>
          <w:sz w:val="20"/>
          <w:szCs w:val="20"/>
        </w:rPr>
        <w:t>•         Supports HDMI, DP, UART, and USB2.0/USB3.0 via JAE 80-pin connector</w:t>
      </w:r>
    </w:p>
    <w:p w:rsidR="009E5593" w:rsidRPr="00D74CEE" w:rsidRDefault="009E5593" w:rsidP="009E5593">
      <w:pPr>
        <w:rPr>
          <w:rFonts w:ascii="Arial" w:hAnsi="Arial" w:cs="Arial"/>
          <w:sz w:val="20"/>
          <w:szCs w:val="20"/>
          <w:lang w:val="fr-FR"/>
        </w:rPr>
      </w:pPr>
      <w:r w:rsidRPr="00D74CEE">
        <w:rPr>
          <w:rFonts w:ascii="Arial" w:hAnsi="Arial" w:cs="Arial"/>
          <w:sz w:val="20"/>
          <w:szCs w:val="20"/>
          <w:lang w:val="fr-FR"/>
        </w:rPr>
        <w:t xml:space="preserve">•         Slot-in </w:t>
      </w:r>
      <w:proofErr w:type="spellStart"/>
      <w:r w:rsidRPr="00D74CEE">
        <w:rPr>
          <w:rFonts w:ascii="Arial" w:hAnsi="Arial" w:cs="Arial"/>
          <w:sz w:val="20"/>
          <w:szCs w:val="20"/>
          <w:lang w:val="fr-FR"/>
        </w:rPr>
        <w:t>integration</w:t>
      </w:r>
      <w:proofErr w:type="spellEnd"/>
      <w:r w:rsidRPr="00D74CEE">
        <w:rPr>
          <w:rFonts w:ascii="Arial" w:hAnsi="Arial" w:cs="Arial"/>
          <w:sz w:val="20"/>
          <w:szCs w:val="20"/>
          <w:lang w:val="fr-FR"/>
        </w:rPr>
        <w:t xml:space="preserve">, </w:t>
      </w:r>
      <w:proofErr w:type="spellStart"/>
      <w:r w:rsidRPr="00D74CEE">
        <w:rPr>
          <w:rFonts w:ascii="Arial" w:hAnsi="Arial" w:cs="Arial"/>
          <w:sz w:val="20"/>
          <w:szCs w:val="20"/>
          <w:lang w:val="fr-FR"/>
        </w:rPr>
        <w:t>easy</w:t>
      </w:r>
      <w:proofErr w:type="spellEnd"/>
      <w:r w:rsidRPr="00D74CEE">
        <w:rPr>
          <w:rFonts w:ascii="Arial" w:hAnsi="Arial" w:cs="Arial"/>
          <w:sz w:val="20"/>
          <w:szCs w:val="20"/>
          <w:lang w:val="fr-FR"/>
        </w:rPr>
        <w:t xml:space="preserve"> maintenance</w:t>
      </w:r>
    </w:p>
    <w:p w:rsidR="009E5593" w:rsidRDefault="009E5593" w:rsidP="009E5593">
      <w:pPr>
        <w:rPr>
          <w:rFonts w:ascii="Arial" w:hAnsi="Arial" w:cs="Arial"/>
          <w:sz w:val="20"/>
          <w:szCs w:val="20"/>
          <w:lang w:val="fr-FR"/>
        </w:rPr>
      </w:pPr>
      <w:r w:rsidRPr="00D74CEE">
        <w:rPr>
          <w:rFonts w:ascii="Arial" w:hAnsi="Arial" w:cs="Arial"/>
          <w:sz w:val="20"/>
          <w:szCs w:val="20"/>
          <w:lang w:val="fr-FR"/>
        </w:rPr>
        <w:t> </w:t>
      </w:r>
    </w:p>
    <w:p w:rsidR="00D74CEE" w:rsidRDefault="00D74CEE" w:rsidP="00D74CEE">
      <w:pPr>
        <w:rPr>
          <w:rFonts w:ascii="Arial" w:hAnsi="Arial" w:cs="Arial"/>
          <w:sz w:val="20"/>
          <w:szCs w:val="20"/>
          <w:lang w:val="fr-FR"/>
        </w:rPr>
      </w:pPr>
    </w:p>
    <w:p w:rsidR="00D74CEE" w:rsidRDefault="00D74CEE" w:rsidP="00D74CEE">
      <w:pPr>
        <w:widowControl/>
        <w:adjustRightInd w:val="0"/>
        <w:snapToGrid w:val="0"/>
        <w:rPr>
          <w:rFonts w:ascii="Arial" w:hAnsi="Arial" w:cs="Arial"/>
          <w:b/>
          <w:sz w:val="20"/>
          <w:szCs w:val="20"/>
          <w:lang w:val="fr-FR"/>
        </w:rPr>
      </w:pPr>
      <w:r>
        <w:rPr>
          <w:rFonts w:ascii="Arial" w:hAnsi="Arial" w:cs="Arial"/>
          <w:b/>
          <w:sz w:val="20"/>
          <w:szCs w:val="20"/>
          <w:lang w:val="fr-FR"/>
        </w:rPr>
        <w:t xml:space="preserve">A propos de Philips Public </w:t>
      </w:r>
      <w:proofErr w:type="spellStart"/>
      <w:r>
        <w:rPr>
          <w:rFonts w:ascii="Arial" w:hAnsi="Arial" w:cs="Arial"/>
          <w:b/>
          <w:sz w:val="20"/>
          <w:szCs w:val="20"/>
          <w:lang w:val="fr-FR"/>
        </w:rPr>
        <w:t>Signage</w:t>
      </w:r>
      <w:proofErr w:type="spellEnd"/>
    </w:p>
    <w:p w:rsidR="00D74CEE" w:rsidRDefault="00D74CEE" w:rsidP="00D74CEE">
      <w:pPr>
        <w:adjustRightInd w:val="0"/>
        <w:snapToGrid w:val="0"/>
        <w:rPr>
          <w:rFonts w:ascii="Arial" w:hAnsi="Arial" w:cs="Arial"/>
          <w:color w:val="000000" w:themeColor="text1"/>
          <w:sz w:val="18"/>
          <w:szCs w:val="18"/>
          <w:lang w:val="fr-FR"/>
        </w:rPr>
      </w:pPr>
      <w:r>
        <w:rPr>
          <w:rFonts w:ascii="Arial" w:hAnsi="Arial" w:cs="Arial"/>
          <w:color w:val="000000" w:themeColor="text1"/>
          <w:sz w:val="18"/>
          <w:szCs w:val="18"/>
          <w:lang w:val="fr-FR"/>
        </w:rPr>
        <w:t>MMD est une filiale à part entière de TPV, société créée en 2009 aux termes d’un accord de licence de marque avec Philips. MMD commercialise exclusivement des écrans à cristaux liquides (LCD) de la marque Philips dans le monde entier. En alliant la notoriété de la marque Philips à l’expertise acquise par TPV dans la fabrication d’écrans informatiques, MMD a choisi une approche rapide et spécialisée pour mettre des produits innovants sur le marché. MMD est une entreprise d’envergure internationale dont le siège européen est basé à Amsterdam et le bureau de Prague couvre le marché de l’Europe de l’est. Fort d’un important réseau de points de vente locaux, MMD travaille avec les principaux distributeurs et revendeurs de produits informatiques en Europe. MMD dispose de centres de conception et de développement à Taïwan et Eindhoven (Pays Bas).</w:t>
      </w:r>
    </w:p>
    <w:p w:rsidR="00D74CEE" w:rsidRDefault="00D74CEE" w:rsidP="00D74CEE">
      <w:pPr>
        <w:widowControl/>
        <w:adjustRightInd w:val="0"/>
        <w:snapToGrid w:val="0"/>
        <w:rPr>
          <w:rFonts w:ascii="Arial" w:hAnsi="Arial" w:cs="Arial"/>
          <w:b/>
          <w:sz w:val="20"/>
          <w:szCs w:val="20"/>
          <w:lang w:val="fr-FR"/>
        </w:rPr>
      </w:pPr>
    </w:p>
    <w:p w:rsidR="00D74CEE" w:rsidRDefault="00D74CEE" w:rsidP="00D74CEE">
      <w:pPr>
        <w:widowControl/>
        <w:adjustRightInd w:val="0"/>
        <w:snapToGrid w:val="0"/>
        <w:rPr>
          <w:rFonts w:ascii="Arial" w:hAnsi="Arial" w:cs="Arial"/>
          <w:b/>
          <w:sz w:val="20"/>
          <w:szCs w:val="20"/>
          <w:lang w:val="fr-FR"/>
        </w:rPr>
      </w:pPr>
    </w:p>
    <w:p w:rsidR="00D74CEE" w:rsidRDefault="00D74CEE" w:rsidP="00D74CEE">
      <w:pPr>
        <w:widowControl/>
        <w:adjustRightInd w:val="0"/>
        <w:snapToGrid w:val="0"/>
        <w:rPr>
          <w:rFonts w:ascii="Arial" w:hAnsi="Arial" w:cs="Arial"/>
          <w:b/>
          <w:sz w:val="20"/>
          <w:szCs w:val="20"/>
          <w:lang w:val="fr-FR"/>
        </w:rPr>
      </w:pPr>
      <w:r>
        <w:rPr>
          <w:rFonts w:ascii="Arial" w:hAnsi="Arial" w:cs="Arial"/>
          <w:b/>
          <w:sz w:val="20"/>
          <w:szCs w:val="20"/>
          <w:lang w:val="fr-FR"/>
        </w:rPr>
        <w:t>A propos d’</w:t>
      </w:r>
      <w:proofErr w:type="spellStart"/>
      <w:r>
        <w:rPr>
          <w:rFonts w:ascii="Arial" w:hAnsi="Arial" w:cs="Arial"/>
          <w:b/>
          <w:sz w:val="20"/>
          <w:szCs w:val="20"/>
          <w:lang w:val="fr-FR"/>
        </w:rPr>
        <w:t>Advantech</w:t>
      </w:r>
      <w:proofErr w:type="spellEnd"/>
    </w:p>
    <w:p w:rsidR="009E5593" w:rsidRPr="00D74CEE" w:rsidRDefault="00D74CEE" w:rsidP="00D74CEE">
      <w:pPr>
        <w:widowControl/>
        <w:adjustRightInd w:val="0"/>
        <w:snapToGrid w:val="0"/>
        <w:rPr>
          <w:rFonts w:ascii="Arial" w:hAnsi="Arial" w:cs="Arial"/>
          <w:bCs/>
          <w:sz w:val="18"/>
          <w:szCs w:val="16"/>
          <w:lang w:val="fr-FR"/>
        </w:rPr>
      </w:pPr>
      <w:r>
        <w:rPr>
          <w:rFonts w:ascii="Arial" w:hAnsi="Arial" w:cs="Arial"/>
          <w:sz w:val="18"/>
          <w:szCs w:val="16"/>
          <w:lang w:val="fr-FR"/>
        </w:rPr>
        <w:t xml:space="preserve">Fondée en 1983, la société </w:t>
      </w:r>
      <w:proofErr w:type="spellStart"/>
      <w:r>
        <w:rPr>
          <w:rFonts w:ascii="Arial" w:hAnsi="Arial" w:cs="Arial"/>
          <w:sz w:val="18"/>
          <w:szCs w:val="16"/>
          <w:lang w:val="fr-FR"/>
        </w:rPr>
        <w:t>Advantech</w:t>
      </w:r>
      <w:proofErr w:type="spellEnd"/>
      <w:r>
        <w:rPr>
          <w:rFonts w:ascii="Arial" w:hAnsi="Arial" w:cs="Arial"/>
          <w:sz w:val="18"/>
          <w:szCs w:val="16"/>
          <w:lang w:val="fr-FR"/>
        </w:rPr>
        <w:t xml:space="preserve"> est un des leaders dans la fabrication de matériel informatique industriel fournissant des produits innovants et de qualité, des services et des solutions complètes. </w:t>
      </w:r>
      <w:proofErr w:type="spellStart"/>
      <w:r>
        <w:rPr>
          <w:rFonts w:ascii="Arial" w:hAnsi="Arial" w:cs="Arial"/>
          <w:sz w:val="18"/>
          <w:szCs w:val="16"/>
          <w:lang w:val="fr-FR"/>
        </w:rPr>
        <w:t>Advantech</w:t>
      </w:r>
      <w:proofErr w:type="spellEnd"/>
      <w:r>
        <w:rPr>
          <w:rFonts w:ascii="Arial" w:hAnsi="Arial" w:cs="Arial"/>
          <w:sz w:val="18"/>
          <w:szCs w:val="16"/>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à rendre la planète intelligente grâce à nos produits et notre technologie, telle est notre mission. Avec </w:t>
      </w:r>
      <w:proofErr w:type="spellStart"/>
      <w:r>
        <w:rPr>
          <w:rFonts w:ascii="Arial" w:hAnsi="Arial" w:cs="Arial"/>
          <w:sz w:val="18"/>
          <w:szCs w:val="16"/>
          <w:lang w:val="fr-FR"/>
        </w:rPr>
        <w:t>Advantech</w:t>
      </w:r>
      <w:proofErr w:type="spellEnd"/>
      <w:r>
        <w:rPr>
          <w:rFonts w:ascii="Arial" w:hAnsi="Arial" w:cs="Arial"/>
          <w:sz w:val="18"/>
          <w:szCs w:val="16"/>
          <w:lang w:val="fr-FR"/>
        </w:rPr>
        <w:t xml:space="preserve">, il n’y a pas de limites aux applications et innovations que nos produits permettent de développer. </w:t>
      </w:r>
      <w:r>
        <w:rPr>
          <w:rStyle w:val="PR-AboutAdvChar"/>
          <w:bCs/>
          <w:sz w:val="18"/>
          <w:lang w:val="fr-FR"/>
        </w:rPr>
        <w:t xml:space="preserve">(Site web européen: </w:t>
      </w:r>
      <w:hyperlink r:id="rId18" w:history="1">
        <w:r>
          <w:rPr>
            <w:rStyle w:val="Hyperlink"/>
            <w:rFonts w:ascii="Arial" w:hAnsi="Arial" w:cs="Arial"/>
            <w:bCs/>
            <w:sz w:val="18"/>
            <w:szCs w:val="16"/>
            <w:lang w:val="fr-FR"/>
          </w:rPr>
          <w:t>www.advantech.eu</w:t>
        </w:r>
      </w:hyperlink>
      <w:r>
        <w:rPr>
          <w:rFonts w:ascii="Arial" w:hAnsi="Arial" w:cs="Arial"/>
          <w:bCs/>
          <w:sz w:val="18"/>
          <w:szCs w:val="16"/>
          <w:lang w:val="fr-FR"/>
        </w:rPr>
        <w:t>)</w:t>
      </w:r>
    </w:p>
    <w:sectPr w:rsidR="009E5593" w:rsidRPr="00D74CEE" w:rsidSect="00AE7DAE">
      <w:headerReference w:type="default" r:id="rId19"/>
      <w:pgSz w:w="11906" w:h="16838"/>
      <w:pgMar w:top="1701" w:right="849"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7B" w:rsidRDefault="000D5E7B"/>
  </w:endnote>
  <w:endnote w:type="continuationSeparator" w:id="0">
    <w:p w:rsidR="000D5E7B" w:rsidRDefault="000D5E7B"/>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7B" w:rsidRDefault="000D5E7B"/>
  </w:footnote>
  <w:footnote w:type="continuationSeparator" w:id="0">
    <w:p w:rsidR="000D5E7B" w:rsidRDefault="000D5E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21" w:rsidRDefault="00AE506F">
    <w:pPr>
      <w:pStyle w:val="Header"/>
    </w:pPr>
    <w:r>
      <w:rPr>
        <w:noProof/>
      </w:rPr>
      <w:pict>
        <v:shapetype id="_x0000_t202" coordsize="21600,21600" o:spt="202" path="m,l,21600r21600,l21600,xe">
          <v:stroke joinstyle="miter"/>
          <v:path gradientshapeok="t" o:connecttype="rect"/>
        </v:shapetype>
        <v:shape id="_x0000_s15362" type="#_x0000_t202" style="position:absolute;margin-left:3in;margin-top:-.75pt;width:226.5pt;height:42.5pt;z-index:1;mso-width-relative:margin;mso-height-relative:margin" filled="f" stroked="f">
          <v:textbox style="mso-next-textbox:#_x0000_s15362">
            <w:txbxContent>
              <w:p w:rsidR="00B04521" w:rsidRPr="001C6F2A" w:rsidRDefault="003F37A0" w:rsidP="003F37A0">
                <w:pPr>
                  <w:jc w:val="both"/>
                  <w:rPr>
                    <w:rFonts w:ascii="Eras Demi ITC" w:hAnsi="Eras Demi ITC"/>
                    <w:b/>
                    <w:i/>
                    <w:color w:val="002060"/>
                    <w:sz w:val="36"/>
                    <w:szCs w:val="36"/>
                  </w:rPr>
                </w:pPr>
                <w:r>
                  <w:rPr>
                    <w:rFonts w:ascii="Eras Demi ITC" w:hAnsi="Eras Demi ITC"/>
                    <w:b/>
                    <w:i/>
                    <w:color w:val="002060"/>
                    <w:sz w:val="36"/>
                    <w:szCs w:val="36"/>
                  </w:rPr>
                  <w:t xml:space="preserve">Communiqué de </w:t>
                </w:r>
                <w:proofErr w:type="spellStart"/>
                <w:r>
                  <w:rPr>
                    <w:rFonts w:ascii="Eras Demi ITC" w:hAnsi="Eras Demi ITC"/>
                    <w:b/>
                    <w:i/>
                    <w:color w:val="002060"/>
                    <w:sz w:val="36"/>
                    <w:szCs w:val="36"/>
                  </w:rPr>
                  <w:t>Press</w:t>
                </w:r>
                <w:r w:rsidR="00B04521" w:rsidRPr="001C6F2A">
                  <w:rPr>
                    <w:rFonts w:ascii="Eras Demi ITC" w:hAnsi="Eras Demi ITC"/>
                    <w:b/>
                    <w:i/>
                    <w:color w:val="002060"/>
                    <w:sz w:val="36"/>
                    <w:szCs w:val="36"/>
                  </w:rPr>
                  <w:t>e</w:t>
                </w:r>
                <w:proofErr w:type="spellEnd"/>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7" type="#_x0000_t75" alt="2010-Logo-with-Slogan" style="width:113.85pt;height:33.5pt;visibility:visible">
          <v:imagedata r:id="rId1" o:title="2010-Logo-with-Slogan"/>
        </v:shape>
      </w:pict>
    </w:r>
    <w:r>
      <w:rPr>
        <w:noProof/>
      </w:rPr>
      <w:pict>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B04521" w:rsidRPr="003F37A0" w:rsidRDefault="003F37A0" w:rsidP="00B04521">
                <w:pPr>
                  <w:rPr>
                    <w:rFonts w:ascii="Bell MT" w:hAnsi="Bell MT"/>
                    <w:b/>
                    <w:color w:val="002060"/>
                    <w:sz w:val="23"/>
                    <w:szCs w:val="23"/>
                    <w:lang w:val="fr-FR"/>
                  </w:rPr>
                </w:pPr>
                <w:r>
                  <w:rPr>
                    <w:rFonts w:ascii="Bell MT" w:hAnsi="Bell MT"/>
                    <w:b/>
                    <w:color w:val="002060"/>
                    <w:sz w:val="23"/>
                    <w:szCs w:val="23"/>
                    <w:lang w:val="fr-FR"/>
                  </w:rPr>
                  <w:t>Pour diffusion immédiate</w:t>
                </w:r>
              </w:p>
            </w:txbxContent>
          </v:textbox>
        </v:shape>
      </w:pict>
    </w:r>
    <w:r>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fr-FR" w:vendorID="64" w:dllVersion="131078" w:nlCheck="1" w:checkStyle="1"/>
  <w:activeWritingStyle w:appName="MSWord" w:lang="en-US" w:vendorID="64" w:dllVersion="131078" w:nlCheck="1" w:checkStyle="1"/>
  <w:proofState w:spelling="clean" w:grammar="clean"/>
  <w:doNotTrackMoves/>
  <w:defaultTabStop w:val="480"/>
  <w:displayHorizontalDrawingGridEvery w:val="0"/>
  <w:displayVerticalDrawingGridEvery w:val="2"/>
  <w:characterSpacingControl w:val="compressPunctuation"/>
  <w:hdrShapeDefaults>
    <o:shapedefaults v:ext="edit" spidmax="23554"/>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12083"/>
    <w:rsid w:val="000158A9"/>
    <w:rsid w:val="00016978"/>
    <w:rsid w:val="00036509"/>
    <w:rsid w:val="00044882"/>
    <w:rsid w:val="00080EE7"/>
    <w:rsid w:val="00080FF3"/>
    <w:rsid w:val="00090350"/>
    <w:rsid w:val="00092991"/>
    <w:rsid w:val="000A1B54"/>
    <w:rsid w:val="000D5E7B"/>
    <w:rsid w:val="00123336"/>
    <w:rsid w:val="00127F4F"/>
    <w:rsid w:val="00127FB6"/>
    <w:rsid w:val="0013499A"/>
    <w:rsid w:val="00142360"/>
    <w:rsid w:val="00150F6A"/>
    <w:rsid w:val="00175049"/>
    <w:rsid w:val="00185BBD"/>
    <w:rsid w:val="001B6552"/>
    <w:rsid w:val="001B7D06"/>
    <w:rsid w:val="001C0BBD"/>
    <w:rsid w:val="001C10FC"/>
    <w:rsid w:val="001D42AF"/>
    <w:rsid w:val="001D4F53"/>
    <w:rsid w:val="001D5A22"/>
    <w:rsid w:val="001E2A0B"/>
    <w:rsid w:val="001E5D1D"/>
    <w:rsid w:val="001E6F46"/>
    <w:rsid w:val="001F07C0"/>
    <w:rsid w:val="00210957"/>
    <w:rsid w:val="00211D31"/>
    <w:rsid w:val="00217980"/>
    <w:rsid w:val="00227E88"/>
    <w:rsid w:val="002779D5"/>
    <w:rsid w:val="00294259"/>
    <w:rsid w:val="002C1867"/>
    <w:rsid w:val="002C6940"/>
    <w:rsid w:val="002D287A"/>
    <w:rsid w:val="002F02C7"/>
    <w:rsid w:val="00307993"/>
    <w:rsid w:val="0033764F"/>
    <w:rsid w:val="003654B7"/>
    <w:rsid w:val="003A3175"/>
    <w:rsid w:val="003B5F63"/>
    <w:rsid w:val="003D1965"/>
    <w:rsid w:val="003D6C70"/>
    <w:rsid w:val="003D7988"/>
    <w:rsid w:val="003E7AC0"/>
    <w:rsid w:val="003F37A0"/>
    <w:rsid w:val="004273F2"/>
    <w:rsid w:val="00444556"/>
    <w:rsid w:val="00455EF5"/>
    <w:rsid w:val="00470991"/>
    <w:rsid w:val="004F0836"/>
    <w:rsid w:val="00501C80"/>
    <w:rsid w:val="005267A1"/>
    <w:rsid w:val="00563EF9"/>
    <w:rsid w:val="005641A1"/>
    <w:rsid w:val="00581E02"/>
    <w:rsid w:val="00596C42"/>
    <w:rsid w:val="005A0315"/>
    <w:rsid w:val="005C06D4"/>
    <w:rsid w:val="005C59D8"/>
    <w:rsid w:val="005C6C10"/>
    <w:rsid w:val="005D01CD"/>
    <w:rsid w:val="005D2B74"/>
    <w:rsid w:val="005E589D"/>
    <w:rsid w:val="005F21CF"/>
    <w:rsid w:val="00610FCD"/>
    <w:rsid w:val="00612326"/>
    <w:rsid w:val="006142F0"/>
    <w:rsid w:val="00637E8E"/>
    <w:rsid w:val="0064245F"/>
    <w:rsid w:val="00657208"/>
    <w:rsid w:val="00660005"/>
    <w:rsid w:val="0066582E"/>
    <w:rsid w:val="006779F3"/>
    <w:rsid w:val="006A20D8"/>
    <w:rsid w:val="006A778F"/>
    <w:rsid w:val="006B59F6"/>
    <w:rsid w:val="006C38D6"/>
    <w:rsid w:val="006D13BC"/>
    <w:rsid w:val="00706B67"/>
    <w:rsid w:val="00712CEF"/>
    <w:rsid w:val="00714FF0"/>
    <w:rsid w:val="00725460"/>
    <w:rsid w:val="007475C9"/>
    <w:rsid w:val="00772A76"/>
    <w:rsid w:val="00785229"/>
    <w:rsid w:val="007B0559"/>
    <w:rsid w:val="007B15A0"/>
    <w:rsid w:val="007B59F8"/>
    <w:rsid w:val="00812E08"/>
    <w:rsid w:val="008246C5"/>
    <w:rsid w:val="0085438E"/>
    <w:rsid w:val="00864C4B"/>
    <w:rsid w:val="00873E7E"/>
    <w:rsid w:val="00874E99"/>
    <w:rsid w:val="008A3E99"/>
    <w:rsid w:val="008B4189"/>
    <w:rsid w:val="008B6043"/>
    <w:rsid w:val="008D37AC"/>
    <w:rsid w:val="0090047E"/>
    <w:rsid w:val="009212C0"/>
    <w:rsid w:val="00932CC9"/>
    <w:rsid w:val="009523EF"/>
    <w:rsid w:val="00957100"/>
    <w:rsid w:val="0096121E"/>
    <w:rsid w:val="00974212"/>
    <w:rsid w:val="00975A1C"/>
    <w:rsid w:val="0099256A"/>
    <w:rsid w:val="009C1D97"/>
    <w:rsid w:val="009E375B"/>
    <w:rsid w:val="009E5593"/>
    <w:rsid w:val="009F1BA0"/>
    <w:rsid w:val="00A12C7C"/>
    <w:rsid w:val="00A46D7F"/>
    <w:rsid w:val="00A60E2F"/>
    <w:rsid w:val="00A63E16"/>
    <w:rsid w:val="00A75B2E"/>
    <w:rsid w:val="00A84874"/>
    <w:rsid w:val="00A84FB0"/>
    <w:rsid w:val="00A86B07"/>
    <w:rsid w:val="00AC0AA9"/>
    <w:rsid w:val="00AC2875"/>
    <w:rsid w:val="00AD205C"/>
    <w:rsid w:val="00AD34EC"/>
    <w:rsid w:val="00AD41DA"/>
    <w:rsid w:val="00AD56CD"/>
    <w:rsid w:val="00AE506F"/>
    <w:rsid w:val="00AE7DAE"/>
    <w:rsid w:val="00AF4A51"/>
    <w:rsid w:val="00B04521"/>
    <w:rsid w:val="00B26250"/>
    <w:rsid w:val="00B31CF1"/>
    <w:rsid w:val="00B64460"/>
    <w:rsid w:val="00B73E1F"/>
    <w:rsid w:val="00B85F42"/>
    <w:rsid w:val="00BA12BE"/>
    <w:rsid w:val="00BB6431"/>
    <w:rsid w:val="00BC25A3"/>
    <w:rsid w:val="00C56424"/>
    <w:rsid w:val="00C648A6"/>
    <w:rsid w:val="00C71777"/>
    <w:rsid w:val="00C83AEA"/>
    <w:rsid w:val="00C8673B"/>
    <w:rsid w:val="00CC37BE"/>
    <w:rsid w:val="00CC46CF"/>
    <w:rsid w:val="00CD05D2"/>
    <w:rsid w:val="00CE31BA"/>
    <w:rsid w:val="00CF2A1C"/>
    <w:rsid w:val="00D101FA"/>
    <w:rsid w:val="00D12CCB"/>
    <w:rsid w:val="00D4701B"/>
    <w:rsid w:val="00D5035F"/>
    <w:rsid w:val="00D60DC8"/>
    <w:rsid w:val="00D74CEE"/>
    <w:rsid w:val="00D7696E"/>
    <w:rsid w:val="00D948D0"/>
    <w:rsid w:val="00DE726E"/>
    <w:rsid w:val="00DF6D7C"/>
    <w:rsid w:val="00E02210"/>
    <w:rsid w:val="00E07817"/>
    <w:rsid w:val="00E2361E"/>
    <w:rsid w:val="00E36661"/>
    <w:rsid w:val="00E40AEC"/>
    <w:rsid w:val="00E67696"/>
    <w:rsid w:val="00E7469D"/>
    <w:rsid w:val="00E84EDB"/>
    <w:rsid w:val="00ED29A8"/>
    <w:rsid w:val="00ED63A5"/>
    <w:rsid w:val="00F20028"/>
    <w:rsid w:val="00F31AAF"/>
    <w:rsid w:val="00F419EB"/>
    <w:rsid w:val="00F4644F"/>
    <w:rsid w:val="00F62122"/>
    <w:rsid w:val="00F74C45"/>
    <w:rsid w:val="00F97D03"/>
    <w:rsid w:val="00FA74BE"/>
    <w:rsid w:val="00FB73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paragraph" w:customStyle="1" w:styleId="ColorfulList-Accent11">
    <w:name w:val="Colorful List - Accent 11"/>
    <w:basedOn w:val="Normal"/>
    <w:uiPriority w:val="99"/>
    <w:qFormat/>
    <w:rsid w:val="006757C3"/>
    <w:pPr>
      <w:ind w:leftChars="200" w:left="480"/>
    </w:pPr>
  </w:style>
  <w:style w:type="paragraph" w:customStyle="1" w:styleId="PR-AboutAdv">
    <w:name w:val="PR-AboutAdv"/>
    <w:basedOn w:val="Normal"/>
    <w:link w:val="PR-AboutAdvChar"/>
    <w:rsid w:val="005A78B4"/>
    <w:pPr>
      <w:snapToGrid w:val="0"/>
    </w:pPr>
    <w:rPr>
      <w:rFonts w:ascii="Arial" w:hAnsi="Arial" w:cs="Arial"/>
      <w:sz w:val="16"/>
      <w:szCs w:val="16"/>
    </w:rPr>
  </w:style>
  <w:style w:type="character" w:customStyle="1" w:styleId="PR-AboutAdvChar">
    <w:name w:val="PR-AboutAdv Char"/>
    <w:basedOn w:val="DefaultParagraphFont"/>
    <w:link w:val="PR-AboutAdv"/>
    <w:rsid w:val="005A78B4"/>
    <w:rPr>
      <w:rFonts w:ascii="Arial" w:hAnsi="Arial" w:cs="Arial"/>
      <w:kern w:val="2"/>
      <w:sz w:val="16"/>
      <w:szCs w:val="16"/>
    </w:rPr>
  </w:style>
  <w:style w:type="character" w:styleId="CommentReference">
    <w:name w:val="annotation reference"/>
    <w:basedOn w:val="DefaultParagraphFont"/>
    <w:uiPriority w:val="99"/>
    <w:semiHidden/>
    <w:unhideWhenUsed/>
    <w:rsid w:val="00CA58BD"/>
    <w:rPr>
      <w:sz w:val="18"/>
      <w:szCs w:val="18"/>
    </w:rPr>
  </w:style>
  <w:style w:type="paragraph" w:styleId="CommentText">
    <w:name w:val="annotation text"/>
    <w:basedOn w:val="Normal"/>
    <w:link w:val="CommentTextChar"/>
    <w:uiPriority w:val="99"/>
    <w:semiHidden/>
    <w:unhideWhenUsed/>
    <w:rsid w:val="00CA58BD"/>
    <w:rPr>
      <w:szCs w:val="24"/>
    </w:rPr>
  </w:style>
  <w:style w:type="character" w:customStyle="1" w:styleId="CommentTextChar">
    <w:name w:val="Comment Text Char"/>
    <w:basedOn w:val="DefaultParagraphFont"/>
    <w:link w:val="CommentText"/>
    <w:uiPriority w:val="99"/>
    <w:semiHidden/>
    <w:rsid w:val="00CA58BD"/>
    <w:rPr>
      <w:kern w:val="2"/>
      <w:sz w:val="24"/>
      <w:szCs w:val="24"/>
      <w:lang w:eastAsia="zh-TW"/>
    </w:rPr>
  </w:style>
  <w:style w:type="paragraph" w:styleId="CommentSubject">
    <w:name w:val="annotation subject"/>
    <w:basedOn w:val="CommentText"/>
    <w:next w:val="CommentText"/>
    <w:link w:val="CommentSubjectChar"/>
    <w:uiPriority w:val="99"/>
    <w:semiHidden/>
    <w:unhideWhenUsed/>
    <w:rsid w:val="00CA58BD"/>
    <w:rPr>
      <w:b/>
      <w:bCs/>
      <w:sz w:val="20"/>
      <w:szCs w:val="20"/>
    </w:rPr>
  </w:style>
  <w:style w:type="character" w:customStyle="1" w:styleId="CommentSubjectChar">
    <w:name w:val="Comment Subject Char"/>
    <w:basedOn w:val="CommentTextChar"/>
    <w:link w:val="CommentSubject"/>
    <w:uiPriority w:val="99"/>
    <w:semiHidden/>
    <w:rsid w:val="00CA58BD"/>
    <w:rPr>
      <w:b/>
      <w:bCs/>
    </w:rPr>
  </w:style>
  <w:style w:type="paragraph" w:styleId="Revision">
    <w:name w:val="Revision"/>
    <w:hidden/>
    <w:uiPriority w:val="99"/>
    <w:semiHidden/>
    <w:rsid w:val="00142360"/>
    <w:rPr>
      <w:kern w:val="2"/>
      <w:sz w:val="24"/>
      <w:szCs w:val="22"/>
      <w:lang w:eastAsia="zh-TW"/>
    </w:rPr>
  </w:style>
  <w:style w:type="character" w:styleId="FollowedHyperlink">
    <w:name w:val="FollowedHyperlink"/>
    <w:basedOn w:val="DefaultParagraphFont"/>
    <w:uiPriority w:val="99"/>
    <w:semiHidden/>
    <w:unhideWhenUsed/>
    <w:rsid w:val="0013499A"/>
    <w:rPr>
      <w:color w:val="800080"/>
      <w:u w:val="single"/>
    </w:rPr>
  </w:style>
  <w:style w:type="table" w:styleId="TableGrid">
    <w:name w:val="Table Grid"/>
    <w:basedOn w:val="TableNormal"/>
    <w:uiPriority w:val="59"/>
    <w:rsid w:val="00A84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60236">
      <w:bodyDiv w:val="1"/>
      <w:marLeft w:val="0"/>
      <w:marRight w:val="0"/>
      <w:marTop w:val="0"/>
      <w:marBottom w:val="0"/>
      <w:divBdr>
        <w:top w:val="none" w:sz="0" w:space="0" w:color="auto"/>
        <w:left w:val="none" w:sz="0" w:space="0" w:color="auto"/>
        <w:bottom w:val="none" w:sz="0" w:space="0" w:color="auto"/>
        <w:right w:val="none" w:sz="0" w:space="0" w:color="auto"/>
      </w:divBdr>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558978345">
      <w:bodyDiv w:val="1"/>
      <w:marLeft w:val="0"/>
      <w:marRight w:val="0"/>
      <w:marTop w:val="0"/>
      <w:marBottom w:val="0"/>
      <w:divBdr>
        <w:top w:val="none" w:sz="0" w:space="0" w:color="auto"/>
        <w:left w:val="none" w:sz="0" w:space="0" w:color="auto"/>
        <w:bottom w:val="none" w:sz="0" w:space="0" w:color="auto"/>
        <w:right w:val="none" w:sz="0" w:space="0" w:color="auto"/>
      </w:divBdr>
      <w:divsChild>
        <w:div w:id="177474101">
          <w:marLeft w:val="0"/>
          <w:marRight w:val="0"/>
          <w:marTop w:val="0"/>
          <w:marBottom w:val="0"/>
          <w:divBdr>
            <w:top w:val="none" w:sz="0" w:space="0" w:color="auto"/>
            <w:left w:val="none" w:sz="0" w:space="0" w:color="auto"/>
            <w:bottom w:val="none" w:sz="0" w:space="0" w:color="auto"/>
            <w:right w:val="none" w:sz="0" w:space="0" w:color="auto"/>
          </w:divBdr>
        </w:div>
        <w:div w:id="199438465">
          <w:marLeft w:val="0"/>
          <w:marRight w:val="0"/>
          <w:marTop w:val="0"/>
          <w:marBottom w:val="0"/>
          <w:divBdr>
            <w:top w:val="none" w:sz="0" w:space="0" w:color="auto"/>
            <w:left w:val="none" w:sz="0" w:space="0" w:color="auto"/>
            <w:bottom w:val="none" w:sz="0" w:space="0" w:color="auto"/>
            <w:right w:val="none" w:sz="0" w:space="0" w:color="auto"/>
          </w:divBdr>
        </w:div>
        <w:div w:id="233859944">
          <w:marLeft w:val="0"/>
          <w:marRight w:val="0"/>
          <w:marTop w:val="0"/>
          <w:marBottom w:val="0"/>
          <w:divBdr>
            <w:top w:val="none" w:sz="0" w:space="0" w:color="auto"/>
            <w:left w:val="none" w:sz="0" w:space="0" w:color="auto"/>
            <w:bottom w:val="none" w:sz="0" w:space="0" w:color="auto"/>
            <w:right w:val="none" w:sz="0" w:space="0" w:color="auto"/>
          </w:divBdr>
        </w:div>
        <w:div w:id="239951552">
          <w:marLeft w:val="0"/>
          <w:marRight w:val="0"/>
          <w:marTop w:val="0"/>
          <w:marBottom w:val="0"/>
          <w:divBdr>
            <w:top w:val="none" w:sz="0" w:space="0" w:color="auto"/>
            <w:left w:val="none" w:sz="0" w:space="0" w:color="auto"/>
            <w:bottom w:val="none" w:sz="0" w:space="0" w:color="auto"/>
            <w:right w:val="none" w:sz="0" w:space="0" w:color="auto"/>
          </w:divBdr>
        </w:div>
        <w:div w:id="462700852">
          <w:marLeft w:val="0"/>
          <w:marRight w:val="0"/>
          <w:marTop w:val="0"/>
          <w:marBottom w:val="0"/>
          <w:divBdr>
            <w:top w:val="none" w:sz="0" w:space="0" w:color="auto"/>
            <w:left w:val="none" w:sz="0" w:space="0" w:color="auto"/>
            <w:bottom w:val="none" w:sz="0" w:space="0" w:color="auto"/>
            <w:right w:val="none" w:sz="0" w:space="0" w:color="auto"/>
          </w:divBdr>
        </w:div>
        <w:div w:id="666321729">
          <w:marLeft w:val="0"/>
          <w:marRight w:val="0"/>
          <w:marTop w:val="0"/>
          <w:marBottom w:val="0"/>
          <w:divBdr>
            <w:top w:val="none" w:sz="0" w:space="0" w:color="auto"/>
            <w:left w:val="none" w:sz="0" w:space="0" w:color="auto"/>
            <w:bottom w:val="none" w:sz="0" w:space="0" w:color="auto"/>
            <w:right w:val="none" w:sz="0" w:space="0" w:color="auto"/>
          </w:divBdr>
        </w:div>
        <w:div w:id="1034236584">
          <w:marLeft w:val="0"/>
          <w:marRight w:val="0"/>
          <w:marTop w:val="0"/>
          <w:marBottom w:val="0"/>
          <w:divBdr>
            <w:top w:val="none" w:sz="0" w:space="0" w:color="auto"/>
            <w:left w:val="none" w:sz="0" w:space="0" w:color="auto"/>
            <w:bottom w:val="none" w:sz="0" w:space="0" w:color="auto"/>
            <w:right w:val="none" w:sz="0" w:space="0" w:color="auto"/>
          </w:divBdr>
        </w:div>
        <w:div w:id="1116023266">
          <w:marLeft w:val="0"/>
          <w:marRight w:val="0"/>
          <w:marTop w:val="0"/>
          <w:marBottom w:val="0"/>
          <w:divBdr>
            <w:top w:val="none" w:sz="0" w:space="0" w:color="auto"/>
            <w:left w:val="none" w:sz="0" w:space="0" w:color="auto"/>
            <w:bottom w:val="none" w:sz="0" w:space="0" w:color="auto"/>
            <w:right w:val="none" w:sz="0" w:space="0" w:color="auto"/>
          </w:divBdr>
        </w:div>
        <w:div w:id="1161848650">
          <w:marLeft w:val="0"/>
          <w:marRight w:val="0"/>
          <w:marTop w:val="0"/>
          <w:marBottom w:val="0"/>
          <w:divBdr>
            <w:top w:val="none" w:sz="0" w:space="0" w:color="auto"/>
            <w:left w:val="none" w:sz="0" w:space="0" w:color="auto"/>
            <w:bottom w:val="none" w:sz="0" w:space="0" w:color="auto"/>
            <w:right w:val="none" w:sz="0" w:space="0" w:color="auto"/>
          </w:divBdr>
        </w:div>
        <w:div w:id="1293899303">
          <w:marLeft w:val="0"/>
          <w:marRight w:val="0"/>
          <w:marTop w:val="0"/>
          <w:marBottom w:val="0"/>
          <w:divBdr>
            <w:top w:val="none" w:sz="0" w:space="0" w:color="auto"/>
            <w:left w:val="none" w:sz="0" w:space="0" w:color="auto"/>
            <w:bottom w:val="none" w:sz="0" w:space="0" w:color="auto"/>
            <w:right w:val="none" w:sz="0" w:space="0" w:color="auto"/>
          </w:divBdr>
        </w:div>
        <w:div w:id="1317538375">
          <w:marLeft w:val="0"/>
          <w:marRight w:val="0"/>
          <w:marTop w:val="0"/>
          <w:marBottom w:val="0"/>
          <w:divBdr>
            <w:top w:val="none" w:sz="0" w:space="0" w:color="auto"/>
            <w:left w:val="none" w:sz="0" w:space="0" w:color="auto"/>
            <w:bottom w:val="none" w:sz="0" w:space="0" w:color="auto"/>
            <w:right w:val="none" w:sz="0" w:space="0" w:color="auto"/>
          </w:divBdr>
        </w:div>
        <w:div w:id="1519536469">
          <w:marLeft w:val="0"/>
          <w:marRight w:val="0"/>
          <w:marTop w:val="0"/>
          <w:marBottom w:val="0"/>
          <w:divBdr>
            <w:top w:val="none" w:sz="0" w:space="0" w:color="auto"/>
            <w:left w:val="none" w:sz="0" w:space="0" w:color="auto"/>
            <w:bottom w:val="none" w:sz="0" w:space="0" w:color="auto"/>
            <w:right w:val="none" w:sz="0" w:space="0" w:color="auto"/>
          </w:divBdr>
        </w:div>
        <w:div w:id="1531870379">
          <w:marLeft w:val="0"/>
          <w:marRight w:val="0"/>
          <w:marTop w:val="0"/>
          <w:marBottom w:val="0"/>
          <w:divBdr>
            <w:top w:val="none" w:sz="0" w:space="0" w:color="auto"/>
            <w:left w:val="none" w:sz="0" w:space="0" w:color="auto"/>
            <w:bottom w:val="none" w:sz="0" w:space="0" w:color="auto"/>
            <w:right w:val="none" w:sz="0" w:space="0" w:color="auto"/>
          </w:divBdr>
        </w:div>
        <w:div w:id="1566530258">
          <w:marLeft w:val="0"/>
          <w:marRight w:val="0"/>
          <w:marTop w:val="0"/>
          <w:marBottom w:val="0"/>
          <w:divBdr>
            <w:top w:val="none" w:sz="0" w:space="0" w:color="auto"/>
            <w:left w:val="none" w:sz="0" w:space="0" w:color="auto"/>
            <w:bottom w:val="none" w:sz="0" w:space="0" w:color="auto"/>
            <w:right w:val="none" w:sz="0" w:space="0" w:color="auto"/>
          </w:divBdr>
        </w:div>
        <w:div w:id="1579631653">
          <w:marLeft w:val="0"/>
          <w:marRight w:val="0"/>
          <w:marTop w:val="0"/>
          <w:marBottom w:val="0"/>
          <w:divBdr>
            <w:top w:val="none" w:sz="0" w:space="0" w:color="auto"/>
            <w:left w:val="none" w:sz="0" w:space="0" w:color="auto"/>
            <w:bottom w:val="none" w:sz="0" w:space="0" w:color="auto"/>
            <w:right w:val="none" w:sz="0" w:space="0" w:color="auto"/>
          </w:divBdr>
        </w:div>
        <w:div w:id="1966421443">
          <w:marLeft w:val="0"/>
          <w:marRight w:val="0"/>
          <w:marTop w:val="0"/>
          <w:marBottom w:val="0"/>
          <w:divBdr>
            <w:top w:val="none" w:sz="0" w:space="0" w:color="auto"/>
            <w:left w:val="none" w:sz="0" w:space="0" w:color="auto"/>
            <w:bottom w:val="none" w:sz="0" w:space="0" w:color="auto"/>
            <w:right w:val="none" w:sz="0" w:space="0" w:color="auto"/>
          </w:divBdr>
        </w:div>
      </w:divsChild>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 w:id="20804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tech.com/products/ARK-DS220/mod_9641762A-464B-4EB2-8FD7-395269B643DB.aspx" TargetMode="External"/><Relationship Id="rId13" Type="http://schemas.openxmlformats.org/officeDocument/2006/relationships/image" Target="http://employeezone.advantech.com.tw/webmanager/CMS/userfiles/image/ARK-DS220_Fanless_Left_B.jpg" TargetMode="External"/><Relationship Id="rId18" Type="http://schemas.openxmlformats.org/officeDocument/2006/relationships/hyperlink" Target="http://www.advantech.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ielle.Severac@advantech.fr" TargetMode="External"/><Relationship Id="rId12" Type="http://schemas.openxmlformats.org/officeDocument/2006/relationships/image" Target="media/image2.jpeg"/><Relationship Id="rId17" Type="http://schemas.openxmlformats.org/officeDocument/2006/relationships/hyperlink" Target="http://www.advantech.eu/products/ARK-DS220/mod_9641762A-464B-4EB2-8FD7-395269B643DB.aspx" TargetMode="External"/><Relationship Id="rId2" Type="http://schemas.openxmlformats.org/officeDocument/2006/relationships/styles" Target="styles.xml"/><Relationship Id="rId16" Type="http://schemas.openxmlformats.org/officeDocument/2006/relationships/hyperlink" Target="http://www.advantech.com/products/ARK-DS220/mod_9641762A-464B-4EB2-8FD7-395269B643DB.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employeezone.advantech.com.tw/webmanager/CMS/userfiles/image/ARK-DS220_Fan_Left_B.jpg" TargetMode="External"/><Relationship Id="rId5" Type="http://schemas.openxmlformats.org/officeDocument/2006/relationships/footnotes" Target="footnotes.xml"/><Relationship Id="rId15" Type="http://schemas.openxmlformats.org/officeDocument/2006/relationships/hyperlink" Target="http://www.advantech.com/products/ARK-DS220/mod_9641762A-464B-4EB2-8FD7-395269B643DB.aspx"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antech.com/products/ARK-DS220/mod_9641762A-464B-4EB2-8FD7-395269B643DB.aspx" TargetMode="External"/><Relationship Id="rId14" Type="http://schemas.openxmlformats.org/officeDocument/2006/relationships/hyperlink" Target="http://www.advantech.com/products/ARK-DS220/mod_9641762A-464B-4EB2-8FD7-395269B643DB.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Advantech</Company>
  <LinksUpToDate>false</LinksUpToDate>
  <CharactersWithSpaces>6317</CharactersWithSpaces>
  <SharedDoc>false</SharedDoc>
  <HLinks>
    <vt:vector size="30" baseType="variant">
      <vt:variant>
        <vt:i4>8257611</vt:i4>
      </vt:variant>
      <vt:variant>
        <vt:i4>12</vt:i4>
      </vt:variant>
      <vt:variant>
        <vt:i4>0</vt:i4>
      </vt:variant>
      <vt:variant>
        <vt:i4>5</vt:i4>
      </vt:variant>
      <vt:variant>
        <vt:lpwstr>http://www.advantech.com/products/ARK-DS220/mod_9641762A-464B-4EB2-8FD7-395269B643DB.aspx</vt:lpwstr>
      </vt:variant>
      <vt:variant>
        <vt:lpwstr/>
      </vt:variant>
      <vt:variant>
        <vt:i4>8257611</vt:i4>
      </vt:variant>
      <vt:variant>
        <vt:i4>9</vt:i4>
      </vt:variant>
      <vt:variant>
        <vt:i4>0</vt:i4>
      </vt:variant>
      <vt:variant>
        <vt:i4>5</vt:i4>
      </vt:variant>
      <vt:variant>
        <vt:lpwstr>http://www.advantech.com/products/ARK-DS220/mod_9641762A-464B-4EB2-8FD7-395269B643DB.aspx</vt:lpwstr>
      </vt:variant>
      <vt:variant>
        <vt:lpwstr/>
      </vt:variant>
      <vt:variant>
        <vt:i4>8257611</vt:i4>
      </vt:variant>
      <vt:variant>
        <vt:i4>6</vt:i4>
      </vt:variant>
      <vt:variant>
        <vt:i4>0</vt:i4>
      </vt:variant>
      <vt:variant>
        <vt:i4>5</vt:i4>
      </vt:variant>
      <vt:variant>
        <vt:lpwstr>http://www.advantech.com/products/ARK-DS220/mod_9641762A-464B-4EB2-8FD7-395269B643DB.aspx</vt:lpwstr>
      </vt:variant>
      <vt:variant>
        <vt:lpwstr/>
      </vt:variant>
      <vt:variant>
        <vt:i4>8257611</vt:i4>
      </vt:variant>
      <vt:variant>
        <vt:i4>3</vt:i4>
      </vt:variant>
      <vt:variant>
        <vt:i4>0</vt:i4>
      </vt:variant>
      <vt:variant>
        <vt:i4>5</vt:i4>
      </vt:variant>
      <vt:variant>
        <vt:lpwstr>http://www.advantech.com/products/ARK-DS220/mod_9641762A-464B-4EB2-8FD7-395269B643DB.aspx</vt:lpwstr>
      </vt:variant>
      <vt:variant>
        <vt:lpwstr/>
      </vt:variant>
      <vt:variant>
        <vt:i4>8257611</vt:i4>
      </vt:variant>
      <vt:variant>
        <vt:i4>0</vt:i4>
      </vt:variant>
      <vt:variant>
        <vt:i4>0</vt:i4>
      </vt:variant>
      <vt:variant>
        <vt:i4>5</vt:i4>
      </vt:variant>
      <vt:variant>
        <vt:lpwstr>http://www.advantech.com/products/ARK-DS220/mod_9641762A-464B-4EB2-8FD7-395269B643DB.aspx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Wendy.Wen</dc:creator>
  <cp:keywords/>
  <cp:lastModifiedBy>Marielle.Severac</cp:lastModifiedBy>
  <cp:revision>4</cp:revision>
  <cp:lastPrinted>2010-10-30T04:13:00Z</cp:lastPrinted>
  <dcterms:created xsi:type="dcterms:W3CDTF">2011-12-13T16:49:00Z</dcterms:created>
  <dcterms:modified xsi:type="dcterms:W3CDTF">2011-12-19T14:37:00Z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