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01" w:tblpY="181"/>
        <w:tblW w:w="9043" w:type="dxa"/>
        <w:tblLayout w:type="fixed"/>
        <w:tblLook w:val="01E0"/>
      </w:tblPr>
      <w:tblGrid>
        <w:gridCol w:w="4968"/>
        <w:gridCol w:w="4075"/>
      </w:tblGrid>
      <w:tr w:rsidR="00722FF5" w:rsidRPr="00655E4E" w:rsidTr="00E62C9A">
        <w:tc>
          <w:tcPr>
            <w:tcW w:w="4968" w:type="dxa"/>
          </w:tcPr>
          <w:p w:rsidR="00112976" w:rsidRPr="00112976" w:rsidRDefault="00112976" w:rsidP="00112976">
            <w:pPr>
              <w:snapToGrid w:val="0"/>
              <w:jc w:val="both"/>
              <w:rPr>
                <w:rFonts w:ascii="Arial" w:eastAsia="SimSun" w:hAnsi="Arial" w:cs="Arial"/>
                <w:b/>
                <w:color w:val="000000"/>
                <w:sz w:val="20"/>
                <w:szCs w:val="20"/>
                <w:lang w:eastAsia="zh-CN"/>
              </w:rPr>
            </w:pPr>
            <w:r w:rsidRPr="00112976">
              <w:rPr>
                <w:rFonts w:ascii="Arial" w:eastAsia="SimSun" w:hAnsi="Arial" w:cs="Arial"/>
                <w:b/>
                <w:color w:val="000000"/>
                <w:sz w:val="20"/>
                <w:szCs w:val="20"/>
                <w:lang w:eastAsia="zh-CN"/>
              </w:rPr>
              <w:t xml:space="preserve">Media </w:t>
            </w:r>
            <w:proofErr w:type="spellStart"/>
            <w:r w:rsidRPr="00112976">
              <w:rPr>
                <w:rFonts w:ascii="Arial" w:eastAsia="SimSun" w:hAnsi="Arial" w:cs="Arial"/>
                <w:b/>
                <w:color w:val="000000"/>
                <w:sz w:val="20"/>
                <w:szCs w:val="20"/>
                <w:lang w:eastAsia="zh-CN"/>
              </w:rPr>
              <w:t>Contactpersoon</w:t>
            </w:r>
            <w:proofErr w:type="spellEnd"/>
            <w:r w:rsidRPr="00112976">
              <w:rPr>
                <w:rFonts w:ascii="Arial" w:eastAsia="SimSun" w:hAnsi="Arial" w:cs="Arial"/>
                <w:b/>
                <w:color w:val="000000"/>
                <w:sz w:val="20"/>
                <w:szCs w:val="20"/>
                <w:lang w:eastAsia="zh-CN"/>
              </w:rPr>
              <w:t>:</w:t>
            </w:r>
          </w:p>
          <w:p w:rsidR="00112976" w:rsidRPr="00112976" w:rsidRDefault="00112976" w:rsidP="00112976">
            <w:pPr>
              <w:snapToGrid w:val="0"/>
              <w:jc w:val="both"/>
              <w:rPr>
                <w:rFonts w:ascii="Arial" w:eastAsia="SimSun" w:hAnsi="Arial" w:cs="Arial"/>
                <w:color w:val="000000"/>
                <w:sz w:val="20"/>
                <w:szCs w:val="20"/>
                <w:lang w:eastAsia="zh-CN"/>
              </w:rPr>
            </w:pPr>
            <w:r w:rsidRPr="00112976">
              <w:rPr>
                <w:rFonts w:ascii="Arial" w:eastAsia="SimSun" w:hAnsi="Arial" w:cs="Arial"/>
                <w:color w:val="000000"/>
                <w:sz w:val="20"/>
                <w:szCs w:val="20"/>
                <w:lang w:eastAsia="zh-CN"/>
              </w:rPr>
              <w:t>Advantech Europe</w:t>
            </w:r>
          </w:p>
          <w:p w:rsidR="00112976" w:rsidRPr="00112976" w:rsidRDefault="00112976" w:rsidP="00112976">
            <w:pPr>
              <w:snapToGrid w:val="0"/>
              <w:jc w:val="both"/>
              <w:rPr>
                <w:rFonts w:ascii="Arial" w:eastAsia="SimSun" w:hAnsi="Arial" w:cs="Arial"/>
                <w:color w:val="000000"/>
                <w:sz w:val="20"/>
                <w:szCs w:val="20"/>
                <w:lang w:eastAsia="zh-CN"/>
              </w:rPr>
            </w:pPr>
            <w:r w:rsidRPr="00112976">
              <w:rPr>
                <w:rFonts w:ascii="Arial" w:eastAsia="SimSun" w:hAnsi="Arial" w:cs="Arial"/>
                <w:color w:val="000000"/>
                <w:sz w:val="20"/>
                <w:szCs w:val="20"/>
                <w:lang w:eastAsia="zh-CN"/>
              </w:rPr>
              <w:t>Pauline Huang</w:t>
            </w:r>
          </w:p>
          <w:p w:rsidR="00112976" w:rsidRPr="00112976" w:rsidRDefault="00112976" w:rsidP="00112976">
            <w:pPr>
              <w:snapToGrid w:val="0"/>
              <w:jc w:val="both"/>
              <w:rPr>
                <w:rFonts w:ascii="Arial" w:eastAsia="SimSun" w:hAnsi="Arial" w:cs="Arial"/>
                <w:color w:val="000000"/>
                <w:sz w:val="20"/>
                <w:szCs w:val="20"/>
                <w:lang w:eastAsia="zh-CN"/>
              </w:rPr>
            </w:pPr>
            <w:r w:rsidRPr="00112976">
              <w:rPr>
                <w:rFonts w:ascii="Arial" w:eastAsia="SimSun" w:hAnsi="Arial" w:cs="Arial"/>
                <w:color w:val="000000"/>
                <w:sz w:val="20"/>
                <w:szCs w:val="20"/>
                <w:lang w:eastAsia="zh-CN"/>
              </w:rPr>
              <w:t>Tel: +31 (0)40 2677084</w:t>
            </w:r>
          </w:p>
          <w:p w:rsidR="00722FF5" w:rsidRPr="00655E4E" w:rsidRDefault="00112976" w:rsidP="00112976">
            <w:pPr>
              <w:snapToGrid w:val="0"/>
              <w:jc w:val="both"/>
              <w:rPr>
                <w:rFonts w:ascii="Arial" w:hAnsi="Arial" w:cs="Arial"/>
                <w:b/>
                <w:color w:val="000000"/>
                <w:sz w:val="20"/>
                <w:szCs w:val="20"/>
              </w:rPr>
            </w:pPr>
            <w:r w:rsidRPr="00112976">
              <w:rPr>
                <w:rFonts w:ascii="Arial" w:eastAsia="SimSun" w:hAnsi="Arial" w:cs="Arial"/>
                <w:color w:val="000000"/>
                <w:sz w:val="20"/>
                <w:szCs w:val="20"/>
                <w:lang w:eastAsia="zh-CN"/>
              </w:rPr>
              <w:t>Pauline.huang@advantech.eu</w:t>
            </w:r>
          </w:p>
        </w:tc>
        <w:tc>
          <w:tcPr>
            <w:tcW w:w="4075" w:type="dxa"/>
          </w:tcPr>
          <w:p w:rsidR="00722FF5" w:rsidRPr="008F6A49" w:rsidRDefault="00722FF5" w:rsidP="0046355B">
            <w:pPr>
              <w:snapToGrid w:val="0"/>
              <w:ind w:leftChars="-45" w:left="-108"/>
              <w:rPr>
                <w:rFonts w:ascii="Arial" w:hAnsi="Arial" w:cs="Arial"/>
                <w:b/>
                <w:color w:val="000000"/>
                <w:sz w:val="20"/>
                <w:szCs w:val="20"/>
              </w:rPr>
            </w:pPr>
            <w:r w:rsidRPr="00655E4E">
              <w:rPr>
                <w:rFonts w:ascii="Arial" w:hAnsi="Arial" w:cs="Arial"/>
                <w:color w:val="000000"/>
                <w:sz w:val="20"/>
                <w:szCs w:val="20"/>
              </w:rPr>
              <w:t xml:space="preserve"> </w:t>
            </w:r>
          </w:p>
          <w:p w:rsidR="00722FF5" w:rsidRPr="00655E4E" w:rsidRDefault="00722FF5" w:rsidP="0046355B">
            <w:pPr>
              <w:snapToGrid w:val="0"/>
              <w:jc w:val="both"/>
              <w:rPr>
                <w:rFonts w:ascii="Arial" w:hAnsi="Arial" w:cs="Arial"/>
                <w:b/>
                <w:color w:val="000000"/>
                <w:sz w:val="18"/>
                <w:szCs w:val="18"/>
              </w:rPr>
            </w:pPr>
          </w:p>
        </w:tc>
      </w:tr>
    </w:tbl>
    <w:p w:rsidR="00722FF5" w:rsidRPr="00FA1B27" w:rsidRDefault="00722FF5" w:rsidP="00722FF5">
      <w:pPr>
        <w:rPr>
          <w:rFonts w:ascii="Arial" w:hAnsi="Arial" w:cs="Arial"/>
          <w:b/>
          <w:color w:val="FF0000"/>
        </w:rPr>
      </w:pPr>
    </w:p>
    <w:p w:rsidR="00297A5E" w:rsidRPr="00B51138" w:rsidRDefault="00784738" w:rsidP="00EF41DA">
      <w:pPr>
        <w:pStyle w:val="PR-Headline"/>
        <w:snapToGrid w:val="0"/>
        <w:ind w:leftChars="-59" w:left="-142"/>
      </w:pPr>
      <w:r>
        <w:t>P</w:t>
      </w:r>
      <w:r w:rsidRPr="00784738">
        <w:t xml:space="preserve">CA-6011 Full-size Slot Single Board Computer </w:t>
      </w:r>
      <w:proofErr w:type="spellStart"/>
      <w:r>
        <w:t>ondersteunt</w:t>
      </w:r>
      <w:proofErr w:type="spellEnd"/>
      <w:r>
        <w:t xml:space="preserve"> LGA775 </w:t>
      </w:r>
      <w:proofErr w:type="spellStart"/>
      <w:r>
        <w:t>Intel®Core</w:t>
      </w:r>
      <w:proofErr w:type="spellEnd"/>
      <w:r>
        <w:t>™ 2 Quad SBC met VGA/</w:t>
      </w:r>
      <w:r w:rsidRPr="00784738">
        <w:t xml:space="preserve">Dual </w:t>
      </w:r>
      <w:proofErr w:type="spellStart"/>
      <w:r w:rsidRPr="00784738">
        <w:t>GbE</w:t>
      </w:r>
      <w:proofErr w:type="spellEnd"/>
    </w:p>
    <w:p w:rsidR="005A43EA" w:rsidRPr="00AF0D3E" w:rsidRDefault="005A43EA" w:rsidP="00F604C9">
      <w:pPr>
        <w:pStyle w:val="PlainText"/>
        <w:snapToGrid w:val="0"/>
        <w:jc w:val="center"/>
        <w:rPr>
          <w:b/>
          <w:color w:val="99CC00"/>
          <w:sz w:val="22"/>
          <w:szCs w:val="22"/>
        </w:rPr>
      </w:pPr>
    </w:p>
    <w:p w:rsidR="00297A5E" w:rsidRPr="00784738" w:rsidRDefault="004F7737" w:rsidP="0009176E">
      <w:pPr>
        <w:ind w:rightChars="1434" w:right="3442"/>
        <w:rPr>
          <w:rFonts w:ascii="Arial" w:hAnsi="Arial" w:cs="Arial"/>
          <w:color w:val="000000"/>
          <w:kern w:val="0"/>
          <w:sz w:val="22"/>
          <w:szCs w:val="22"/>
          <w:lang w:val="nl-NL"/>
        </w:rPr>
      </w:pPr>
      <w:r>
        <w:rPr>
          <w:rFonts w:ascii="Arial" w:hAnsi="Arial" w:cs="Arial"/>
          <w:b/>
          <w:noProof/>
          <w:sz w:val="22"/>
          <w:szCs w:val="22"/>
        </w:rPr>
        <w:drawing>
          <wp:anchor distT="0" distB="0" distL="114300" distR="114300" simplePos="0" relativeHeight="251657728" behindDoc="0" locked="0" layoutInCell="1" allowOverlap="1">
            <wp:simplePos x="0" y="0"/>
            <wp:positionH relativeFrom="column">
              <wp:posOffset>3657600</wp:posOffset>
            </wp:positionH>
            <wp:positionV relativeFrom="paragraph">
              <wp:posOffset>284480</wp:posOffset>
            </wp:positionV>
            <wp:extent cx="2355215" cy="1352550"/>
            <wp:effectExtent l="19050" t="0" r="6985" b="0"/>
            <wp:wrapNone/>
            <wp:docPr id="15" name="Picture 15" descr="PCA-6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CA-6011"/>
                    <pic:cNvPicPr>
                      <a:picLocks noChangeAspect="1" noChangeArrowheads="1"/>
                    </pic:cNvPicPr>
                  </pic:nvPicPr>
                  <pic:blipFill>
                    <a:blip r:embed="rId7" cstate="print"/>
                    <a:srcRect/>
                    <a:stretch>
                      <a:fillRect/>
                    </a:stretch>
                  </pic:blipFill>
                  <pic:spPr bwMode="auto">
                    <a:xfrm>
                      <a:off x="0" y="0"/>
                      <a:ext cx="2355215" cy="1352550"/>
                    </a:xfrm>
                    <a:prstGeom prst="rect">
                      <a:avLst/>
                    </a:prstGeom>
                    <a:noFill/>
                  </pic:spPr>
                </pic:pic>
              </a:graphicData>
            </a:graphic>
          </wp:anchor>
        </w:drawing>
      </w:r>
      <w:r w:rsidR="00784738" w:rsidRPr="00784738">
        <w:rPr>
          <w:rFonts w:ascii="Arial" w:hAnsi="Arial" w:cs="Arial"/>
          <w:b/>
          <w:noProof/>
          <w:sz w:val="22"/>
          <w:szCs w:val="22"/>
          <w:lang w:val="nl-NL"/>
        </w:rPr>
        <w:t>Eindhoven, juni 2011</w:t>
      </w:r>
      <w:r w:rsidR="00F604C9" w:rsidRPr="00784738">
        <w:rPr>
          <w:rFonts w:ascii="Arial" w:hAnsi="Arial" w:cs="Arial"/>
          <w:kern w:val="0"/>
          <w:sz w:val="22"/>
          <w:szCs w:val="22"/>
          <w:lang w:val="nl-NL"/>
        </w:rPr>
        <w:t xml:space="preserve"> –</w:t>
      </w:r>
      <w:r w:rsidR="002B253E" w:rsidRPr="00784738">
        <w:rPr>
          <w:rFonts w:ascii="Arial" w:hAnsi="Arial" w:cs="Arial" w:hint="eastAsia"/>
          <w:kern w:val="0"/>
          <w:sz w:val="22"/>
          <w:szCs w:val="22"/>
          <w:lang w:val="nl-NL"/>
        </w:rPr>
        <w:t xml:space="preserve"> </w:t>
      </w:r>
      <w:r w:rsidR="00784738" w:rsidRPr="00784738">
        <w:rPr>
          <w:rFonts w:ascii="Arial" w:hAnsi="Arial" w:cs="Arial"/>
          <w:color w:val="000000"/>
          <w:kern w:val="0"/>
          <w:sz w:val="22"/>
          <w:szCs w:val="22"/>
          <w:lang w:val="nl-NL"/>
        </w:rPr>
        <w:t>Advantech, de embedded platform en integratie dienstverlener, kondigt de nieuwe PICMG 1.0 full-sized single board computer</w:t>
      </w:r>
      <w:r w:rsidR="00784738">
        <w:rPr>
          <w:rFonts w:ascii="Arial" w:hAnsi="Arial" w:cs="Arial"/>
          <w:color w:val="000000"/>
          <w:kern w:val="0"/>
          <w:sz w:val="22"/>
          <w:szCs w:val="22"/>
          <w:lang w:val="nl-NL"/>
        </w:rPr>
        <w:t xml:space="preserve"> aan. De </w:t>
      </w:r>
      <w:r w:rsidR="00784738" w:rsidRPr="00784738">
        <w:rPr>
          <w:rFonts w:ascii="Arial" w:hAnsi="Arial" w:cs="Arial"/>
          <w:color w:val="000000"/>
          <w:kern w:val="0"/>
          <w:sz w:val="22"/>
          <w:szCs w:val="22"/>
          <w:lang w:val="nl-NL"/>
        </w:rPr>
        <w:t>P</w:t>
      </w:r>
      <w:r w:rsidR="00784738">
        <w:rPr>
          <w:rFonts w:ascii="Arial" w:hAnsi="Arial" w:cs="Arial"/>
          <w:color w:val="000000"/>
          <w:kern w:val="0"/>
          <w:sz w:val="22"/>
          <w:szCs w:val="22"/>
          <w:lang w:val="nl-NL"/>
        </w:rPr>
        <w:t>CA-6011, met de Intel®</w:t>
      </w:r>
      <w:r w:rsidR="00784738" w:rsidRPr="00784738">
        <w:rPr>
          <w:rFonts w:ascii="Arial" w:hAnsi="Arial" w:cs="Arial"/>
          <w:color w:val="000000"/>
          <w:kern w:val="0"/>
          <w:sz w:val="22"/>
          <w:szCs w:val="22"/>
          <w:lang w:val="nl-NL"/>
        </w:rPr>
        <w:t>G41 en de ICH7R chipset</w:t>
      </w:r>
      <w:r w:rsidR="00784738">
        <w:rPr>
          <w:rFonts w:ascii="Arial" w:hAnsi="Arial" w:cs="Arial"/>
          <w:color w:val="000000"/>
          <w:kern w:val="0"/>
          <w:sz w:val="22"/>
          <w:szCs w:val="22"/>
          <w:lang w:val="nl-NL"/>
        </w:rPr>
        <w:t>, is ontworpen</w:t>
      </w:r>
      <w:r w:rsidR="00784738" w:rsidRPr="00784738">
        <w:rPr>
          <w:rFonts w:ascii="Arial" w:hAnsi="Arial" w:cs="Arial"/>
          <w:color w:val="000000"/>
          <w:kern w:val="0"/>
          <w:sz w:val="22"/>
          <w:szCs w:val="22"/>
          <w:lang w:val="nl-NL"/>
        </w:rPr>
        <w:t xml:space="preserve"> voor industriële toepassingen. PCA-6011 is een high performance quad core </w:t>
      </w:r>
      <w:r w:rsidR="00784738">
        <w:rPr>
          <w:rFonts w:ascii="Arial" w:hAnsi="Arial" w:cs="Arial"/>
          <w:color w:val="000000"/>
          <w:kern w:val="0"/>
          <w:sz w:val="22"/>
          <w:szCs w:val="22"/>
          <w:lang w:val="nl-NL"/>
        </w:rPr>
        <w:t>SBC met sterke I/</w:t>
      </w:r>
      <w:r w:rsidR="00784738" w:rsidRPr="00784738">
        <w:rPr>
          <w:rFonts w:ascii="Arial" w:hAnsi="Arial" w:cs="Arial"/>
          <w:color w:val="000000"/>
          <w:kern w:val="0"/>
          <w:sz w:val="22"/>
          <w:szCs w:val="22"/>
          <w:lang w:val="nl-NL"/>
        </w:rPr>
        <w:t>O-mogelijkheden. PCA-60</w:t>
      </w:r>
      <w:r w:rsidR="00784738">
        <w:rPr>
          <w:rFonts w:ascii="Arial" w:hAnsi="Arial" w:cs="Arial"/>
          <w:color w:val="000000"/>
          <w:kern w:val="0"/>
          <w:sz w:val="22"/>
          <w:szCs w:val="22"/>
          <w:lang w:val="nl-NL"/>
        </w:rPr>
        <w:t>11 ondersteunt de LGA 775 Intel®Core™ 2 Quad, Core™ 2 Duo, Pentium®Dual-Core en Celeron</w:t>
      </w:r>
      <w:r w:rsidR="00784738" w:rsidRPr="00784738">
        <w:rPr>
          <w:rFonts w:ascii="Arial" w:hAnsi="Arial" w:cs="Arial"/>
          <w:color w:val="000000"/>
          <w:kern w:val="0"/>
          <w:sz w:val="22"/>
          <w:szCs w:val="22"/>
          <w:lang w:val="nl-NL"/>
        </w:rPr>
        <w:t xml:space="preserve">® 400-serie processors met een FSB tot 1333 MHz en DDR3 SDRAM 800/1066MHz tot 4GB. </w:t>
      </w:r>
      <w:r w:rsidR="00EF2A6B">
        <w:rPr>
          <w:rFonts w:ascii="Arial" w:hAnsi="Arial" w:cs="Arial"/>
          <w:color w:val="000000"/>
          <w:kern w:val="0"/>
          <w:sz w:val="22"/>
          <w:szCs w:val="22"/>
          <w:lang w:val="nl-NL"/>
        </w:rPr>
        <w:t>is in staat</w:t>
      </w:r>
      <w:r w:rsidR="00784738" w:rsidRPr="00784738">
        <w:rPr>
          <w:rFonts w:ascii="Arial" w:hAnsi="Arial" w:cs="Arial"/>
          <w:color w:val="000000"/>
          <w:kern w:val="0"/>
          <w:sz w:val="22"/>
          <w:szCs w:val="22"/>
          <w:lang w:val="nl-NL"/>
        </w:rPr>
        <w:t xml:space="preserve"> om software SATA RAID </w:t>
      </w:r>
      <w:r w:rsidR="00EF2A6B">
        <w:rPr>
          <w:rFonts w:ascii="Arial" w:hAnsi="Arial" w:cs="Arial"/>
          <w:color w:val="000000"/>
          <w:kern w:val="0"/>
          <w:sz w:val="22"/>
          <w:szCs w:val="22"/>
          <w:lang w:val="nl-NL"/>
        </w:rPr>
        <w:t xml:space="preserve">software </w:t>
      </w:r>
      <w:r w:rsidR="00784738" w:rsidRPr="00784738">
        <w:rPr>
          <w:rFonts w:ascii="Arial" w:hAnsi="Arial" w:cs="Arial"/>
          <w:color w:val="000000"/>
          <w:kern w:val="0"/>
          <w:sz w:val="22"/>
          <w:szCs w:val="22"/>
          <w:lang w:val="nl-NL"/>
        </w:rPr>
        <w:t xml:space="preserve">0, 1, 5 en 10 </w:t>
      </w:r>
      <w:r w:rsidR="00EF2A6B">
        <w:rPr>
          <w:rFonts w:ascii="Arial" w:hAnsi="Arial" w:cs="Arial"/>
          <w:color w:val="000000"/>
          <w:kern w:val="0"/>
          <w:sz w:val="22"/>
          <w:szCs w:val="22"/>
          <w:lang w:val="nl-NL"/>
        </w:rPr>
        <w:t>is geschikt voor de PCA-6011</w:t>
      </w:r>
      <w:r w:rsidR="00784738" w:rsidRPr="00784738">
        <w:rPr>
          <w:rFonts w:ascii="Arial" w:hAnsi="Arial" w:cs="Arial"/>
          <w:color w:val="000000"/>
          <w:kern w:val="0"/>
          <w:sz w:val="22"/>
          <w:szCs w:val="22"/>
          <w:lang w:val="nl-NL"/>
        </w:rPr>
        <w:t xml:space="preserve"> voor hoge opslag prestaties en gegevensbescherming.</w:t>
      </w:r>
    </w:p>
    <w:p w:rsidR="00297A5E" w:rsidRPr="00784738" w:rsidRDefault="00297A5E" w:rsidP="00297A5E">
      <w:pPr>
        <w:rPr>
          <w:rFonts w:ascii="Arial" w:hAnsi="Arial" w:cs="Arial"/>
          <w:color w:val="000000"/>
          <w:kern w:val="0"/>
          <w:sz w:val="22"/>
          <w:szCs w:val="22"/>
          <w:lang w:val="nl-NL"/>
        </w:rPr>
      </w:pPr>
    </w:p>
    <w:p w:rsidR="00297A5E" w:rsidRPr="002C37A4" w:rsidRDefault="00E92FEE" w:rsidP="00297A5E">
      <w:pPr>
        <w:pStyle w:val="PR-Body"/>
        <w:rPr>
          <w:b/>
          <w:bCs/>
          <w:sz w:val="22"/>
          <w:szCs w:val="22"/>
          <w:lang w:val="nl-NL"/>
        </w:rPr>
      </w:pPr>
      <w:r>
        <w:rPr>
          <w:b/>
          <w:sz w:val="22"/>
          <w:szCs w:val="22"/>
          <w:lang w:val="nl-NL"/>
        </w:rPr>
        <w:t>U</w:t>
      </w:r>
      <w:r w:rsidR="002C37A4" w:rsidRPr="002C37A4">
        <w:rPr>
          <w:b/>
          <w:sz w:val="22"/>
          <w:szCs w:val="22"/>
          <w:lang w:val="nl-NL"/>
        </w:rPr>
        <w:t>itstekende grafische prestaties</w:t>
      </w:r>
    </w:p>
    <w:p w:rsidR="00297A5E" w:rsidRPr="002C37A4" w:rsidRDefault="00CC7BDC" w:rsidP="00297A5E">
      <w:pPr>
        <w:rPr>
          <w:rFonts w:ascii="Arial" w:hAnsi="Arial" w:cs="Arial"/>
          <w:color w:val="000000"/>
          <w:kern w:val="0"/>
          <w:sz w:val="22"/>
          <w:szCs w:val="22"/>
          <w:lang w:val="nl-NL"/>
        </w:rPr>
      </w:pPr>
      <w:r w:rsidRPr="002C37A4">
        <w:rPr>
          <w:rFonts w:ascii="Arial" w:hAnsi="Arial" w:cs="Arial" w:hint="eastAsia"/>
          <w:color w:val="000000"/>
          <w:kern w:val="0"/>
          <w:sz w:val="22"/>
          <w:szCs w:val="22"/>
          <w:lang w:val="nl-NL"/>
        </w:rPr>
        <w:t>PCA-6011</w:t>
      </w:r>
      <w:r w:rsidR="00297A5E" w:rsidRPr="002C37A4">
        <w:rPr>
          <w:rFonts w:ascii="Arial" w:hAnsi="Arial" w:cs="Arial"/>
          <w:color w:val="000000"/>
          <w:kern w:val="0"/>
          <w:sz w:val="22"/>
          <w:szCs w:val="22"/>
          <w:lang w:val="nl-NL"/>
        </w:rPr>
        <w:t xml:space="preserve"> </w:t>
      </w:r>
      <w:r w:rsidR="002C37A4" w:rsidRPr="002C37A4">
        <w:rPr>
          <w:rFonts w:ascii="Arial" w:hAnsi="Arial" w:cs="Arial"/>
          <w:color w:val="000000"/>
          <w:kern w:val="0"/>
          <w:sz w:val="22"/>
          <w:szCs w:val="22"/>
          <w:lang w:val="nl-NL"/>
        </w:rPr>
        <w:t xml:space="preserve">beschikt over uitstekende grafische verwerkingscapaciteit door middle van de ingebouwde </w:t>
      </w:r>
      <w:r w:rsidR="00297A5E" w:rsidRPr="002C37A4">
        <w:rPr>
          <w:rFonts w:ascii="Arial" w:hAnsi="Arial" w:cs="Arial"/>
          <w:color w:val="000000"/>
          <w:kern w:val="0"/>
          <w:sz w:val="22"/>
          <w:szCs w:val="22"/>
          <w:lang w:val="nl-NL"/>
        </w:rPr>
        <w:t xml:space="preserve">Intel® Graphics Media Accelerator 4500 </w:t>
      </w:r>
      <w:r w:rsidR="002C37A4">
        <w:rPr>
          <w:rFonts w:ascii="Arial" w:hAnsi="Arial" w:cs="Arial"/>
          <w:color w:val="000000"/>
          <w:kern w:val="0"/>
          <w:sz w:val="22"/>
          <w:szCs w:val="22"/>
          <w:lang w:val="nl-NL"/>
        </w:rPr>
        <w:t>met gedeeld geheugen tot</w:t>
      </w:r>
      <w:r w:rsidR="00297A5E" w:rsidRPr="002C37A4">
        <w:rPr>
          <w:rFonts w:ascii="Arial" w:hAnsi="Arial" w:cs="Arial"/>
          <w:color w:val="000000"/>
          <w:kern w:val="0"/>
          <w:sz w:val="22"/>
          <w:szCs w:val="22"/>
          <w:lang w:val="nl-NL"/>
        </w:rPr>
        <w:t xml:space="preserve"> 352MB. </w:t>
      </w:r>
      <w:r w:rsidR="002C37A4" w:rsidRPr="002C37A4">
        <w:rPr>
          <w:rFonts w:ascii="Arial" w:hAnsi="Arial" w:cs="Arial"/>
          <w:color w:val="000000"/>
          <w:kern w:val="0"/>
          <w:sz w:val="22"/>
          <w:szCs w:val="22"/>
          <w:lang w:val="nl-NL"/>
        </w:rPr>
        <w:t>Deze nieuwste industriële moederboard biedt een sterke</w:t>
      </w:r>
      <w:r w:rsidR="00297A5E" w:rsidRPr="002C37A4">
        <w:rPr>
          <w:rFonts w:ascii="Arial" w:hAnsi="Arial" w:cs="Arial"/>
          <w:color w:val="000000"/>
          <w:kern w:val="0"/>
          <w:sz w:val="22"/>
          <w:szCs w:val="22"/>
          <w:lang w:val="nl-NL"/>
        </w:rPr>
        <w:t xml:space="preserve"> 2D/3D </w:t>
      </w:r>
      <w:r w:rsidR="002C37A4" w:rsidRPr="002C37A4">
        <w:rPr>
          <w:rFonts w:ascii="Arial" w:hAnsi="Arial" w:cs="Arial"/>
          <w:color w:val="000000"/>
          <w:kern w:val="0"/>
          <w:sz w:val="22"/>
          <w:szCs w:val="22"/>
          <w:lang w:val="nl-NL"/>
        </w:rPr>
        <w:t xml:space="preserve">grafische rekenkracht, zonder de noodzaak voor een extra add-on grafische kaart, die extra kosten en stroomverbruik met zich </w:t>
      </w:r>
      <w:r w:rsidR="00044264">
        <w:rPr>
          <w:rFonts w:ascii="Arial" w:hAnsi="Arial" w:cs="Arial"/>
          <w:color w:val="000000"/>
          <w:kern w:val="0"/>
          <w:sz w:val="22"/>
          <w:szCs w:val="22"/>
          <w:lang w:val="nl-NL"/>
        </w:rPr>
        <w:t>mee zou brengen, voorkomt vermindering van thermisch ontwerp prestaties.</w:t>
      </w:r>
      <w:r w:rsidR="002B253E" w:rsidRPr="002C37A4">
        <w:rPr>
          <w:rFonts w:ascii="Arial" w:hAnsi="Arial" w:cs="Arial" w:hint="eastAsia"/>
          <w:color w:val="000000"/>
          <w:kern w:val="0"/>
          <w:sz w:val="22"/>
          <w:szCs w:val="22"/>
          <w:lang w:val="nl-NL"/>
        </w:rPr>
        <w:t>.</w:t>
      </w:r>
    </w:p>
    <w:p w:rsidR="00094CD7" w:rsidRPr="002C37A4" w:rsidRDefault="00094CD7" w:rsidP="00297A5E">
      <w:pPr>
        <w:rPr>
          <w:rFonts w:ascii="Arial" w:hAnsi="Arial" w:cs="Arial"/>
          <w:color w:val="000000"/>
          <w:kern w:val="0"/>
          <w:sz w:val="22"/>
          <w:szCs w:val="22"/>
          <w:lang w:val="nl-NL"/>
        </w:rPr>
      </w:pPr>
    </w:p>
    <w:p w:rsidR="00653A20" w:rsidRPr="004F7737" w:rsidRDefault="00E92FEE" w:rsidP="00653A20">
      <w:pPr>
        <w:rPr>
          <w:rFonts w:ascii="Arial" w:hAnsi="Arial" w:cs="Arial"/>
          <w:sz w:val="22"/>
          <w:szCs w:val="22"/>
          <w:lang w:val="nl-NL"/>
        </w:rPr>
      </w:pPr>
      <w:r w:rsidRPr="004F7737">
        <w:rPr>
          <w:rFonts w:ascii="Arial" w:hAnsi="Arial" w:cs="Arial"/>
          <w:b/>
          <w:sz w:val="22"/>
          <w:szCs w:val="22"/>
          <w:lang w:val="nl-NL"/>
        </w:rPr>
        <w:t>Veel connectiviteit mogelijkheden</w:t>
      </w:r>
      <w:r w:rsidR="00653A20" w:rsidRPr="004F7737">
        <w:rPr>
          <w:rFonts w:ascii="Arial" w:hAnsi="Arial" w:cs="Arial"/>
          <w:sz w:val="22"/>
          <w:szCs w:val="22"/>
          <w:lang w:val="nl-NL"/>
        </w:rPr>
        <w:t xml:space="preserve"> </w:t>
      </w:r>
    </w:p>
    <w:p w:rsidR="00653A20" w:rsidRPr="00E92FEE" w:rsidRDefault="00653A20" w:rsidP="00653A20">
      <w:pPr>
        <w:rPr>
          <w:rFonts w:ascii="Arial" w:hAnsi="Arial" w:cs="Arial"/>
          <w:sz w:val="22"/>
          <w:szCs w:val="22"/>
          <w:lang w:val="nl-NL"/>
        </w:rPr>
      </w:pPr>
      <w:r w:rsidRPr="00E92FEE">
        <w:rPr>
          <w:rFonts w:ascii="Arial" w:hAnsi="Arial" w:cs="Arial"/>
          <w:sz w:val="22"/>
          <w:szCs w:val="22"/>
          <w:lang w:val="nl-NL"/>
        </w:rPr>
        <w:t>PC</w:t>
      </w:r>
      <w:r w:rsidRPr="00E92FEE">
        <w:rPr>
          <w:rFonts w:ascii="Arial" w:hAnsi="Arial" w:cs="Arial" w:hint="eastAsia"/>
          <w:sz w:val="22"/>
          <w:szCs w:val="22"/>
          <w:lang w:val="nl-NL"/>
        </w:rPr>
        <w:t>A</w:t>
      </w:r>
      <w:r w:rsidRPr="00E92FEE">
        <w:rPr>
          <w:rFonts w:ascii="Arial" w:hAnsi="Arial" w:cs="Arial"/>
          <w:sz w:val="22"/>
          <w:szCs w:val="22"/>
          <w:lang w:val="nl-NL"/>
        </w:rPr>
        <w:t>-</w:t>
      </w:r>
      <w:r w:rsidRPr="00E92FEE">
        <w:rPr>
          <w:rFonts w:ascii="Arial" w:hAnsi="Arial" w:cs="Arial" w:hint="eastAsia"/>
          <w:sz w:val="22"/>
          <w:szCs w:val="22"/>
          <w:lang w:val="nl-NL"/>
        </w:rPr>
        <w:t>6</w:t>
      </w:r>
      <w:r w:rsidRPr="00E92FEE">
        <w:rPr>
          <w:rFonts w:ascii="Arial" w:hAnsi="Arial" w:cs="Arial"/>
          <w:sz w:val="22"/>
          <w:szCs w:val="22"/>
          <w:lang w:val="nl-NL"/>
        </w:rPr>
        <w:t>0</w:t>
      </w:r>
      <w:r w:rsidRPr="00E92FEE">
        <w:rPr>
          <w:rFonts w:ascii="Arial" w:hAnsi="Arial" w:cs="Arial" w:hint="eastAsia"/>
          <w:sz w:val="22"/>
          <w:szCs w:val="22"/>
          <w:lang w:val="nl-NL"/>
        </w:rPr>
        <w:t>11</w:t>
      </w:r>
      <w:r w:rsidR="00E92FEE" w:rsidRPr="00E92FEE">
        <w:rPr>
          <w:rFonts w:ascii="Arial" w:hAnsi="Arial" w:cs="Arial"/>
          <w:sz w:val="22"/>
          <w:szCs w:val="22"/>
          <w:lang w:val="nl-NL"/>
        </w:rPr>
        <w:t xml:space="preserve"> heeft ruimschoots voldoende I/O-interfaces: vier SATA2 poorten met S/W RAID 0, 1, 5, 10 ondersteuning leveren hoge data transmissie snelheden (300MB/sec) en superbetrouwbare lees en schrijf prestaties.</w:t>
      </w:r>
      <w:r w:rsidRPr="00E92FEE">
        <w:rPr>
          <w:rFonts w:ascii="Arial" w:hAnsi="Arial" w:cs="Arial"/>
          <w:sz w:val="22"/>
          <w:szCs w:val="22"/>
          <w:lang w:val="nl-NL"/>
        </w:rPr>
        <w:t xml:space="preserve"> </w:t>
      </w:r>
      <w:r w:rsidR="00E92FEE" w:rsidRPr="00E92FEE">
        <w:rPr>
          <w:rFonts w:ascii="Arial" w:hAnsi="Arial" w:cs="Arial"/>
          <w:sz w:val="22"/>
          <w:szCs w:val="22"/>
          <w:lang w:val="nl-NL"/>
        </w:rPr>
        <w:t xml:space="preserve">De twee seriële poorten (COM ports) kunnen worden gebruikt voor device control applicaties. </w:t>
      </w:r>
      <w:r w:rsidRPr="00E92FEE">
        <w:rPr>
          <w:rFonts w:ascii="Arial" w:hAnsi="Arial" w:cs="Arial"/>
          <w:sz w:val="22"/>
          <w:szCs w:val="22"/>
          <w:lang w:val="nl-NL"/>
        </w:rPr>
        <w:t xml:space="preserve">Dual Gigabit Ethernet LANs </w:t>
      </w:r>
      <w:r w:rsidR="00E92FEE" w:rsidRPr="00E92FEE">
        <w:rPr>
          <w:rFonts w:ascii="Arial" w:hAnsi="Arial" w:cs="Arial"/>
          <w:sz w:val="22"/>
          <w:szCs w:val="22"/>
          <w:lang w:val="nl-NL"/>
        </w:rPr>
        <w:t xml:space="preserve">bieden een sterke network mogelijkheid en ondersteunen teaming en fail-over functie. </w:t>
      </w:r>
      <w:r w:rsidR="00E92FEE">
        <w:rPr>
          <w:rFonts w:ascii="Arial" w:hAnsi="Arial" w:cs="Arial"/>
          <w:sz w:val="22"/>
          <w:szCs w:val="22"/>
          <w:lang w:val="nl-NL"/>
        </w:rPr>
        <w:t>De overige I/O interfaces zoals ISA, FDD, PS/2 en parallelle poort zijn bedoeld om volledige achterwaartse compatibiliteit te garanderen bij de overgang naar een volgende generatie platform.</w:t>
      </w:r>
      <w:r w:rsidRPr="00E92FEE">
        <w:rPr>
          <w:rFonts w:ascii="Arial" w:hAnsi="Arial" w:cs="Arial" w:hint="eastAsia"/>
          <w:sz w:val="22"/>
          <w:szCs w:val="22"/>
          <w:lang w:val="nl-NL"/>
        </w:rPr>
        <w:t xml:space="preserve"> </w:t>
      </w:r>
    </w:p>
    <w:p w:rsidR="00102522" w:rsidRPr="00E92FEE" w:rsidRDefault="00102522" w:rsidP="00297A5E">
      <w:pPr>
        <w:rPr>
          <w:rFonts w:ascii="Arial" w:hAnsi="Arial" w:cs="Arial"/>
          <w:color w:val="000000"/>
          <w:kern w:val="0"/>
          <w:sz w:val="22"/>
          <w:szCs w:val="22"/>
          <w:lang w:val="nl-NL"/>
        </w:rPr>
      </w:pPr>
    </w:p>
    <w:p w:rsidR="00653A20" w:rsidRPr="00330E9C" w:rsidRDefault="00330E9C" w:rsidP="00653A20">
      <w:pPr>
        <w:rPr>
          <w:rFonts w:ascii="Arial" w:hAnsi="Arial" w:cs="Arial"/>
          <w:b/>
          <w:sz w:val="22"/>
          <w:szCs w:val="22"/>
          <w:lang w:val="nl-NL"/>
        </w:rPr>
      </w:pPr>
      <w:r w:rsidRPr="00330E9C">
        <w:rPr>
          <w:rFonts w:ascii="Arial" w:hAnsi="Arial" w:cs="Arial"/>
          <w:b/>
          <w:sz w:val="22"/>
          <w:szCs w:val="22"/>
          <w:lang w:val="nl-NL"/>
        </w:rPr>
        <w:t>Een verscheidenheid van aangebouwde I/O modules</w:t>
      </w:r>
    </w:p>
    <w:p w:rsidR="00653A20" w:rsidRPr="00330E9C" w:rsidRDefault="00330E9C" w:rsidP="00297A5E">
      <w:pPr>
        <w:rPr>
          <w:rFonts w:ascii="Arial" w:hAnsi="Arial" w:cs="Arial"/>
          <w:color w:val="000000"/>
          <w:kern w:val="0"/>
          <w:sz w:val="22"/>
          <w:szCs w:val="22"/>
          <w:lang w:val="nl-NL"/>
        </w:rPr>
      </w:pPr>
      <w:r w:rsidRPr="00330E9C">
        <w:rPr>
          <w:rFonts w:ascii="Arial" w:hAnsi="Arial" w:cs="Arial"/>
          <w:color w:val="000000"/>
          <w:kern w:val="0"/>
          <w:sz w:val="22"/>
          <w:szCs w:val="22"/>
          <w:lang w:val="nl-NL"/>
        </w:rPr>
        <w:lastRenderedPageBreak/>
        <w:t xml:space="preserve">Via de LPC bus ondersteunt PCA-6011 een groot aantal I/O modules. </w:t>
      </w:r>
      <w:r>
        <w:rPr>
          <w:rFonts w:ascii="Arial" w:hAnsi="Arial" w:cs="Arial"/>
          <w:color w:val="000000"/>
          <w:kern w:val="0"/>
          <w:sz w:val="22"/>
          <w:szCs w:val="22"/>
          <w:lang w:val="nl-NL"/>
        </w:rPr>
        <w:t xml:space="preserve">PCA-COM232 en PCA-COM485 onderstunt 4 RS-232 en 4 RS-422/485 met auto-flow control. </w:t>
      </w:r>
      <w:r w:rsidRPr="00330E9C">
        <w:rPr>
          <w:rFonts w:ascii="Arial" w:hAnsi="Arial" w:cs="Arial"/>
          <w:color w:val="000000"/>
          <w:kern w:val="0"/>
          <w:sz w:val="22"/>
          <w:szCs w:val="22"/>
          <w:lang w:val="nl-NL"/>
        </w:rPr>
        <w:t>PCA-TPM biedt zekerheid door de TPM 1.2 oplossing.</w:t>
      </w:r>
    </w:p>
    <w:p w:rsidR="00653A20" w:rsidRPr="00330E9C" w:rsidRDefault="00653A20" w:rsidP="00297A5E">
      <w:pPr>
        <w:rPr>
          <w:rFonts w:ascii="Arial" w:hAnsi="Arial" w:cs="Arial"/>
          <w:color w:val="000000"/>
          <w:kern w:val="0"/>
          <w:sz w:val="22"/>
          <w:szCs w:val="22"/>
          <w:lang w:val="nl-NL"/>
        </w:rPr>
      </w:pPr>
    </w:p>
    <w:p w:rsidR="008978A3" w:rsidRPr="004F7737" w:rsidRDefault="00330E9C" w:rsidP="00094CD7">
      <w:pPr>
        <w:rPr>
          <w:rFonts w:ascii="Arial" w:hAnsi="Arial" w:cs="Arial"/>
          <w:sz w:val="22"/>
          <w:szCs w:val="22"/>
          <w:lang w:val="nl-NL"/>
        </w:rPr>
      </w:pPr>
      <w:r w:rsidRPr="004F7737">
        <w:rPr>
          <w:rFonts w:ascii="Arial" w:hAnsi="Arial" w:cs="Arial"/>
          <w:sz w:val="22"/>
          <w:szCs w:val="22"/>
          <w:lang w:val="nl-NL"/>
        </w:rPr>
        <w:t xml:space="preserve">Naast deze board-level producten heeft Advantech ook rack-mount en wall-mount chassis in haar productportfolio. </w:t>
      </w:r>
    </w:p>
    <w:p w:rsidR="00742766" w:rsidRPr="004F7737" w:rsidRDefault="00742766" w:rsidP="00297A5E">
      <w:pPr>
        <w:rPr>
          <w:rFonts w:ascii="Arial" w:hAnsi="Arial" w:cs="Arial"/>
          <w:b/>
          <w:bCs/>
          <w:color w:val="000000"/>
          <w:kern w:val="0"/>
          <w:sz w:val="22"/>
          <w:szCs w:val="22"/>
          <w:lang w:val="nl-NL"/>
        </w:rPr>
      </w:pPr>
    </w:p>
    <w:p w:rsidR="008978A3" w:rsidRPr="004F7737" w:rsidRDefault="008978A3" w:rsidP="00297A5E">
      <w:pPr>
        <w:rPr>
          <w:rFonts w:ascii="Arial" w:hAnsi="Arial" w:cs="Arial"/>
          <w:b/>
          <w:bCs/>
          <w:color w:val="000000"/>
          <w:kern w:val="0"/>
          <w:sz w:val="22"/>
          <w:szCs w:val="22"/>
          <w:lang w:val="nl-NL"/>
        </w:rPr>
      </w:pPr>
    </w:p>
    <w:p w:rsidR="00297A5E" w:rsidRPr="00297A5E" w:rsidRDefault="00330E9C" w:rsidP="00297A5E">
      <w:pPr>
        <w:rPr>
          <w:rFonts w:ascii="Arial" w:hAnsi="Arial" w:cs="Arial"/>
          <w:color w:val="000000"/>
          <w:kern w:val="0"/>
          <w:sz w:val="22"/>
          <w:szCs w:val="22"/>
        </w:rPr>
      </w:pPr>
      <w:proofErr w:type="spellStart"/>
      <w:r>
        <w:rPr>
          <w:rFonts w:ascii="Arial" w:hAnsi="Arial" w:cs="Arial"/>
          <w:b/>
          <w:bCs/>
          <w:color w:val="000000"/>
          <w:kern w:val="0"/>
          <w:sz w:val="22"/>
          <w:szCs w:val="22"/>
        </w:rPr>
        <w:t>Speciale</w:t>
      </w:r>
      <w:proofErr w:type="spellEnd"/>
      <w:r>
        <w:rPr>
          <w:rFonts w:ascii="Arial" w:hAnsi="Arial" w:cs="Arial"/>
          <w:b/>
          <w:bCs/>
          <w:color w:val="000000"/>
          <w:kern w:val="0"/>
          <w:sz w:val="22"/>
          <w:szCs w:val="22"/>
        </w:rPr>
        <w:t xml:space="preserve"> </w:t>
      </w:r>
      <w:proofErr w:type="spellStart"/>
      <w:r>
        <w:rPr>
          <w:rFonts w:ascii="Arial" w:hAnsi="Arial" w:cs="Arial"/>
          <w:b/>
          <w:bCs/>
          <w:color w:val="000000"/>
          <w:kern w:val="0"/>
          <w:sz w:val="22"/>
          <w:szCs w:val="22"/>
        </w:rPr>
        <w:t>kenmerken</w:t>
      </w:r>
      <w:proofErr w:type="spellEnd"/>
      <w:r w:rsidR="00297A5E" w:rsidRPr="00297A5E">
        <w:rPr>
          <w:rFonts w:ascii="Arial" w:hAnsi="Arial" w:cs="Arial"/>
          <w:color w:val="000000"/>
          <w:kern w:val="0"/>
          <w:sz w:val="22"/>
          <w:szCs w:val="22"/>
        </w:rPr>
        <w:t>:</w:t>
      </w:r>
    </w:p>
    <w:p w:rsidR="00297A5E" w:rsidRPr="00330E9C" w:rsidRDefault="00330E9C" w:rsidP="00D1045F">
      <w:pPr>
        <w:numPr>
          <w:ilvl w:val="0"/>
          <w:numId w:val="23"/>
        </w:numPr>
        <w:autoSpaceDE w:val="0"/>
        <w:autoSpaceDN w:val="0"/>
        <w:adjustRightInd w:val="0"/>
        <w:rPr>
          <w:rFonts w:ascii="Arial" w:hAnsi="Arial" w:cs="Arial"/>
          <w:sz w:val="22"/>
          <w:szCs w:val="22"/>
          <w:lang w:val="nl-NL"/>
        </w:rPr>
      </w:pPr>
      <w:r w:rsidRPr="00330E9C">
        <w:rPr>
          <w:rFonts w:ascii="Arial" w:hAnsi="Arial" w:cs="Arial"/>
          <w:sz w:val="22"/>
          <w:szCs w:val="22"/>
          <w:lang w:val="nl-NL"/>
        </w:rPr>
        <w:t>Ondersteunt</w:t>
      </w:r>
      <w:r w:rsidR="00297A5E" w:rsidRPr="00330E9C">
        <w:rPr>
          <w:rFonts w:ascii="Arial" w:hAnsi="Arial" w:cs="Arial"/>
          <w:sz w:val="22"/>
          <w:szCs w:val="22"/>
          <w:lang w:val="nl-NL"/>
        </w:rPr>
        <w:t xml:space="preserve"> LGA 775 Intel® Core™2 Quad/Duo processors </w:t>
      </w:r>
      <w:r w:rsidRPr="00330E9C">
        <w:rPr>
          <w:rFonts w:ascii="Arial" w:hAnsi="Arial" w:cs="Arial"/>
          <w:sz w:val="22"/>
          <w:szCs w:val="22"/>
          <w:lang w:val="nl-NL"/>
        </w:rPr>
        <w:t>met</w:t>
      </w:r>
      <w:r w:rsidR="00297A5E" w:rsidRPr="00330E9C">
        <w:rPr>
          <w:rFonts w:ascii="Arial" w:hAnsi="Arial" w:cs="Arial"/>
          <w:sz w:val="22"/>
          <w:szCs w:val="22"/>
          <w:lang w:val="nl-NL"/>
        </w:rPr>
        <w:t xml:space="preserve"> 1333 MHz FSB</w:t>
      </w:r>
    </w:p>
    <w:p w:rsidR="00297A5E" w:rsidRPr="00330E9C" w:rsidRDefault="00330E9C" w:rsidP="00D1045F">
      <w:pPr>
        <w:numPr>
          <w:ilvl w:val="0"/>
          <w:numId w:val="23"/>
        </w:numPr>
        <w:autoSpaceDE w:val="0"/>
        <w:autoSpaceDN w:val="0"/>
        <w:adjustRightInd w:val="0"/>
        <w:rPr>
          <w:rFonts w:ascii="Arial" w:hAnsi="Arial" w:cs="Arial"/>
          <w:sz w:val="22"/>
          <w:szCs w:val="22"/>
          <w:lang w:val="nl-NL"/>
        </w:rPr>
      </w:pPr>
      <w:r w:rsidRPr="00330E9C">
        <w:rPr>
          <w:rFonts w:ascii="Arial" w:hAnsi="Arial" w:cs="Arial"/>
          <w:sz w:val="22"/>
          <w:szCs w:val="22"/>
          <w:lang w:val="nl-NL"/>
        </w:rPr>
        <w:t>Ondersteunt dual-channel</w:t>
      </w:r>
      <w:r w:rsidR="00297A5E" w:rsidRPr="00330E9C">
        <w:rPr>
          <w:rFonts w:ascii="Arial" w:hAnsi="Arial" w:cs="Arial"/>
          <w:sz w:val="22"/>
          <w:szCs w:val="22"/>
          <w:lang w:val="nl-NL"/>
        </w:rPr>
        <w:t xml:space="preserve"> DDR3 800/1066 MHz SDRAM </w:t>
      </w:r>
      <w:r w:rsidRPr="00330E9C">
        <w:rPr>
          <w:rFonts w:ascii="Arial" w:hAnsi="Arial" w:cs="Arial"/>
          <w:sz w:val="22"/>
          <w:szCs w:val="22"/>
          <w:lang w:val="nl-NL"/>
        </w:rPr>
        <w:t>t</w:t>
      </w:r>
      <w:r w:rsidR="00297A5E" w:rsidRPr="00330E9C">
        <w:rPr>
          <w:rFonts w:ascii="Arial" w:hAnsi="Arial" w:cs="Arial"/>
          <w:sz w:val="22"/>
          <w:szCs w:val="22"/>
          <w:lang w:val="nl-NL"/>
        </w:rPr>
        <w:t>o</w:t>
      </w:r>
      <w:r w:rsidRPr="00330E9C">
        <w:rPr>
          <w:rFonts w:ascii="Arial" w:hAnsi="Arial" w:cs="Arial"/>
          <w:sz w:val="22"/>
          <w:szCs w:val="22"/>
          <w:lang w:val="nl-NL"/>
        </w:rPr>
        <w:t>t</w:t>
      </w:r>
      <w:r w:rsidR="00297A5E" w:rsidRPr="00330E9C">
        <w:rPr>
          <w:rFonts w:ascii="Arial" w:hAnsi="Arial" w:cs="Arial"/>
          <w:sz w:val="22"/>
          <w:szCs w:val="22"/>
          <w:lang w:val="nl-NL"/>
        </w:rPr>
        <w:t xml:space="preserve"> 4 GB</w:t>
      </w:r>
    </w:p>
    <w:p w:rsidR="00297A5E" w:rsidRPr="00330E9C" w:rsidRDefault="00297A5E" w:rsidP="00D1045F">
      <w:pPr>
        <w:numPr>
          <w:ilvl w:val="0"/>
          <w:numId w:val="23"/>
        </w:numPr>
        <w:autoSpaceDE w:val="0"/>
        <w:autoSpaceDN w:val="0"/>
        <w:adjustRightInd w:val="0"/>
        <w:rPr>
          <w:rFonts w:ascii="Arial" w:hAnsi="Arial" w:cs="Arial"/>
          <w:sz w:val="22"/>
          <w:szCs w:val="22"/>
          <w:lang w:val="nl-NL"/>
        </w:rPr>
      </w:pPr>
      <w:r w:rsidRPr="00330E9C">
        <w:rPr>
          <w:rFonts w:ascii="Arial" w:hAnsi="Arial" w:cs="Arial"/>
          <w:sz w:val="22"/>
          <w:szCs w:val="22"/>
          <w:lang w:val="nl-NL"/>
        </w:rPr>
        <w:t xml:space="preserve">Dual GbE LANs via PCIe x1 Lanes </w:t>
      </w:r>
      <w:r w:rsidR="00330E9C" w:rsidRPr="00330E9C">
        <w:rPr>
          <w:rFonts w:ascii="Arial" w:hAnsi="Arial" w:cs="Arial"/>
          <w:sz w:val="22"/>
          <w:szCs w:val="22"/>
          <w:lang w:val="nl-NL"/>
        </w:rPr>
        <w:t>met</w:t>
      </w:r>
      <w:r w:rsidRPr="00330E9C">
        <w:rPr>
          <w:rFonts w:ascii="Arial" w:hAnsi="Arial" w:cs="Arial"/>
          <w:sz w:val="22"/>
          <w:szCs w:val="22"/>
          <w:lang w:val="nl-NL"/>
        </w:rPr>
        <w:t xml:space="preserve"> dual Intel</w:t>
      </w:r>
      <w:r w:rsidR="00A72017" w:rsidRPr="00330E9C">
        <w:rPr>
          <w:rFonts w:ascii="Arial" w:hAnsi="Arial" w:cs="Arial"/>
          <w:sz w:val="22"/>
          <w:szCs w:val="22"/>
          <w:lang w:val="nl-NL"/>
        </w:rPr>
        <w:t>®</w:t>
      </w:r>
      <w:r w:rsidRPr="00330E9C">
        <w:rPr>
          <w:rFonts w:ascii="Arial" w:hAnsi="Arial" w:cs="Arial"/>
          <w:sz w:val="22"/>
          <w:szCs w:val="22"/>
          <w:lang w:val="nl-NL"/>
        </w:rPr>
        <w:t xml:space="preserve"> 82583V LAN Chip</w:t>
      </w:r>
      <w:r w:rsidRPr="00330E9C">
        <w:rPr>
          <w:rFonts w:ascii="Arial" w:hAnsi="Arial" w:cs="Arial"/>
          <w:sz w:val="22"/>
          <w:szCs w:val="22"/>
          <w:lang w:val="nl-NL"/>
        </w:rPr>
        <w:br/>
      </w:r>
      <w:r w:rsidR="00330E9C" w:rsidRPr="00330E9C">
        <w:rPr>
          <w:rFonts w:ascii="Arial" w:hAnsi="Arial" w:cs="Arial"/>
          <w:sz w:val="22"/>
          <w:szCs w:val="22"/>
          <w:lang w:val="nl-NL"/>
        </w:rPr>
        <w:t>Vier</w:t>
      </w:r>
      <w:r w:rsidRPr="00330E9C">
        <w:rPr>
          <w:rFonts w:ascii="Arial" w:hAnsi="Arial" w:cs="Arial"/>
          <w:sz w:val="22"/>
          <w:szCs w:val="22"/>
          <w:lang w:val="nl-NL"/>
        </w:rPr>
        <w:t xml:space="preserve"> SATAII </w:t>
      </w:r>
      <w:r w:rsidR="00330E9C" w:rsidRPr="00330E9C">
        <w:rPr>
          <w:rFonts w:ascii="Arial" w:hAnsi="Arial" w:cs="Arial"/>
          <w:sz w:val="22"/>
          <w:szCs w:val="22"/>
          <w:lang w:val="nl-NL"/>
        </w:rPr>
        <w:t>poorten</w:t>
      </w:r>
      <w:r w:rsidRPr="00330E9C">
        <w:rPr>
          <w:rFonts w:ascii="Arial" w:hAnsi="Arial" w:cs="Arial"/>
          <w:sz w:val="22"/>
          <w:szCs w:val="22"/>
          <w:lang w:val="nl-NL"/>
        </w:rPr>
        <w:t xml:space="preserve"> </w:t>
      </w:r>
      <w:r w:rsidR="00330E9C" w:rsidRPr="00330E9C">
        <w:rPr>
          <w:rFonts w:ascii="Arial" w:hAnsi="Arial" w:cs="Arial"/>
          <w:sz w:val="22"/>
          <w:szCs w:val="22"/>
          <w:lang w:val="nl-NL"/>
        </w:rPr>
        <w:t>met</w:t>
      </w:r>
      <w:r w:rsidRPr="00330E9C">
        <w:rPr>
          <w:rFonts w:ascii="Arial" w:hAnsi="Arial" w:cs="Arial"/>
          <w:sz w:val="22"/>
          <w:szCs w:val="22"/>
          <w:lang w:val="nl-NL"/>
        </w:rPr>
        <w:t xml:space="preserve"> S/W RAID 0, 1, 5, </w:t>
      </w:r>
      <w:r w:rsidR="00330E9C" w:rsidRPr="00330E9C">
        <w:rPr>
          <w:rFonts w:ascii="Arial" w:hAnsi="Arial" w:cs="Arial"/>
          <w:sz w:val="22"/>
          <w:szCs w:val="22"/>
          <w:lang w:val="nl-NL"/>
        </w:rPr>
        <w:t>en</w:t>
      </w:r>
      <w:r w:rsidRPr="00330E9C">
        <w:rPr>
          <w:rFonts w:ascii="Arial" w:hAnsi="Arial" w:cs="Arial"/>
          <w:sz w:val="22"/>
          <w:szCs w:val="22"/>
          <w:lang w:val="nl-NL"/>
        </w:rPr>
        <w:t xml:space="preserve"> 10</w:t>
      </w:r>
      <w:r w:rsidRPr="00330E9C">
        <w:rPr>
          <w:rFonts w:ascii="Arial" w:hAnsi="Arial" w:cs="Arial"/>
          <w:sz w:val="22"/>
          <w:szCs w:val="22"/>
          <w:lang w:val="nl-NL"/>
        </w:rPr>
        <w:br/>
      </w:r>
      <w:r w:rsidR="00330E9C" w:rsidRPr="00330E9C">
        <w:rPr>
          <w:rFonts w:ascii="Arial" w:hAnsi="Arial" w:cs="Arial"/>
          <w:sz w:val="22"/>
          <w:szCs w:val="22"/>
          <w:lang w:val="nl-NL"/>
        </w:rPr>
        <w:t>Vier</w:t>
      </w:r>
      <w:r w:rsidR="008978A3" w:rsidRPr="00330E9C">
        <w:rPr>
          <w:rFonts w:ascii="Arial" w:hAnsi="Arial" w:cs="Arial" w:hint="eastAsia"/>
          <w:sz w:val="22"/>
          <w:szCs w:val="22"/>
          <w:lang w:val="nl-NL"/>
        </w:rPr>
        <w:t xml:space="preserve"> SATA2 </w:t>
      </w:r>
      <w:r w:rsidR="00330E9C">
        <w:rPr>
          <w:rFonts w:ascii="Arial" w:hAnsi="Arial" w:cs="Arial"/>
          <w:sz w:val="22"/>
          <w:szCs w:val="22"/>
          <w:lang w:val="nl-NL"/>
        </w:rPr>
        <w:t>poorten</w:t>
      </w:r>
      <w:r w:rsidR="008978A3" w:rsidRPr="00330E9C">
        <w:rPr>
          <w:rFonts w:ascii="Arial" w:hAnsi="Arial" w:cs="Arial" w:hint="eastAsia"/>
          <w:sz w:val="22"/>
          <w:szCs w:val="22"/>
          <w:lang w:val="nl-NL"/>
        </w:rPr>
        <w:t xml:space="preserve">, </w:t>
      </w:r>
      <w:r w:rsidR="00330E9C">
        <w:rPr>
          <w:rFonts w:ascii="Arial" w:hAnsi="Arial" w:cs="Arial"/>
          <w:sz w:val="22"/>
          <w:szCs w:val="22"/>
          <w:lang w:val="nl-NL"/>
        </w:rPr>
        <w:t>acht</w:t>
      </w:r>
      <w:r w:rsidR="008978A3" w:rsidRPr="00330E9C">
        <w:rPr>
          <w:rFonts w:ascii="Arial" w:hAnsi="Arial" w:cs="Arial" w:hint="eastAsia"/>
          <w:sz w:val="22"/>
          <w:szCs w:val="22"/>
          <w:lang w:val="nl-NL"/>
        </w:rPr>
        <w:t xml:space="preserve"> USB </w:t>
      </w:r>
      <w:r w:rsidR="00330E9C">
        <w:rPr>
          <w:rFonts w:ascii="Arial" w:hAnsi="Arial" w:cs="Arial"/>
          <w:sz w:val="22"/>
          <w:szCs w:val="22"/>
          <w:lang w:val="nl-NL"/>
        </w:rPr>
        <w:t>poorten en twee</w:t>
      </w:r>
      <w:r w:rsidR="008978A3" w:rsidRPr="00330E9C">
        <w:rPr>
          <w:rFonts w:ascii="Arial" w:hAnsi="Arial" w:cs="Arial" w:hint="eastAsia"/>
          <w:sz w:val="22"/>
          <w:szCs w:val="22"/>
          <w:lang w:val="nl-NL"/>
        </w:rPr>
        <w:t xml:space="preserve"> COM </w:t>
      </w:r>
      <w:r w:rsidR="00330E9C">
        <w:rPr>
          <w:rFonts w:ascii="Arial" w:hAnsi="Arial" w:cs="Arial"/>
          <w:sz w:val="22"/>
          <w:szCs w:val="22"/>
          <w:lang w:val="nl-NL"/>
        </w:rPr>
        <w:t>poorten</w:t>
      </w:r>
    </w:p>
    <w:p w:rsidR="00376BE4" w:rsidRPr="008978A3" w:rsidRDefault="00376BE4" w:rsidP="00D1045F">
      <w:pPr>
        <w:numPr>
          <w:ilvl w:val="0"/>
          <w:numId w:val="23"/>
        </w:numPr>
        <w:autoSpaceDE w:val="0"/>
        <w:autoSpaceDN w:val="0"/>
        <w:adjustRightInd w:val="0"/>
        <w:rPr>
          <w:rFonts w:ascii="Arial" w:hAnsi="Arial" w:cs="Arial"/>
          <w:sz w:val="22"/>
          <w:szCs w:val="22"/>
        </w:rPr>
      </w:pPr>
      <w:r>
        <w:rPr>
          <w:rFonts w:ascii="Arial" w:hAnsi="Arial" w:cs="Arial" w:hint="eastAsia"/>
          <w:sz w:val="22"/>
          <w:szCs w:val="22"/>
        </w:rPr>
        <w:t xml:space="preserve">Smart </w:t>
      </w:r>
      <w:r w:rsidR="00330E9C">
        <w:rPr>
          <w:rFonts w:ascii="Arial" w:hAnsi="Arial" w:cs="Arial"/>
          <w:sz w:val="22"/>
          <w:szCs w:val="22"/>
        </w:rPr>
        <w:t>fan</w:t>
      </w:r>
      <w:r>
        <w:rPr>
          <w:rFonts w:ascii="Arial" w:hAnsi="Arial" w:cs="Arial" w:hint="eastAsia"/>
          <w:sz w:val="22"/>
          <w:szCs w:val="22"/>
        </w:rPr>
        <w:t xml:space="preserve"> control</w:t>
      </w:r>
    </w:p>
    <w:p w:rsidR="00297A5E" w:rsidRDefault="00297A5E" w:rsidP="005215CB">
      <w:pPr>
        <w:rPr>
          <w:rFonts w:ascii="Arial" w:hAnsi="Arial" w:cs="Arial"/>
          <w:sz w:val="22"/>
          <w:szCs w:val="22"/>
        </w:rPr>
      </w:pPr>
    </w:p>
    <w:p w:rsidR="002E5D95" w:rsidRPr="005F4BA5" w:rsidRDefault="00330E9C" w:rsidP="008978A3">
      <w:pPr>
        <w:rPr>
          <w:rFonts w:ascii="Arial" w:hAnsi="Arial" w:cs="Arial"/>
          <w:sz w:val="22"/>
          <w:szCs w:val="22"/>
          <w:lang w:val="nl-NL"/>
        </w:rPr>
      </w:pPr>
      <w:r w:rsidRPr="004F7737">
        <w:rPr>
          <w:rFonts w:ascii="Arial" w:hAnsi="Arial" w:cs="Arial"/>
          <w:sz w:val="22"/>
          <w:szCs w:val="22"/>
          <w:lang w:val="nl-NL"/>
        </w:rPr>
        <w:t>PCA-6011 is een ideaal computing platform met uitstekende prestaties en mainstream plugins</w:t>
      </w:r>
      <w:r w:rsidR="00681A97" w:rsidRPr="004F7737">
        <w:rPr>
          <w:rFonts w:ascii="Arial" w:hAnsi="Arial" w:cs="Arial"/>
          <w:sz w:val="22"/>
          <w:szCs w:val="22"/>
          <w:lang w:val="nl-NL"/>
        </w:rPr>
        <w:t xml:space="preserve">, geschikt voor moderne industriële toepassingen. </w:t>
      </w:r>
      <w:r w:rsidR="00681A97" w:rsidRPr="005F4BA5">
        <w:rPr>
          <w:rFonts w:ascii="Arial" w:hAnsi="Arial" w:cs="Arial"/>
          <w:sz w:val="22"/>
          <w:szCs w:val="22"/>
          <w:lang w:val="nl-NL"/>
        </w:rPr>
        <w:t>Voor meer informatie</w:t>
      </w:r>
      <w:r w:rsidR="005F4BA5" w:rsidRPr="005F4BA5">
        <w:rPr>
          <w:rFonts w:ascii="Arial" w:hAnsi="Arial" w:cs="Arial"/>
          <w:sz w:val="22"/>
          <w:szCs w:val="22"/>
          <w:lang w:val="nl-NL"/>
        </w:rPr>
        <w:t xml:space="preserve"> informatie kunt u contact opnemen met uw lokale Advantech vertegenwoordiger, of bezoek ons op onze website</w:t>
      </w:r>
      <w:r w:rsidR="005F4BA5">
        <w:rPr>
          <w:rFonts w:ascii="Arial" w:hAnsi="Arial" w:cs="Arial"/>
          <w:sz w:val="22"/>
          <w:szCs w:val="22"/>
          <w:lang w:val="nl-NL"/>
        </w:rPr>
        <w:t xml:space="preserve"> </w:t>
      </w:r>
      <w:hyperlink r:id="rId8" w:history="1">
        <w:r w:rsidR="005F4BA5" w:rsidRPr="00BC2812">
          <w:rPr>
            <w:rStyle w:val="Hyperlink"/>
            <w:rFonts w:ascii="Arial" w:hAnsi="Arial" w:cs="Arial"/>
            <w:sz w:val="22"/>
            <w:szCs w:val="22"/>
            <w:lang w:val="nl-NL"/>
          </w:rPr>
          <w:t>www.advantech.eu</w:t>
        </w:r>
      </w:hyperlink>
      <w:r w:rsidR="005F4BA5">
        <w:rPr>
          <w:rFonts w:ascii="Arial" w:hAnsi="Arial" w:cs="Arial"/>
          <w:sz w:val="22"/>
          <w:szCs w:val="22"/>
          <w:lang w:val="nl-NL"/>
        </w:rPr>
        <w:t xml:space="preserve"> </w:t>
      </w:r>
    </w:p>
    <w:p w:rsidR="008978A3" w:rsidRPr="005F4BA5" w:rsidRDefault="008978A3" w:rsidP="006040E3">
      <w:pPr>
        <w:jc w:val="center"/>
        <w:rPr>
          <w:rFonts w:ascii="Arial" w:hAnsi="Arial" w:cs="Arial"/>
          <w:sz w:val="21"/>
          <w:szCs w:val="21"/>
          <w:lang w:val="nl-NL"/>
        </w:rPr>
      </w:pPr>
    </w:p>
    <w:p w:rsidR="00BD1855" w:rsidRPr="00112976" w:rsidRDefault="007977A7" w:rsidP="006040E3">
      <w:pPr>
        <w:jc w:val="center"/>
        <w:rPr>
          <w:rFonts w:ascii="Arial" w:hAnsi="Arial" w:cs="Arial"/>
          <w:sz w:val="21"/>
          <w:szCs w:val="21"/>
          <w:lang w:val="nl-NL"/>
        </w:rPr>
      </w:pPr>
      <w:r w:rsidRPr="00112976">
        <w:rPr>
          <w:rFonts w:ascii="Arial" w:hAnsi="Arial" w:cs="Arial"/>
          <w:sz w:val="21"/>
          <w:szCs w:val="21"/>
          <w:lang w:val="nl-NL"/>
        </w:rPr>
        <w:t>#</w:t>
      </w:r>
    </w:p>
    <w:p w:rsidR="004F7737" w:rsidRPr="00EA2320" w:rsidRDefault="004F7737" w:rsidP="004F7737">
      <w:pPr>
        <w:rPr>
          <w:rFonts w:ascii="Tahoma" w:hAnsi="Tahoma" w:cs="Tahoma"/>
          <w:b/>
          <w:sz w:val="18"/>
          <w:szCs w:val="18"/>
          <w:lang w:val="nl-NL"/>
        </w:rPr>
      </w:pPr>
      <w:r w:rsidRPr="00EA2320">
        <w:rPr>
          <w:rFonts w:ascii="Tahoma" w:eastAsia="Tahoma" w:hAnsi="Tahoma" w:cs="Tahoma"/>
          <w:b/>
          <w:bCs/>
          <w:sz w:val="18"/>
          <w:szCs w:val="18"/>
          <w:lang w:val="nl-NL"/>
        </w:rPr>
        <w:t>Over Advantech</w:t>
      </w:r>
    </w:p>
    <w:p w:rsidR="004F7737" w:rsidRPr="00EA2320" w:rsidRDefault="004F7737" w:rsidP="004F7737">
      <w:pPr>
        <w:snapToGrid w:val="0"/>
        <w:rPr>
          <w:rFonts w:ascii="Tahoma" w:hAnsi="Tahoma" w:cs="Tahoma"/>
          <w:sz w:val="18"/>
          <w:szCs w:val="18"/>
          <w:lang w:val="nl-NL"/>
        </w:rPr>
      </w:pPr>
      <w:r w:rsidRPr="00EA2320">
        <w:rPr>
          <w:rFonts w:ascii="Tahoma" w:eastAsia="Tahoma" w:hAnsi="Tahoma" w:cs="Tahoma"/>
          <w:sz w:val="18"/>
          <w:szCs w:val="18"/>
          <w:lang w:val="nl-NL"/>
        </w:rPr>
        <w:t>Advantech werd opgericht in 1983 en is een leider op het gebied van betrouwbare en innovatieve producten, services en oplossingen. Advantech levert alomvattende systeemintegratie</w:t>
      </w:r>
      <w:r>
        <w:rPr>
          <w:rFonts w:ascii="Tahoma" w:eastAsia="Tahoma" w:hAnsi="Tahoma" w:cs="Tahoma"/>
          <w:sz w:val="18"/>
          <w:szCs w:val="18"/>
          <w:lang w:val="nl-NL"/>
        </w:rPr>
        <w:t>s</w:t>
      </w:r>
      <w:r w:rsidRPr="00EA2320">
        <w:rPr>
          <w:rFonts w:ascii="Tahoma" w:eastAsia="Tahoma" w:hAnsi="Tahoma" w:cs="Tahoma"/>
          <w:sz w:val="18"/>
          <w:szCs w:val="18"/>
          <w:lang w:val="nl-NL"/>
        </w:rPr>
        <w:t xml:space="preserve">, hardware, software, gebruikercentrisch design services, geïntegreerde systemen, automatische producten en </w:t>
      </w:r>
      <w:r>
        <w:rPr>
          <w:rFonts w:ascii="Tahoma" w:eastAsia="Tahoma" w:hAnsi="Tahoma" w:cs="Tahoma"/>
          <w:sz w:val="18"/>
          <w:szCs w:val="18"/>
          <w:lang w:val="nl-NL"/>
        </w:rPr>
        <w:t xml:space="preserve">een </w:t>
      </w:r>
      <w:r w:rsidRPr="00EA2320">
        <w:rPr>
          <w:rFonts w:ascii="Tahoma" w:eastAsia="Tahoma" w:hAnsi="Tahoma" w:cs="Tahoma"/>
          <w:sz w:val="18"/>
          <w:szCs w:val="18"/>
          <w:lang w:val="nl-NL"/>
        </w:rPr>
        <w:t xml:space="preserve">globale logistieke ondersteuning. We werken nauw samen met onze partners, teneinde complete oplossingen voor een uitgebreide verzameling applicaties in de verschillende soorten industrie te kunnen bieden. Onze missie is een intelligente planeet mogelijk te maken met </w:t>
      </w:r>
      <w:r>
        <w:rPr>
          <w:rFonts w:ascii="Tahoma" w:eastAsia="Tahoma" w:hAnsi="Tahoma" w:cs="Tahoma"/>
          <w:sz w:val="18"/>
          <w:szCs w:val="18"/>
          <w:lang w:val="nl-NL"/>
        </w:rPr>
        <w:t>Geautomatiseerde</w:t>
      </w:r>
      <w:r w:rsidRPr="00EA2320">
        <w:rPr>
          <w:rFonts w:ascii="Tahoma" w:eastAsia="Tahoma" w:hAnsi="Tahoma" w:cs="Tahoma"/>
          <w:sz w:val="18"/>
          <w:szCs w:val="18"/>
          <w:lang w:val="nl-NL"/>
        </w:rPr>
        <w:t xml:space="preserve"> en Geïntegreerde computersystemen en oplossingen die de ontwikkeling van een betere werk- en leefomgeving bevorderen. Met Advantech </w:t>
      </w:r>
      <w:r>
        <w:rPr>
          <w:rFonts w:ascii="Tahoma" w:eastAsia="Tahoma" w:hAnsi="Tahoma" w:cs="Tahoma"/>
          <w:sz w:val="18"/>
          <w:szCs w:val="18"/>
          <w:lang w:val="nl-NL"/>
        </w:rPr>
        <w:t>beschikt u, dankzij de mogelijkheden die onze producten bieden, over grenzeloze applicaties en innovaties</w:t>
      </w:r>
      <w:r w:rsidRPr="00EA2320">
        <w:rPr>
          <w:rFonts w:ascii="Tahoma" w:eastAsia="Tahoma" w:hAnsi="Tahoma" w:cs="Tahoma"/>
          <w:sz w:val="18"/>
          <w:szCs w:val="18"/>
          <w:lang w:val="nl-NL"/>
        </w:rPr>
        <w:t xml:space="preserve">. (Corporate Website: </w:t>
      </w:r>
      <w:hyperlink r:id="rId9" w:history="1">
        <w:r w:rsidRPr="00EA2320">
          <w:rPr>
            <w:rFonts w:ascii="Tahoma" w:eastAsia="Tahoma" w:hAnsi="Tahoma" w:cs="Tahoma"/>
            <w:color w:val="0000FF"/>
            <w:sz w:val="18"/>
            <w:szCs w:val="18"/>
            <w:u w:val="single"/>
            <w:lang w:val="nl-NL"/>
          </w:rPr>
          <w:t>www.advantech.eu</w:t>
        </w:r>
      </w:hyperlink>
      <w:r w:rsidRPr="00EA2320">
        <w:rPr>
          <w:rFonts w:ascii="Tahoma" w:eastAsia="Tahoma" w:hAnsi="Tahoma" w:cs="Tahoma"/>
          <w:sz w:val="18"/>
          <w:szCs w:val="18"/>
          <w:lang w:val="nl-NL"/>
        </w:rPr>
        <w:t>).</w:t>
      </w:r>
    </w:p>
    <w:p w:rsidR="00E4225B" w:rsidRPr="00CF4C13" w:rsidRDefault="00E4225B" w:rsidP="00340A06">
      <w:pPr>
        <w:widowControl/>
        <w:snapToGrid w:val="0"/>
        <w:spacing w:beforeLines="50" w:afterLines="50"/>
        <w:ind w:rightChars="9" w:right="22"/>
        <w:jc w:val="both"/>
        <w:rPr>
          <w:rFonts w:ascii="Arial" w:hAnsi="Arial" w:cs="Arial"/>
          <w:sz w:val="18"/>
          <w:szCs w:val="18"/>
        </w:rPr>
      </w:pPr>
    </w:p>
    <w:sectPr w:rsidR="00E4225B" w:rsidRPr="00CF4C13" w:rsidSect="00F15008">
      <w:headerReference w:type="default" r:id="rId10"/>
      <w:footerReference w:type="even" r:id="rId11"/>
      <w:footerReference w:type="default" r:id="rId12"/>
      <w:pgSz w:w="11906" w:h="16838" w:code="9"/>
      <w:pgMar w:top="1440" w:right="1286" w:bottom="567" w:left="1418"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F51" w:rsidRDefault="00087F51">
      <w:r>
        <w:separator/>
      </w:r>
    </w:p>
    <w:p w:rsidR="00087F51" w:rsidRDefault="00087F51"/>
  </w:endnote>
  <w:endnote w:type="continuationSeparator" w:id="0">
    <w:p w:rsidR="00087F51" w:rsidRDefault="00087F51">
      <w:r>
        <w:continuationSeparator/>
      </w:r>
    </w:p>
    <w:p w:rsidR="00087F51" w:rsidRDefault="00087F51"/>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Univer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Bell MT">
    <w:panose1 w:val="020205030603050203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6C8" w:rsidRDefault="00340A06">
    <w:pPr>
      <w:framePr w:wrap="around" w:vAnchor="text" w:hAnchor="margin" w:xAlign="right" w:y="1"/>
    </w:pPr>
    <w:r>
      <w:fldChar w:fldCharType="begin"/>
    </w:r>
    <w:r w:rsidR="004B16C8">
      <w:instrText xml:space="preserve">PAGE  </w:instrText>
    </w:r>
    <w:r>
      <w:fldChar w:fldCharType="end"/>
    </w:r>
  </w:p>
  <w:p w:rsidR="004B16C8" w:rsidRDefault="004B16C8">
    <w:pPr>
      <w:ind w:right="360"/>
    </w:pPr>
  </w:p>
  <w:p w:rsidR="004B16C8" w:rsidRDefault="004B16C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6C8" w:rsidRDefault="00340A06" w:rsidP="0057559C">
    <w:pPr>
      <w:framePr w:w="94" w:h="181" w:hRule="exact" w:wrap="around" w:vAnchor="text" w:hAnchor="page" w:x="10855" w:y="45"/>
    </w:pPr>
    <w:fldSimple w:instr="PAGE  ">
      <w:r w:rsidR="00112976">
        <w:rPr>
          <w:noProof/>
        </w:rPr>
        <w:t>1</w:t>
      </w:r>
    </w:fldSimple>
  </w:p>
  <w:p w:rsidR="004B16C8" w:rsidRDefault="004B16C8" w:rsidP="004B389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F51" w:rsidRDefault="00087F51">
      <w:r>
        <w:separator/>
      </w:r>
    </w:p>
    <w:p w:rsidR="00087F51" w:rsidRDefault="00087F51"/>
  </w:footnote>
  <w:footnote w:type="continuationSeparator" w:id="0">
    <w:p w:rsidR="00087F51" w:rsidRDefault="00087F51">
      <w:r>
        <w:continuationSeparator/>
      </w:r>
    </w:p>
    <w:p w:rsidR="00087F51" w:rsidRDefault="00087F5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6C8" w:rsidRDefault="00340A06">
    <w:r>
      <w:rPr>
        <w:noProof/>
      </w:rPr>
      <w:pict>
        <v:shapetype id="_x0000_t202" coordsize="21600,21600" o:spt="202" path="m,l,21600r21600,l21600,xe">
          <v:stroke joinstyle="miter"/>
          <v:path gradientshapeok="t" o:connecttype="rect"/>
        </v:shapetype>
        <v:shape id="_x0000_s2052" type="#_x0000_t202" style="position:absolute;margin-left:324.65pt;margin-top:20.45pt;width:140.7pt;height:22.05pt;z-index:251657728;mso-width-relative:margin;mso-height-relative:margin" filled="f" stroked="f">
          <v:textbox style="mso-next-textbox:#_x0000_s2052">
            <w:txbxContent>
              <w:p w:rsidR="008F6A49" w:rsidRPr="001C6F2A" w:rsidRDefault="008F6A49" w:rsidP="008F6A49">
                <w:pPr>
                  <w:rPr>
                    <w:rFonts w:ascii="Bell MT" w:hAnsi="Bell MT"/>
                    <w:b/>
                    <w:color w:val="002060"/>
                    <w:sz w:val="23"/>
                    <w:szCs w:val="23"/>
                  </w:rPr>
                </w:pPr>
                <w:r w:rsidRPr="001C6F2A">
                  <w:rPr>
                    <w:rFonts w:ascii="Bell MT" w:hAnsi="Bell MT" w:hint="eastAsia"/>
                    <w:b/>
                    <w:color w:val="002060"/>
                    <w:sz w:val="23"/>
                    <w:szCs w:val="23"/>
                  </w:rPr>
                  <w:t>For Immediate Release</w:t>
                </w:r>
              </w:p>
            </w:txbxContent>
          </v:textbox>
        </v:shape>
      </w:pict>
    </w:r>
    <w:r w:rsidR="004F7737">
      <w:rPr>
        <w:noProof/>
      </w:rPr>
      <w:drawing>
        <wp:anchor distT="0" distB="0" distL="114300" distR="114300" simplePos="0" relativeHeight="251658752" behindDoc="1" locked="0" layoutInCell="1" allowOverlap="1">
          <wp:simplePos x="0" y="0"/>
          <wp:positionH relativeFrom="column">
            <wp:posOffset>5033010</wp:posOffset>
          </wp:positionH>
          <wp:positionV relativeFrom="paragraph">
            <wp:posOffset>-997585</wp:posOffset>
          </wp:positionV>
          <wp:extent cx="1426845" cy="1933575"/>
          <wp:effectExtent l="19050" t="0" r="1905" b="0"/>
          <wp:wrapNone/>
          <wp:docPr id="3"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1"/>
                  <a:srcRect/>
                  <a:stretch>
                    <a:fillRect/>
                  </a:stretch>
                </pic:blipFill>
                <pic:spPr bwMode="auto">
                  <a:xfrm>
                    <a:off x="0" y="0"/>
                    <a:ext cx="1426845" cy="1933575"/>
                  </a:xfrm>
                  <a:prstGeom prst="rect">
                    <a:avLst/>
                  </a:prstGeom>
                  <a:noFill/>
                </pic:spPr>
              </pic:pic>
            </a:graphicData>
          </a:graphic>
        </wp:anchor>
      </w:drawing>
    </w:r>
    <w:r>
      <w:rPr>
        <w:noProof/>
      </w:rPr>
      <w:pict>
        <v:shape id="_x0000_s2050" type="#_x0000_t202" style="position:absolute;margin-left:322.05pt;margin-top:-4.05pt;width:136.95pt;height:42.5pt;z-index:251656704;mso-position-horizontal-relative:text;mso-position-vertical-relative:text;mso-width-relative:margin;mso-height-relative:margin" filled="f" stroked="f">
          <v:textbox style="mso-next-textbox:#_x0000_s2050">
            <w:txbxContent>
              <w:p w:rsidR="0084421D" w:rsidRPr="001C6F2A" w:rsidRDefault="0084421D" w:rsidP="0084421D">
                <w:pPr>
                  <w:rPr>
                    <w:rFonts w:ascii="Eras Demi ITC" w:hAnsi="Eras Demi ITC"/>
                    <w:b/>
                    <w:i/>
                    <w:color w:val="002060"/>
                    <w:sz w:val="36"/>
                    <w:szCs w:val="36"/>
                  </w:rPr>
                </w:pPr>
                <w:r w:rsidRPr="001C6F2A">
                  <w:rPr>
                    <w:rFonts w:ascii="Eras Demi ITC" w:hAnsi="Eras Demi ITC"/>
                    <w:b/>
                    <w:i/>
                    <w:color w:val="002060"/>
                    <w:sz w:val="36"/>
                    <w:szCs w:val="36"/>
                  </w:rPr>
                  <w:t>Press Release</w:t>
                </w:r>
              </w:p>
            </w:txbxContent>
          </v:textbox>
        </v:shape>
      </w:pict>
    </w:r>
    <w:r w:rsidR="004F7737">
      <w:rPr>
        <w:noProof/>
      </w:rPr>
      <w:drawing>
        <wp:inline distT="0" distB="0" distL="0" distR="0">
          <wp:extent cx="1440180" cy="419100"/>
          <wp:effectExtent l="19050" t="0" r="7620" b="0"/>
          <wp:docPr id="1" name="圖片 1" descr="2010-Logo-with-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2010-Logo-with-Slogan"/>
                  <pic:cNvPicPr>
                    <a:picLocks noChangeAspect="1" noChangeArrowheads="1"/>
                  </pic:cNvPicPr>
                </pic:nvPicPr>
                <pic:blipFill>
                  <a:blip r:embed="rId2"/>
                  <a:srcRect/>
                  <a:stretch>
                    <a:fillRect/>
                  </a:stretch>
                </pic:blipFill>
                <pic:spPr bwMode="auto">
                  <a:xfrm>
                    <a:off x="0" y="0"/>
                    <a:ext cx="1440180" cy="4191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67E6"/>
    <w:multiLevelType w:val="hybridMultilevel"/>
    <w:tmpl w:val="61AC691A"/>
    <w:lvl w:ilvl="0" w:tplc="E1A4F7E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FEC01AB"/>
    <w:multiLevelType w:val="hybridMultilevel"/>
    <w:tmpl w:val="76E82EAA"/>
    <w:lvl w:ilvl="0" w:tplc="DA826EC4">
      <w:start w:val="2"/>
      <w:numFmt w:val="bullet"/>
      <w:lvlText w:val=""/>
      <w:lvlJc w:val="left"/>
      <w:pPr>
        <w:tabs>
          <w:tab w:val="num" w:pos="360"/>
        </w:tabs>
        <w:ind w:left="360" w:hanging="360"/>
      </w:pPr>
      <w:rPr>
        <w:rFonts w:ascii="Wingdings" w:eastAsia="PMingLiU"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272431D"/>
    <w:multiLevelType w:val="hybridMultilevel"/>
    <w:tmpl w:val="C0563294"/>
    <w:lvl w:ilvl="0" w:tplc="B2CA7900">
      <w:start w:val="1"/>
      <w:numFmt w:val="bullet"/>
      <w:lvlText w:val=""/>
      <w:lvlJc w:val="left"/>
      <w:pPr>
        <w:tabs>
          <w:tab w:val="num" w:pos="720"/>
        </w:tabs>
        <w:ind w:left="720" w:hanging="360"/>
      </w:pPr>
      <w:rPr>
        <w:rFonts w:ascii="Wingdings" w:hAnsi="Wingdings" w:hint="default"/>
      </w:rPr>
    </w:lvl>
    <w:lvl w:ilvl="1" w:tplc="98D216B4" w:tentative="1">
      <w:start w:val="1"/>
      <w:numFmt w:val="bullet"/>
      <w:lvlText w:val=""/>
      <w:lvlJc w:val="left"/>
      <w:pPr>
        <w:tabs>
          <w:tab w:val="num" w:pos="1440"/>
        </w:tabs>
        <w:ind w:left="1440" w:hanging="360"/>
      </w:pPr>
      <w:rPr>
        <w:rFonts w:ascii="Wingdings" w:hAnsi="Wingdings" w:hint="default"/>
      </w:rPr>
    </w:lvl>
    <w:lvl w:ilvl="2" w:tplc="38D49A4A" w:tentative="1">
      <w:start w:val="1"/>
      <w:numFmt w:val="bullet"/>
      <w:lvlText w:val=""/>
      <w:lvlJc w:val="left"/>
      <w:pPr>
        <w:tabs>
          <w:tab w:val="num" w:pos="2160"/>
        </w:tabs>
        <w:ind w:left="2160" w:hanging="360"/>
      </w:pPr>
      <w:rPr>
        <w:rFonts w:ascii="Wingdings" w:hAnsi="Wingdings" w:hint="default"/>
      </w:rPr>
    </w:lvl>
    <w:lvl w:ilvl="3" w:tplc="7F9E63D2" w:tentative="1">
      <w:start w:val="1"/>
      <w:numFmt w:val="bullet"/>
      <w:lvlText w:val=""/>
      <w:lvlJc w:val="left"/>
      <w:pPr>
        <w:tabs>
          <w:tab w:val="num" w:pos="2880"/>
        </w:tabs>
        <w:ind w:left="2880" w:hanging="360"/>
      </w:pPr>
      <w:rPr>
        <w:rFonts w:ascii="Wingdings" w:hAnsi="Wingdings" w:hint="default"/>
      </w:rPr>
    </w:lvl>
    <w:lvl w:ilvl="4" w:tplc="0D48FD46" w:tentative="1">
      <w:start w:val="1"/>
      <w:numFmt w:val="bullet"/>
      <w:lvlText w:val=""/>
      <w:lvlJc w:val="left"/>
      <w:pPr>
        <w:tabs>
          <w:tab w:val="num" w:pos="3600"/>
        </w:tabs>
        <w:ind w:left="3600" w:hanging="360"/>
      </w:pPr>
      <w:rPr>
        <w:rFonts w:ascii="Wingdings" w:hAnsi="Wingdings" w:hint="default"/>
      </w:rPr>
    </w:lvl>
    <w:lvl w:ilvl="5" w:tplc="1336724E" w:tentative="1">
      <w:start w:val="1"/>
      <w:numFmt w:val="bullet"/>
      <w:lvlText w:val=""/>
      <w:lvlJc w:val="left"/>
      <w:pPr>
        <w:tabs>
          <w:tab w:val="num" w:pos="4320"/>
        </w:tabs>
        <w:ind w:left="4320" w:hanging="360"/>
      </w:pPr>
      <w:rPr>
        <w:rFonts w:ascii="Wingdings" w:hAnsi="Wingdings" w:hint="default"/>
      </w:rPr>
    </w:lvl>
    <w:lvl w:ilvl="6" w:tplc="A75641EA" w:tentative="1">
      <w:start w:val="1"/>
      <w:numFmt w:val="bullet"/>
      <w:lvlText w:val=""/>
      <w:lvlJc w:val="left"/>
      <w:pPr>
        <w:tabs>
          <w:tab w:val="num" w:pos="5040"/>
        </w:tabs>
        <w:ind w:left="5040" w:hanging="360"/>
      </w:pPr>
      <w:rPr>
        <w:rFonts w:ascii="Wingdings" w:hAnsi="Wingdings" w:hint="default"/>
      </w:rPr>
    </w:lvl>
    <w:lvl w:ilvl="7" w:tplc="3DA66014" w:tentative="1">
      <w:start w:val="1"/>
      <w:numFmt w:val="bullet"/>
      <w:lvlText w:val=""/>
      <w:lvlJc w:val="left"/>
      <w:pPr>
        <w:tabs>
          <w:tab w:val="num" w:pos="5760"/>
        </w:tabs>
        <w:ind w:left="5760" w:hanging="360"/>
      </w:pPr>
      <w:rPr>
        <w:rFonts w:ascii="Wingdings" w:hAnsi="Wingdings" w:hint="default"/>
      </w:rPr>
    </w:lvl>
    <w:lvl w:ilvl="8" w:tplc="44F85B82" w:tentative="1">
      <w:start w:val="1"/>
      <w:numFmt w:val="bullet"/>
      <w:lvlText w:val=""/>
      <w:lvlJc w:val="left"/>
      <w:pPr>
        <w:tabs>
          <w:tab w:val="num" w:pos="6480"/>
        </w:tabs>
        <w:ind w:left="6480" w:hanging="360"/>
      </w:pPr>
      <w:rPr>
        <w:rFonts w:ascii="Wingdings" w:hAnsi="Wingdings" w:hint="default"/>
      </w:rPr>
    </w:lvl>
  </w:abstractNum>
  <w:abstractNum w:abstractNumId="3">
    <w:nsid w:val="1B6C2F70"/>
    <w:multiLevelType w:val="hybridMultilevel"/>
    <w:tmpl w:val="67F82334"/>
    <w:lvl w:ilvl="0" w:tplc="D1E4AF74">
      <w:numFmt w:val="bullet"/>
      <w:lvlText w:val=""/>
      <w:lvlJc w:val="left"/>
      <w:pPr>
        <w:ind w:left="360" w:hanging="360"/>
      </w:pPr>
      <w:rPr>
        <w:rFonts w:ascii="Wingdings" w:eastAsia="PMingLiU"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75A6E33"/>
    <w:multiLevelType w:val="multilevel"/>
    <w:tmpl w:val="CB96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1F6268"/>
    <w:multiLevelType w:val="hybridMultilevel"/>
    <w:tmpl w:val="DCAA0E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CB33ED3"/>
    <w:multiLevelType w:val="hybridMultilevel"/>
    <w:tmpl w:val="CAC0CD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D0624EF"/>
    <w:multiLevelType w:val="hybridMultilevel"/>
    <w:tmpl w:val="1F4AC57E"/>
    <w:lvl w:ilvl="0" w:tplc="FAA65FCC">
      <w:start w:val="1"/>
      <w:numFmt w:val="bullet"/>
      <w:lvlText w:val=""/>
      <w:lvlJc w:val="left"/>
      <w:pPr>
        <w:tabs>
          <w:tab w:val="num" w:pos="720"/>
        </w:tabs>
        <w:ind w:left="720" w:hanging="360"/>
      </w:pPr>
      <w:rPr>
        <w:rFonts w:ascii="Wingdings" w:hAnsi="Wingdings" w:hint="default"/>
      </w:rPr>
    </w:lvl>
    <w:lvl w:ilvl="1" w:tplc="A60C8C9A" w:tentative="1">
      <w:start w:val="1"/>
      <w:numFmt w:val="bullet"/>
      <w:lvlText w:val=""/>
      <w:lvlJc w:val="left"/>
      <w:pPr>
        <w:tabs>
          <w:tab w:val="num" w:pos="1440"/>
        </w:tabs>
        <w:ind w:left="1440" w:hanging="360"/>
      </w:pPr>
      <w:rPr>
        <w:rFonts w:ascii="Wingdings" w:hAnsi="Wingdings" w:hint="default"/>
      </w:rPr>
    </w:lvl>
    <w:lvl w:ilvl="2" w:tplc="7B62C334" w:tentative="1">
      <w:start w:val="1"/>
      <w:numFmt w:val="bullet"/>
      <w:lvlText w:val=""/>
      <w:lvlJc w:val="left"/>
      <w:pPr>
        <w:tabs>
          <w:tab w:val="num" w:pos="2160"/>
        </w:tabs>
        <w:ind w:left="2160" w:hanging="360"/>
      </w:pPr>
      <w:rPr>
        <w:rFonts w:ascii="Wingdings" w:hAnsi="Wingdings" w:hint="default"/>
      </w:rPr>
    </w:lvl>
    <w:lvl w:ilvl="3" w:tplc="396A012C" w:tentative="1">
      <w:start w:val="1"/>
      <w:numFmt w:val="bullet"/>
      <w:lvlText w:val=""/>
      <w:lvlJc w:val="left"/>
      <w:pPr>
        <w:tabs>
          <w:tab w:val="num" w:pos="2880"/>
        </w:tabs>
        <w:ind w:left="2880" w:hanging="360"/>
      </w:pPr>
      <w:rPr>
        <w:rFonts w:ascii="Wingdings" w:hAnsi="Wingdings" w:hint="default"/>
      </w:rPr>
    </w:lvl>
    <w:lvl w:ilvl="4" w:tplc="67CA241A" w:tentative="1">
      <w:start w:val="1"/>
      <w:numFmt w:val="bullet"/>
      <w:lvlText w:val=""/>
      <w:lvlJc w:val="left"/>
      <w:pPr>
        <w:tabs>
          <w:tab w:val="num" w:pos="3600"/>
        </w:tabs>
        <w:ind w:left="3600" w:hanging="360"/>
      </w:pPr>
      <w:rPr>
        <w:rFonts w:ascii="Wingdings" w:hAnsi="Wingdings" w:hint="default"/>
      </w:rPr>
    </w:lvl>
    <w:lvl w:ilvl="5" w:tplc="5560B406" w:tentative="1">
      <w:start w:val="1"/>
      <w:numFmt w:val="bullet"/>
      <w:lvlText w:val=""/>
      <w:lvlJc w:val="left"/>
      <w:pPr>
        <w:tabs>
          <w:tab w:val="num" w:pos="4320"/>
        </w:tabs>
        <w:ind w:left="4320" w:hanging="360"/>
      </w:pPr>
      <w:rPr>
        <w:rFonts w:ascii="Wingdings" w:hAnsi="Wingdings" w:hint="default"/>
      </w:rPr>
    </w:lvl>
    <w:lvl w:ilvl="6" w:tplc="E7DA5852" w:tentative="1">
      <w:start w:val="1"/>
      <w:numFmt w:val="bullet"/>
      <w:lvlText w:val=""/>
      <w:lvlJc w:val="left"/>
      <w:pPr>
        <w:tabs>
          <w:tab w:val="num" w:pos="5040"/>
        </w:tabs>
        <w:ind w:left="5040" w:hanging="360"/>
      </w:pPr>
      <w:rPr>
        <w:rFonts w:ascii="Wingdings" w:hAnsi="Wingdings" w:hint="default"/>
      </w:rPr>
    </w:lvl>
    <w:lvl w:ilvl="7" w:tplc="9EAE03CA" w:tentative="1">
      <w:start w:val="1"/>
      <w:numFmt w:val="bullet"/>
      <w:lvlText w:val=""/>
      <w:lvlJc w:val="left"/>
      <w:pPr>
        <w:tabs>
          <w:tab w:val="num" w:pos="5760"/>
        </w:tabs>
        <w:ind w:left="5760" w:hanging="360"/>
      </w:pPr>
      <w:rPr>
        <w:rFonts w:ascii="Wingdings" w:hAnsi="Wingdings" w:hint="default"/>
      </w:rPr>
    </w:lvl>
    <w:lvl w:ilvl="8" w:tplc="C40471BC" w:tentative="1">
      <w:start w:val="1"/>
      <w:numFmt w:val="bullet"/>
      <w:lvlText w:val=""/>
      <w:lvlJc w:val="left"/>
      <w:pPr>
        <w:tabs>
          <w:tab w:val="num" w:pos="6480"/>
        </w:tabs>
        <w:ind w:left="6480" w:hanging="360"/>
      </w:pPr>
      <w:rPr>
        <w:rFonts w:ascii="Wingdings" w:hAnsi="Wingdings" w:hint="default"/>
      </w:rPr>
    </w:lvl>
  </w:abstractNum>
  <w:abstractNum w:abstractNumId="8">
    <w:nsid w:val="4D840E97"/>
    <w:multiLevelType w:val="hybridMultilevel"/>
    <w:tmpl w:val="E22C34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A558B3"/>
    <w:multiLevelType w:val="hybridMultilevel"/>
    <w:tmpl w:val="30A467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58656BFA"/>
    <w:multiLevelType w:val="hybridMultilevel"/>
    <w:tmpl w:val="43E885FA"/>
    <w:lvl w:ilvl="0" w:tplc="E1A4F7E2">
      <w:start w:val="1"/>
      <w:numFmt w:val="bullet"/>
      <w:lvlText w:val=""/>
      <w:lvlJc w:val="left"/>
      <w:pPr>
        <w:tabs>
          <w:tab w:val="num" w:pos="797"/>
        </w:tabs>
        <w:ind w:left="797" w:hanging="480"/>
      </w:pPr>
      <w:rPr>
        <w:rFonts w:ascii="Wingdings" w:hAnsi="Wingdings" w:hint="default"/>
      </w:rPr>
    </w:lvl>
    <w:lvl w:ilvl="1" w:tplc="04090003" w:tentative="1">
      <w:start w:val="1"/>
      <w:numFmt w:val="bullet"/>
      <w:lvlText w:val=""/>
      <w:lvlJc w:val="left"/>
      <w:pPr>
        <w:tabs>
          <w:tab w:val="num" w:pos="1277"/>
        </w:tabs>
        <w:ind w:left="1277" w:hanging="480"/>
      </w:pPr>
      <w:rPr>
        <w:rFonts w:ascii="Wingdings" w:hAnsi="Wingdings" w:hint="default"/>
      </w:rPr>
    </w:lvl>
    <w:lvl w:ilvl="2" w:tplc="04090005" w:tentative="1">
      <w:start w:val="1"/>
      <w:numFmt w:val="bullet"/>
      <w:lvlText w:val=""/>
      <w:lvlJc w:val="left"/>
      <w:pPr>
        <w:tabs>
          <w:tab w:val="num" w:pos="1757"/>
        </w:tabs>
        <w:ind w:left="1757" w:hanging="480"/>
      </w:pPr>
      <w:rPr>
        <w:rFonts w:ascii="Wingdings" w:hAnsi="Wingdings" w:hint="default"/>
      </w:rPr>
    </w:lvl>
    <w:lvl w:ilvl="3" w:tplc="04090001" w:tentative="1">
      <w:start w:val="1"/>
      <w:numFmt w:val="bullet"/>
      <w:lvlText w:val=""/>
      <w:lvlJc w:val="left"/>
      <w:pPr>
        <w:tabs>
          <w:tab w:val="num" w:pos="2237"/>
        </w:tabs>
        <w:ind w:left="2237" w:hanging="480"/>
      </w:pPr>
      <w:rPr>
        <w:rFonts w:ascii="Wingdings" w:hAnsi="Wingdings" w:hint="default"/>
      </w:rPr>
    </w:lvl>
    <w:lvl w:ilvl="4" w:tplc="04090003" w:tentative="1">
      <w:start w:val="1"/>
      <w:numFmt w:val="bullet"/>
      <w:lvlText w:val=""/>
      <w:lvlJc w:val="left"/>
      <w:pPr>
        <w:tabs>
          <w:tab w:val="num" w:pos="2717"/>
        </w:tabs>
        <w:ind w:left="2717" w:hanging="480"/>
      </w:pPr>
      <w:rPr>
        <w:rFonts w:ascii="Wingdings" w:hAnsi="Wingdings" w:hint="default"/>
      </w:rPr>
    </w:lvl>
    <w:lvl w:ilvl="5" w:tplc="04090005" w:tentative="1">
      <w:start w:val="1"/>
      <w:numFmt w:val="bullet"/>
      <w:lvlText w:val=""/>
      <w:lvlJc w:val="left"/>
      <w:pPr>
        <w:tabs>
          <w:tab w:val="num" w:pos="3197"/>
        </w:tabs>
        <w:ind w:left="3197" w:hanging="480"/>
      </w:pPr>
      <w:rPr>
        <w:rFonts w:ascii="Wingdings" w:hAnsi="Wingdings" w:hint="default"/>
      </w:rPr>
    </w:lvl>
    <w:lvl w:ilvl="6" w:tplc="04090001" w:tentative="1">
      <w:start w:val="1"/>
      <w:numFmt w:val="bullet"/>
      <w:lvlText w:val=""/>
      <w:lvlJc w:val="left"/>
      <w:pPr>
        <w:tabs>
          <w:tab w:val="num" w:pos="3677"/>
        </w:tabs>
        <w:ind w:left="3677" w:hanging="480"/>
      </w:pPr>
      <w:rPr>
        <w:rFonts w:ascii="Wingdings" w:hAnsi="Wingdings" w:hint="default"/>
      </w:rPr>
    </w:lvl>
    <w:lvl w:ilvl="7" w:tplc="04090003" w:tentative="1">
      <w:start w:val="1"/>
      <w:numFmt w:val="bullet"/>
      <w:lvlText w:val=""/>
      <w:lvlJc w:val="left"/>
      <w:pPr>
        <w:tabs>
          <w:tab w:val="num" w:pos="4157"/>
        </w:tabs>
        <w:ind w:left="4157" w:hanging="480"/>
      </w:pPr>
      <w:rPr>
        <w:rFonts w:ascii="Wingdings" w:hAnsi="Wingdings" w:hint="default"/>
      </w:rPr>
    </w:lvl>
    <w:lvl w:ilvl="8" w:tplc="04090005" w:tentative="1">
      <w:start w:val="1"/>
      <w:numFmt w:val="bullet"/>
      <w:lvlText w:val=""/>
      <w:lvlJc w:val="left"/>
      <w:pPr>
        <w:tabs>
          <w:tab w:val="num" w:pos="4637"/>
        </w:tabs>
        <w:ind w:left="4637" w:hanging="480"/>
      </w:pPr>
      <w:rPr>
        <w:rFonts w:ascii="Wingdings" w:hAnsi="Wingdings" w:hint="default"/>
      </w:rPr>
    </w:lvl>
  </w:abstractNum>
  <w:abstractNum w:abstractNumId="11">
    <w:nsid w:val="5ACF707E"/>
    <w:multiLevelType w:val="hybridMultilevel"/>
    <w:tmpl w:val="A298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461B4D"/>
    <w:multiLevelType w:val="hybridMultilevel"/>
    <w:tmpl w:val="FB28B9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63BF6680"/>
    <w:multiLevelType w:val="hybridMultilevel"/>
    <w:tmpl w:val="73AAAC38"/>
    <w:lvl w:ilvl="0" w:tplc="BDA02AF6">
      <w:numFmt w:val="bullet"/>
      <w:lvlText w:val=""/>
      <w:lvlJc w:val="left"/>
      <w:pPr>
        <w:ind w:left="360" w:hanging="360"/>
      </w:pPr>
      <w:rPr>
        <w:rFonts w:ascii="Wingdings" w:eastAsia="PMingLiU"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6E4F1E98"/>
    <w:multiLevelType w:val="hybridMultilevel"/>
    <w:tmpl w:val="E9A28C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71290F44"/>
    <w:multiLevelType w:val="hybridMultilevel"/>
    <w:tmpl w:val="A8AEC99C"/>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72DF2976"/>
    <w:multiLevelType w:val="hybridMultilevel"/>
    <w:tmpl w:val="2118F462"/>
    <w:lvl w:ilvl="0" w:tplc="FE64F1EA">
      <w:numFmt w:val="bullet"/>
      <w:lvlText w:val=""/>
      <w:lvlJc w:val="left"/>
      <w:pPr>
        <w:ind w:left="360" w:hanging="360"/>
      </w:pPr>
      <w:rPr>
        <w:rFonts w:ascii="Wingdings" w:eastAsia="PMingLiU"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75E94733"/>
    <w:multiLevelType w:val="hybridMultilevel"/>
    <w:tmpl w:val="90DE38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76351C27"/>
    <w:multiLevelType w:val="hybridMultilevel"/>
    <w:tmpl w:val="7CCE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7957F3"/>
    <w:multiLevelType w:val="hybridMultilevel"/>
    <w:tmpl w:val="76A05916"/>
    <w:lvl w:ilvl="0" w:tplc="1DF6C0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A87688F"/>
    <w:multiLevelType w:val="multilevel"/>
    <w:tmpl w:val="F298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B13C66"/>
    <w:multiLevelType w:val="hybridMultilevel"/>
    <w:tmpl w:val="F950270E"/>
    <w:lvl w:ilvl="0" w:tplc="4AA87FD8">
      <w:numFmt w:val="bullet"/>
      <w:lvlText w:val=""/>
      <w:lvlJc w:val="left"/>
      <w:pPr>
        <w:ind w:left="360" w:hanging="360"/>
      </w:pPr>
      <w:rPr>
        <w:rFonts w:ascii="Wingdings" w:eastAsia="PMingLiU"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7ECC1F34"/>
    <w:multiLevelType w:val="hybridMultilevel"/>
    <w:tmpl w:val="0ECC20F8"/>
    <w:lvl w:ilvl="0" w:tplc="7688B6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20"/>
  </w:num>
  <w:num w:numId="3">
    <w:abstractNumId w:val="22"/>
  </w:num>
  <w:num w:numId="4">
    <w:abstractNumId w:val="10"/>
  </w:num>
  <w:num w:numId="5">
    <w:abstractNumId w:val="19"/>
  </w:num>
  <w:num w:numId="6">
    <w:abstractNumId w:val="0"/>
  </w:num>
  <w:num w:numId="7">
    <w:abstractNumId w:val="7"/>
  </w:num>
  <w:num w:numId="8">
    <w:abstractNumId w:val="2"/>
  </w:num>
  <w:num w:numId="9">
    <w:abstractNumId w:val="8"/>
  </w:num>
  <w:num w:numId="10">
    <w:abstractNumId w:val="5"/>
  </w:num>
  <w:num w:numId="11">
    <w:abstractNumId w:val="9"/>
  </w:num>
  <w:num w:numId="12">
    <w:abstractNumId w:val="6"/>
  </w:num>
  <w:num w:numId="13">
    <w:abstractNumId w:val="17"/>
  </w:num>
  <w:num w:numId="14">
    <w:abstractNumId w:val="12"/>
  </w:num>
  <w:num w:numId="15">
    <w:abstractNumId w:val="3"/>
  </w:num>
  <w:num w:numId="16">
    <w:abstractNumId w:val="16"/>
  </w:num>
  <w:num w:numId="17">
    <w:abstractNumId w:val="21"/>
  </w:num>
  <w:num w:numId="18">
    <w:abstractNumId w:val="13"/>
  </w:num>
  <w:num w:numId="19">
    <w:abstractNumId w:val="14"/>
  </w:num>
  <w:num w:numId="20">
    <w:abstractNumId w:val="18"/>
  </w:num>
  <w:num w:numId="21">
    <w:abstractNumId w:val="11"/>
  </w:num>
  <w:num w:numId="22">
    <w:abstractNumId w:val="15"/>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1F08"/>
  <w:defaultTabStop w:val="480"/>
  <w:displayHorizontalDrawingGridEvery w:val="0"/>
  <w:displayVerticalDrawingGridEvery w:val="2"/>
  <w:characterSpacingControl w:val="compressPunctuation"/>
  <w:hdrShapeDefaults>
    <o:shapedefaults v:ext="edit" spidmax="9218">
      <o:colormenu v:ext="edit" strokecolor="non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60AF"/>
    <w:rsid w:val="00000174"/>
    <w:rsid w:val="00000512"/>
    <w:rsid w:val="00000629"/>
    <w:rsid w:val="0000107C"/>
    <w:rsid w:val="000037F3"/>
    <w:rsid w:val="00003E3C"/>
    <w:rsid w:val="00004934"/>
    <w:rsid w:val="00004AE0"/>
    <w:rsid w:val="00004C29"/>
    <w:rsid w:val="00004D6C"/>
    <w:rsid w:val="00005926"/>
    <w:rsid w:val="00007C47"/>
    <w:rsid w:val="00007DA7"/>
    <w:rsid w:val="0001092E"/>
    <w:rsid w:val="000116EC"/>
    <w:rsid w:val="00011821"/>
    <w:rsid w:val="00011C63"/>
    <w:rsid w:val="000125E3"/>
    <w:rsid w:val="00013991"/>
    <w:rsid w:val="00013BF8"/>
    <w:rsid w:val="00016906"/>
    <w:rsid w:val="00016936"/>
    <w:rsid w:val="000201EA"/>
    <w:rsid w:val="000247C0"/>
    <w:rsid w:val="000249B3"/>
    <w:rsid w:val="00025A9E"/>
    <w:rsid w:val="00026EB6"/>
    <w:rsid w:val="00027F20"/>
    <w:rsid w:val="000311CA"/>
    <w:rsid w:val="00034CBC"/>
    <w:rsid w:val="000354B2"/>
    <w:rsid w:val="00036B24"/>
    <w:rsid w:val="00036C90"/>
    <w:rsid w:val="000377AE"/>
    <w:rsid w:val="0004148B"/>
    <w:rsid w:val="00042AC6"/>
    <w:rsid w:val="00043C1D"/>
    <w:rsid w:val="00044264"/>
    <w:rsid w:val="00046FB8"/>
    <w:rsid w:val="00047092"/>
    <w:rsid w:val="00050DAF"/>
    <w:rsid w:val="0005420D"/>
    <w:rsid w:val="00057D20"/>
    <w:rsid w:val="00061A2D"/>
    <w:rsid w:val="00062234"/>
    <w:rsid w:val="000637FC"/>
    <w:rsid w:val="000665A1"/>
    <w:rsid w:val="00073683"/>
    <w:rsid w:val="000742AF"/>
    <w:rsid w:val="00074749"/>
    <w:rsid w:val="000763AC"/>
    <w:rsid w:val="00076B48"/>
    <w:rsid w:val="000811DA"/>
    <w:rsid w:val="00083BFA"/>
    <w:rsid w:val="00085499"/>
    <w:rsid w:val="000874EA"/>
    <w:rsid w:val="00087F51"/>
    <w:rsid w:val="0009176E"/>
    <w:rsid w:val="00092EA7"/>
    <w:rsid w:val="000948FC"/>
    <w:rsid w:val="00094CD7"/>
    <w:rsid w:val="00095DD8"/>
    <w:rsid w:val="00097481"/>
    <w:rsid w:val="0009774D"/>
    <w:rsid w:val="000A0F51"/>
    <w:rsid w:val="000A16A9"/>
    <w:rsid w:val="000A26BD"/>
    <w:rsid w:val="000A3A40"/>
    <w:rsid w:val="000A48E3"/>
    <w:rsid w:val="000A59CD"/>
    <w:rsid w:val="000A735F"/>
    <w:rsid w:val="000B1E20"/>
    <w:rsid w:val="000B2E4C"/>
    <w:rsid w:val="000B36B1"/>
    <w:rsid w:val="000B59A5"/>
    <w:rsid w:val="000B75F3"/>
    <w:rsid w:val="000C043A"/>
    <w:rsid w:val="000C0D87"/>
    <w:rsid w:val="000C2A18"/>
    <w:rsid w:val="000C3899"/>
    <w:rsid w:val="000C3F31"/>
    <w:rsid w:val="000C4426"/>
    <w:rsid w:val="000C4A67"/>
    <w:rsid w:val="000D162C"/>
    <w:rsid w:val="000E1D51"/>
    <w:rsid w:val="000E4821"/>
    <w:rsid w:val="000F2184"/>
    <w:rsid w:val="000F310A"/>
    <w:rsid w:val="000F321B"/>
    <w:rsid w:val="000F349B"/>
    <w:rsid w:val="000F4C85"/>
    <w:rsid w:val="000F7B05"/>
    <w:rsid w:val="0010119E"/>
    <w:rsid w:val="00102522"/>
    <w:rsid w:val="001043B7"/>
    <w:rsid w:val="00104A3A"/>
    <w:rsid w:val="00106416"/>
    <w:rsid w:val="0010799A"/>
    <w:rsid w:val="0011032F"/>
    <w:rsid w:val="00112976"/>
    <w:rsid w:val="00113534"/>
    <w:rsid w:val="00114413"/>
    <w:rsid w:val="001161A3"/>
    <w:rsid w:val="00122A95"/>
    <w:rsid w:val="001242DA"/>
    <w:rsid w:val="00124BB8"/>
    <w:rsid w:val="00125EB6"/>
    <w:rsid w:val="00127B18"/>
    <w:rsid w:val="00130E68"/>
    <w:rsid w:val="00132E3B"/>
    <w:rsid w:val="00132EC6"/>
    <w:rsid w:val="00132FA8"/>
    <w:rsid w:val="00133033"/>
    <w:rsid w:val="00133B2A"/>
    <w:rsid w:val="00133E7C"/>
    <w:rsid w:val="001342AD"/>
    <w:rsid w:val="001343A4"/>
    <w:rsid w:val="001350DF"/>
    <w:rsid w:val="001363E0"/>
    <w:rsid w:val="00136D27"/>
    <w:rsid w:val="00137DB4"/>
    <w:rsid w:val="00140B64"/>
    <w:rsid w:val="0014275A"/>
    <w:rsid w:val="0014408C"/>
    <w:rsid w:val="0014440C"/>
    <w:rsid w:val="001455BA"/>
    <w:rsid w:val="00145D88"/>
    <w:rsid w:val="00146942"/>
    <w:rsid w:val="001509BC"/>
    <w:rsid w:val="00150ED8"/>
    <w:rsid w:val="00152B53"/>
    <w:rsid w:val="00154BB0"/>
    <w:rsid w:val="0015686A"/>
    <w:rsid w:val="00157591"/>
    <w:rsid w:val="00157605"/>
    <w:rsid w:val="00160DBD"/>
    <w:rsid w:val="0016135E"/>
    <w:rsid w:val="00161426"/>
    <w:rsid w:val="00161D60"/>
    <w:rsid w:val="00163871"/>
    <w:rsid w:val="001669C4"/>
    <w:rsid w:val="00170173"/>
    <w:rsid w:val="00170BC1"/>
    <w:rsid w:val="00170E87"/>
    <w:rsid w:val="001717C9"/>
    <w:rsid w:val="00171AD8"/>
    <w:rsid w:val="00173125"/>
    <w:rsid w:val="0017339C"/>
    <w:rsid w:val="00173D8B"/>
    <w:rsid w:val="00177D31"/>
    <w:rsid w:val="00180207"/>
    <w:rsid w:val="00182121"/>
    <w:rsid w:val="001823C2"/>
    <w:rsid w:val="00182689"/>
    <w:rsid w:val="001851C1"/>
    <w:rsid w:val="00186CC5"/>
    <w:rsid w:val="00186CEC"/>
    <w:rsid w:val="001915B0"/>
    <w:rsid w:val="001923B2"/>
    <w:rsid w:val="001935D4"/>
    <w:rsid w:val="0019397F"/>
    <w:rsid w:val="00197D30"/>
    <w:rsid w:val="001A045D"/>
    <w:rsid w:val="001A1AD2"/>
    <w:rsid w:val="001A2ECB"/>
    <w:rsid w:val="001A3092"/>
    <w:rsid w:val="001A44A1"/>
    <w:rsid w:val="001A4520"/>
    <w:rsid w:val="001A6215"/>
    <w:rsid w:val="001A7F6E"/>
    <w:rsid w:val="001B2AA1"/>
    <w:rsid w:val="001B2B5A"/>
    <w:rsid w:val="001B31AE"/>
    <w:rsid w:val="001B32B3"/>
    <w:rsid w:val="001B38E8"/>
    <w:rsid w:val="001B46B9"/>
    <w:rsid w:val="001B4ECD"/>
    <w:rsid w:val="001B50BB"/>
    <w:rsid w:val="001B5317"/>
    <w:rsid w:val="001B59F5"/>
    <w:rsid w:val="001B62D1"/>
    <w:rsid w:val="001B6721"/>
    <w:rsid w:val="001B7353"/>
    <w:rsid w:val="001B79B9"/>
    <w:rsid w:val="001C35B3"/>
    <w:rsid w:val="001C4CF0"/>
    <w:rsid w:val="001C5AA4"/>
    <w:rsid w:val="001C7146"/>
    <w:rsid w:val="001D0DFA"/>
    <w:rsid w:val="001D1195"/>
    <w:rsid w:val="001D13F7"/>
    <w:rsid w:val="001D254D"/>
    <w:rsid w:val="001D4471"/>
    <w:rsid w:val="001D57CC"/>
    <w:rsid w:val="001D7601"/>
    <w:rsid w:val="001D7D1B"/>
    <w:rsid w:val="001D7E10"/>
    <w:rsid w:val="001D7FE8"/>
    <w:rsid w:val="001E3EFC"/>
    <w:rsid w:val="001E493C"/>
    <w:rsid w:val="001E6A12"/>
    <w:rsid w:val="001F1C7C"/>
    <w:rsid w:val="001F2082"/>
    <w:rsid w:val="001F6ADD"/>
    <w:rsid w:val="00200339"/>
    <w:rsid w:val="002006EA"/>
    <w:rsid w:val="00200FC1"/>
    <w:rsid w:val="00201DD1"/>
    <w:rsid w:val="0020261E"/>
    <w:rsid w:val="0020282A"/>
    <w:rsid w:val="002057C2"/>
    <w:rsid w:val="002057F4"/>
    <w:rsid w:val="00205847"/>
    <w:rsid w:val="00210660"/>
    <w:rsid w:val="002110AB"/>
    <w:rsid w:val="00211196"/>
    <w:rsid w:val="002115FD"/>
    <w:rsid w:val="00213FC6"/>
    <w:rsid w:val="00215114"/>
    <w:rsid w:val="002171DF"/>
    <w:rsid w:val="00221176"/>
    <w:rsid w:val="00221703"/>
    <w:rsid w:val="00222896"/>
    <w:rsid w:val="0022379E"/>
    <w:rsid w:val="00223EA0"/>
    <w:rsid w:val="002241D5"/>
    <w:rsid w:val="00225DC8"/>
    <w:rsid w:val="00225EE8"/>
    <w:rsid w:val="00226C20"/>
    <w:rsid w:val="00230620"/>
    <w:rsid w:val="00231F7F"/>
    <w:rsid w:val="00232468"/>
    <w:rsid w:val="002324B6"/>
    <w:rsid w:val="00234550"/>
    <w:rsid w:val="00234749"/>
    <w:rsid w:val="00235423"/>
    <w:rsid w:val="00237560"/>
    <w:rsid w:val="00237FF6"/>
    <w:rsid w:val="002409FB"/>
    <w:rsid w:val="00240DDE"/>
    <w:rsid w:val="00240F5F"/>
    <w:rsid w:val="00242295"/>
    <w:rsid w:val="002436BB"/>
    <w:rsid w:val="00243824"/>
    <w:rsid w:val="00243A20"/>
    <w:rsid w:val="00243CE4"/>
    <w:rsid w:val="00245093"/>
    <w:rsid w:val="002452BB"/>
    <w:rsid w:val="00247BD9"/>
    <w:rsid w:val="00247F70"/>
    <w:rsid w:val="00251D78"/>
    <w:rsid w:val="002530AC"/>
    <w:rsid w:val="00253867"/>
    <w:rsid w:val="0025457C"/>
    <w:rsid w:val="002546AB"/>
    <w:rsid w:val="002546D7"/>
    <w:rsid w:val="00260A77"/>
    <w:rsid w:val="002628ED"/>
    <w:rsid w:val="00263C15"/>
    <w:rsid w:val="00264718"/>
    <w:rsid w:val="0026588B"/>
    <w:rsid w:val="00267321"/>
    <w:rsid w:val="00267E0D"/>
    <w:rsid w:val="00270276"/>
    <w:rsid w:val="002712C1"/>
    <w:rsid w:val="002736BD"/>
    <w:rsid w:val="00273801"/>
    <w:rsid w:val="00273805"/>
    <w:rsid w:val="002802F6"/>
    <w:rsid w:val="00280D04"/>
    <w:rsid w:val="00285233"/>
    <w:rsid w:val="002855B8"/>
    <w:rsid w:val="00285826"/>
    <w:rsid w:val="00285BC6"/>
    <w:rsid w:val="00285FFD"/>
    <w:rsid w:val="00287416"/>
    <w:rsid w:val="00287699"/>
    <w:rsid w:val="00287DB1"/>
    <w:rsid w:val="002902E6"/>
    <w:rsid w:val="00292A81"/>
    <w:rsid w:val="00294ACE"/>
    <w:rsid w:val="00294CA4"/>
    <w:rsid w:val="00296738"/>
    <w:rsid w:val="00297183"/>
    <w:rsid w:val="00297A5E"/>
    <w:rsid w:val="00297C45"/>
    <w:rsid w:val="002A1321"/>
    <w:rsid w:val="002A2667"/>
    <w:rsid w:val="002A3B03"/>
    <w:rsid w:val="002A7B0E"/>
    <w:rsid w:val="002A7D00"/>
    <w:rsid w:val="002A7D6C"/>
    <w:rsid w:val="002B16F6"/>
    <w:rsid w:val="002B24BE"/>
    <w:rsid w:val="002B253E"/>
    <w:rsid w:val="002B3E5A"/>
    <w:rsid w:val="002B48DC"/>
    <w:rsid w:val="002B6AC5"/>
    <w:rsid w:val="002B733E"/>
    <w:rsid w:val="002B7AE3"/>
    <w:rsid w:val="002C136D"/>
    <w:rsid w:val="002C1828"/>
    <w:rsid w:val="002C2C9E"/>
    <w:rsid w:val="002C2F67"/>
    <w:rsid w:val="002C3447"/>
    <w:rsid w:val="002C37A4"/>
    <w:rsid w:val="002C4888"/>
    <w:rsid w:val="002C69F1"/>
    <w:rsid w:val="002D00D0"/>
    <w:rsid w:val="002D2B00"/>
    <w:rsid w:val="002D4BFE"/>
    <w:rsid w:val="002D7A5D"/>
    <w:rsid w:val="002E130C"/>
    <w:rsid w:val="002E1539"/>
    <w:rsid w:val="002E2783"/>
    <w:rsid w:val="002E57E6"/>
    <w:rsid w:val="002E5D95"/>
    <w:rsid w:val="002E6B2B"/>
    <w:rsid w:val="002E6BBA"/>
    <w:rsid w:val="002E6DE0"/>
    <w:rsid w:val="002F3366"/>
    <w:rsid w:val="002F55AB"/>
    <w:rsid w:val="002F55D3"/>
    <w:rsid w:val="002F6214"/>
    <w:rsid w:val="002F7051"/>
    <w:rsid w:val="002F75BA"/>
    <w:rsid w:val="0030283A"/>
    <w:rsid w:val="00304E61"/>
    <w:rsid w:val="00304EC3"/>
    <w:rsid w:val="00305469"/>
    <w:rsid w:val="003103DE"/>
    <w:rsid w:val="0031076F"/>
    <w:rsid w:val="00310ED8"/>
    <w:rsid w:val="00311247"/>
    <w:rsid w:val="00311287"/>
    <w:rsid w:val="00312A7A"/>
    <w:rsid w:val="00313B7B"/>
    <w:rsid w:val="00314D33"/>
    <w:rsid w:val="003161CE"/>
    <w:rsid w:val="003166E6"/>
    <w:rsid w:val="00316E4C"/>
    <w:rsid w:val="0032054D"/>
    <w:rsid w:val="00321658"/>
    <w:rsid w:val="003227E9"/>
    <w:rsid w:val="00323C39"/>
    <w:rsid w:val="0032505B"/>
    <w:rsid w:val="0032594B"/>
    <w:rsid w:val="003273E2"/>
    <w:rsid w:val="0032772C"/>
    <w:rsid w:val="00330E9C"/>
    <w:rsid w:val="003318D4"/>
    <w:rsid w:val="00332DCF"/>
    <w:rsid w:val="00336894"/>
    <w:rsid w:val="003405F7"/>
    <w:rsid w:val="00340A06"/>
    <w:rsid w:val="0034152A"/>
    <w:rsid w:val="003439C5"/>
    <w:rsid w:val="0034557E"/>
    <w:rsid w:val="00345870"/>
    <w:rsid w:val="00351D3B"/>
    <w:rsid w:val="003520B5"/>
    <w:rsid w:val="0035249F"/>
    <w:rsid w:val="00352C33"/>
    <w:rsid w:val="00355417"/>
    <w:rsid w:val="003554B1"/>
    <w:rsid w:val="0036049E"/>
    <w:rsid w:val="00364564"/>
    <w:rsid w:val="00365517"/>
    <w:rsid w:val="003659D4"/>
    <w:rsid w:val="00366D7A"/>
    <w:rsid w:val="00367836"/>
    <w:rsid w:val="00370085"/>
    <w:rsid w:val="003724F9"/>
    <w:rsid w:val="00372926"/>
    <w:rsid w:val="00372B9A"/>
    <w:rsid w:val="003733C6"/>
    <w:rsid w:val="00373C79"/>
    <w:rsid w:val="00374680"/>
    <w:rsid w:val="003756EC"/>
    <w:rsid w:val="003769A1"/>
    <w:rsid w:val="00376BE4"/>
    <w:rsid w:val="00383490"/>
    <w:rsid w:val="00383C99"/>
    <w:rsid w:val="003855C1"/>
    <w:rsid w:val="00385C6E"/>
    <w:rsid w:val="00385CAA"/>
    <w:rsid w:val="00385E8A"/>
    <w:rsid w:val="00386432"/>
    <w:rsid w:val="00391659"/>
    <w:rsid w:val="003920A9"/>
    <w:rsid w:val="0039288A"/>
    <w:rsid w:val="00394349"/>
    <w:rsid w:val="00394F27"/>
    <w:rsid w:val="0039574F"/>
    <w:rsid w:val="003A0765"/>
    <w:rsid w:val="003A1271"/>
    <w:rsid w:val="003A2A5D"/>
    <w:rsid w:val="003A3F1D"/>
    <w:rsid w:val="003A40AD"/>
    <w:rsid w:val="003A51D1"/>
    <w:rsid w:val="003A6519"/>
    <w:rsid w:val="003B025F"/>
    <w:rsid w:val="003B2BF7"/>
    <w:rsid w:val="003B3FA3"/>
    <w:rsid w:val="003B45D8"/>
    <w:rsid w:val="003B5367"/>
    <w:rsid w:val="003B6053"/>
    <w:rsid w:val="003B635A"/>
    <w:rsid w:val="003C10B0"/>
    <w:rsid w:val="003C1116"/>
    <w:rsid w:val="003C1E11"/>
    <w:rsid w:val="003C25BA"/>
    <w:rsid w:val="003C27BE"/>
    <w:rsid w:val="003C3834"/>
    <w:rsid w:val="003C5467"/>
    <w:rsid w:val="003C58D1"/>
    <w:rsid w:val="003C5E59"/>
    <w:rsid w:val="003C655A"/>
    <w:rsid w:val="003C6B36"/>
    <w:rsid w:val="003C7102"/>
    <w:rsid w:val="003D334A"/>
    <w:rsid w:val="003D3608"/>
    <w:rsid w:val="003D4B46"/>
    <w:rsid w:val="003D6DD9"/>
    <w:rsid w:val="003D7C57"/>
    <w:rsid w:val="003E04BB"/>
    <w:rsid w:val="003E3BAA"/>
    <w:rsid w:val="003E537A"/>
    <w:rsid w:val="003E5664"/>
    <w:rsid w:val="003E60E8"/>
    <w:rsid w:val="003E76A3"/>
    <w:rsid w:val="003F043A"/>
    <w:rsid w:val="003F1CDF"/>
    <w:rsid w:val="003F1E97"/>
    <w:rsid w:val="003F2F93"/>
    <w:rsid w:val="003F373A"/>
    <w:rsid w:val="003F43A6"/>
    <w:rsid w:val="003F6769"/>
    <w:rsid w:val="003F751E"/>
    <w:rsid w:val="00400051"/>
    <w:rsid w:val="00400D0A"/>
    <w:rsid w:val="004010D9"/>
    <w:rsid w:val="00401E5E"/>
    <w:rsid w:val="00401F86"/>
    <w:rsid w:val="004027B8"/>
    <w:rsid w:val="004036A5"/>
    <w:rsid w:val="00405198"/>
    <w:rsid w:val="00405F1F"/>
    <w:rsid w:val="00407EAB"/>
    <w:rsid w:val="00411318"/>
    <w:rsid w:val="00411978"/>
    <w:rsid w:val="0041247A"/>
    <w:rsid w:val="00413008"/>
    <w:rsid w:val="0041474F"/>
    <w:rsid w:val="004166D2"/>
    <w:rsid w:val="004172E6"/>
    <w:rsid w:val="00417A26"/>
    <w:rsid w:val="0042039C"/>
    <w:rsid w:val="004215B6"/>
    <w:rsid w:val="00422ABC"/>
    <w:rsid w:val="00422F18"/>
    <w:rsid w:val="004243D8"/>
    <w:rsid w:val="00424BCC"/>
    <w:rsid w:val="004260EF"/>
    <w:rsid w:val="00426A3E"/>
    <w:rsid w:val="00426A42"/>
    <w:rsid w:val="00427683"/>
    <w:rsid w:val="00431B58"/>
    <w:rsid w:val="004320F7"/>
    <w:rsid w:val="00432613"/>
    <w:rsid w:val="00433AE8"/>
    <w:rsid w:val="00434CC0"/>
    <w:rsid w:val="00436E5D"/>
    <w:rsid w:val="00440EEA"/>
    <w:rsid w:val="004419BA"/>
    <w:rsid w:val="00442C46"/>
    <w:rsid w:val="00443914"/>
    <w:rsid w:val="00443F19"/>
    <w:rsid w:val="0044701E"/>
    <w:rsid w:val="004474E0"/>
    <w:rsid w:val="0044759E"/>
    <w:rsid w:val="00450147"/>
    <w:rsid w:val="00450E4C"/>
    <w:rsid w:val="00450E76"/>
    <w:rsid w:val="00451433"/>
    <w:rsid w:val="00451BE6"/>
    <w:rsid w:val="00454985"/>
    <w:rsid w:val="00455000"/>
    <w:rsid w:val="00455282"/>
    <w:rsid w:val="00455879"/>
    <w:rsid w:val="004564EA"/>
    <w:rsid w:val="0045698A"/>
    <w:rsid w:val="00457489"/>
    <w:rsid w:val="00460FFF"/>
    <w:rsid w:val="0046355B"/>
    <w:rsid w:val="00467006"/>
    <w:rsid w:val="00467511"/>
    <w:rsid w:val="00467EDA"/>
    <w:rsid w:val="004705DF"/>
    <w:rsid w:val="00472069"/>
    <w:rsid w:val="00473ACA"/>
    <w:rsid w:val="00475F82"/>
    <w:rsid w:val="00477161"/>
    <w:rsid w:val="004839E7"/>
    <w:rsid w:val="00484309"/>
    <w:rsid w:val="00484575"/>
    <w:rsid w:val="00487AD4"/>
    <w:rsid w:val="00490C67"/>
    <w:rsid w:val="004937DF"/>
    <w:rsid w:val="00494C87"/>
    <w:rsid w:val="00495BBB"/>
    <w:rsid w:val="00495C2B"/>
    <w:rsid w:val="00496A60"/>
    <w:rsid w:val="00497192"/>
    <w:rsid w:val="004976DD"/>
    <w:rsid w:val="00497802"/>
    <w:rsid w:val="004A02B2"/>
    <w:rsid w:val="004A20B3"/>
    <w:rsid w:val="004A288F"/>
    <w:rsid w:val="004A2C00"/>
    <w:rsid w:val="004A2D3A"/>
    <w:rsid w:val="004A2DD5"/>
    <w:rsid w:val="004A41DF"/>
    <w:rsid w:val="004A4530"/>
    <w:rsid w:val="004A60D6"/>
    <w:rsid w:val="004A6922"/>
    <w:rsid w:val="004A74D4"/>
    <w:rsid w:val="004A7BC1"/>
    <w:rsid w:val="004B01B5"/>
    <w:rsid w:val="004B0A8A"/>
    <w:rsid w:val="004B1228"/>
    <w:rsid w:val="004B16C8"/>
    <w:rsid w:val="004B2DE3"/>
    <w:rsid w:val="004B389F"/>
    <w:rsid w:val="004B3A17"/>
    <w:rsid w:val="004B4183"/>
    <w:rsid w:val="004C1011"/>
    <w:rsid w:val="004C3B60"/>
    <w:rsid w:val="004C51C0"/>
    <w:rsid w:val="004C59FE"/>
    <w:rsid w:val="004C5FDD"/>
    <w:rsid w:val="004D1BBC"/>
    <w:rsid w:val="004D1CC3"/>
    <w:rsid w:val="004D1D6B"/>
    <w:rsid w:val="004D3189"/>
    <w:rsid w:val="004D390B"/>
    <w:rsid w:val="004D3F61"/>
    <w:rsid w:val="004D5BC7"/>
    <w:rsid w:val="004D728E"/>
    <w:rsid w:val="004D7D2C"/>
    <w:rsid w:val="004E0C28"/>
    <w:rsid w:val="004E3973"/>
    <w:rsid w:val="004E3F4B"/>
    <w:rsid w:val="004E4835"/>
    <w:rsid w:val="004E4CE2"/>
    <w:rsid w:val="004E633A"/>
    <w:rsid w:val="004F0D3B"/>
    <w:rsid w:val="004F1E1B"/>
    <w:rsid w:val="004F1F4D"/>
    <w:rsid w:val="004F3B7D"/>
    <w:rsid w:val="004F532B"/>
    <w:rsid w:val="004F5357"/>
    <w:rsid w:val="004F7737"/>
    <w:rsid w:val="004F7788"/>
    <w:rsid w:val="00500A65"/>
    <w:rsid w:val="00502FE9"/>
    <w:rsid w:val="00504080"/>
    <w:rsid w:val="00504E42"/>
    <w:rsid w:val="00505491"/>
    <w:rsid w:val="00505F4E"/>
    <w:rsid w:val="005066A8"/>
    <w:rsid w:val="005069C8"/>
    <w:rsid w:val="005075C5"/>
    <w:rsid w:val="00511C75"/>
    <w:rsid w:val="00511EDE"/>
    <w:rsid w:val="00512860"/>
    <w:rsid w:val="0051304E"/>
    <w:rsid w:val="00514A32"/>
    <w:rsid w:val="00514FEF"/>
    <w:rsid w:val="00515C7D"/>
    <w:rsid w:val="00515E84"/>
    <w:rsid w:val="00516BE5"/>
    <w:rsid w:val="00516C1F"/>
    <w:rsid w:val="00520764"/>
    <w:rsid w:val="00520C6A"/>
    <w:rsid w:val="005215CB"/>
    <w:rsid w:val="00523AB9"/>
    <w:rsid w:val="00523CD7"/>
    <w:rsid w:val="00524E50"/>
    <w:rsid w:val="00527655"/>
    <w:rsid w:val="0053026F"/>
    <w:rsid w:val="0053220C"/>
    <w:rsid w:val="0053278C"/>
    <w:rsid w:val="00533030"/>
    <w:rsid w:val="005353F3"/>
    <w:rsid w:val="00536FE7"/>
    <w:rsid w:val="00537223"/>
    <w:rsid w:val="005423D7"/>
    <w:rsid w:val="00544762"/>
    <w:rsid w:val="00546D0A"/>
    <w:rsid w:val="0054758B"/>
    <w:rsid w:val="00547A57"/>
    <w:rsid w:val="00550F32"/>
    <w:rsid w:val="00551010"/>
    <w:rsid w:val="00553911"/>
    <w:rsid w:val="00553A06"/>
    <w:rsid w:val="00553AEA"/>
    <w:rsid w:val="00554EC3"/>
    <w:rsid w:val="0055535A"/>
    <w:rsid w:val="00556102"/>
    <w:rsid w:val="00560F25"/>
    <w:rsid w:val="005612B9"/>
    <w:rsid w:val="00564682"/>
    <w:rsid w:val="00564AA8"/>
    <w:rsid w:val="0056556D"/>
    <w:rsid w:val="005672C6"/>
    <w:rsid w:val="005676CE"/>
    <w:rsid w:val="005718A6"/>
    <w:rsid w:val="005728F8"/>
    <w:rsid w:val="005729FB"/>
    <w:rsid w:val="00572C40"/>
    <w:rsid w:val="005736DC"/>
    <w:rsid w:val="00573B5D"/>
    <w:rsid w:val="00574129"/>
    <w:rsid w:val="00574826"/>
    <w:rsid w:val="0057559C"/>
    <w:rsid w:val="00577277"/>
    <w:rsid w:val="00577741"/>
    <w:rsid w:val="00577C95"/>
    <w:rsid w:val="00577EEF"/>
    <w:rsid w:val="00581571"/>
    <w:rsid w:val="005868F3"/>
    <w:rsid w:val="00586D49"/>
    <w:rsid w:val="005875F5"/>
    <w:rsid w:val="0059265E"/>
    <w:rsid w:val="00596166"/>
    <w:rsid w:val="00597702"/>
    <w:rsid w:val="005977F9"/>
    <w:rsid w:val="005A1CF8"/>
    <w:rsid w:val="005A268A"/>
    <w:rsid w:val="005A43EA"/>
    <w:rsid w:val="005A5F0B"/>
    <w:rsid w:val="005A7BFA"/>
    <w:rsid w:val="005B1DA0"/>
    <w:rsid w:val="005B3171"/>
    <w:rsid w:val="005B3BFC"/>
    <w:rsid w:val="005B3F71"/>
    <w:rsid w:val="005B5586"/>
    <w:rsid w:val="005B6777"/>
    <w:rsid w:val="005B67CD"/>
    <w:rsid w:val="005B68B4"/>
    <w:rsid w:val="005B6BF9"/>
    <w:rsid w:val="005B7B76"/>
    <w:rsid w:val="005B7C64"/>
    <w:rsid w:val="005C3717"/>
    <w:rsid w:val="005C3BBF"/>
    <w:rsid w:val="005C4FFA"/>
    <w:rsid w:val="005C539B"/>
    <w:rsid w:val="005C6C45"/>
    <w:rsid w:val="005D157D"/>
    <w:rsid w:val="005D38BE"/>
    <w:rsid w:val="005D3E12"/>
    <w:rsid w:val="005D4302"/>
    <w:rsid w:val="005E1572"/>
    <w:rsid w:val="005E211B"/>
    <w:rsid w:val="005E5FFC"/>
    <w:rsid w:val="005E62CE"/>
    <w:rsid w:val="005E6883"/>
    <w:rsid w:val="005E798B"/>
    <w:rsid w:val="005F05C7"/>
    <w:rsid w:val="005F08BE"/>
    <w:rsid w:val="005F0DBF"/>
    <w:rsid w:val="005F1C4C"/>
    <w:rsid w:val="005F466F"/>
    <w:rsid w:val="005F4BA5"/>
    <w:rsid w:val="005F51CA"/>
    <w:rsid w:val="005F5FE1"/>
    <w:rsid w:val="00600F31"/>
    <w:rsid w:val="006017C8"/>
    <w:rsid w:val="006040E3"/>
    <w:rsid w:val="006114AA"/>
    <w:rsid w:val="006128CD"/>
    <w:rsid w:val="00613AFB"/>
    <w:rsid w:val="00613EA3"/>
    <w:rsid w:val="0061492C"/>
    <w:rsid w:val="00614CB8"/>
    <w:rsid w:val="00616703"/>
    <w:rsid w:val="00621234"/>
    <w:rsid w:val="00621D01"/>
    <w:rsid w:val="006221E3"/>
    <w:rsid w:val="00623F30"/>
    <w:rsid w:val="00624E9E"/>
    <w:rsid w:val="0062640C"/>
    <w:rsid w:val="00627B38"/>
    <w:rsid w:val="006302E4"/>
    <w:rsid w:val="006309EC"/>
    <w:rsid w:val="00630EDE"/>
    <w:rsid w:val="00632378"/>
    <w:rsid w:val="00632C02"/>
    <w:rsid w:val="00633B2B"/>
    <w:rsid w:val="00633BA4"/>
    <w:rsid w:val="006340D9"/>
    <w:rsid w:val="0063471A"/>
    <w:rsid w:val="00635D98"/>
    <w:rsid w:val="0064003A"/>
    <w:rsid w:val="00642D88"/>
    <w:rsid w:val="00646CBB"/>
    <w:rsid w:val="00651056"/>
    <w:rsid w:val="00651D87"/>
    <w:rsid w:val="0065296A"/>
    <w:rsid w:val="00653A20"/>
    <w:rsid w:val="00654A96"/>
    <w:rsid w:val="00661950"/>
    <w:rsid w:val="0066270D"/>
    <w:rsid w:val="00664B2F"/>
    <w:rsid w:val="00664DDF"/>
    <w:rsid w:val="00665E42"/>
    <w:rsid w:val="00665EAF"/>
    <w:rsid w:val="00667916"/>
    <w:rsid w:val="006701B8"/>
    <w:rsid w:val="006704F2"/>
    <w:rsid w:val="00670607"/>
    <w:rsid w:val="00672A84"/>
    <w:rsid w:val="006733CE"/>
    <w:rsid w:val="00675CD6"/>
    <w:rsid w:val="0067790E"/>
    <w:rsid w:val="00681827"/>
    <w:rsid w:val="00681A97"/>
    <w:rsid w:val="00681E35"/>
    <w:rsid w:val="00683209"/>
    <w:rsid w:val="00685D21"/>
    <w:rsid w:val="006909D3"/>
    <w:rsid w:val="00690A73"/>
    <w:rsid w:val="00692283"/>
    <w:rsid w:val="0069325E"/>
    <w:rsid w:val="006946BE"/>
    <w:rsid w:val="006948CB"/>
    <w:rsid w:val="00694E5F"/>
    <w:rsid w:val="006955F9"/>
    <w:rsid w:val="0069629F"/>
    <w:rsid w:val="00696AD6"/>
    <w:rsid w:val="006A00B2"/>
    <w:rsid w:val="006A0852"/>
    <w:rsid w:val="006A0CC7"/>
    <w:rsid w:val="006A3B55"/>
    <w:rsid w:val="006B5662"/>
    <w:rsid w:val="006C2BCF"/>
    <w:rsid w:val="006C3F2B"/>
    <w:rsid w:val="006C4275"/>
    <w:rsid w:val="006C4368"/>
    <w:rsid w:val="006C4778"/>
    <w:rsid w:val="006C4DA4"/>
    <w:rsid w:val="006C57B6"/>
    <w:rsid w:val="006C65C1"/>
    <w:rsid w:val="006C75B9"/>
    <w:rsid w:val="006D0458"/>
    <w:rsid w:val="006D1DC6"/>
    <w:rsid w:val="006D20D5"/>
    <w:rsid w:val="006D2CEC"/>
    <w:rsid w:val="006D5433"/>
    <w:rsid w:val="006D62BA"/>
    <w:rsid w:val="006D7506"/>
    <w:rsid w:val="006E19AC"/>
    <w:rsid w:val="006E3681"/>
    <w:rsid w:val="006E53E7"/>
    <w:rsid w:val="006E696C"/>
    <w:rsid w:val="006F0848"/>
    <w:rsid w:val="006F100B"/>
    <w:rsid w:val="006F1E31"/>
    <w:rsid w:val="006F366C"/>
    <w:rsid w:val="006F380C"/>
    <w:rsid w:val="006F4F95"/>
    <w:rsid w:val="00700B11"/>
    <w:rsid w:val="00701CC5"/>
    <w:rsid w:val="0070243E"/>
    <w:rsid w:val="0070261B"/>
    <w:rsid w:val="00704A43"/>
    <w:rsid w:val="00707EC8"/>
    <w:rsid w:val="0071228B"/>
    <w:rsid w:val="0071246F"/>
    <w:rsid w:val="00712916"/>
    <w:rsid w:val="007129C6"/>
    <w:rsid w:val="007146E3"/>
    <w:rsid w:val="007158EF"/>
    <w:rsid w:val="007166B5"/>
    <w:rsid w:val="00716DF1"/>
    <w:rsid w:val="007170C4"/>
    <w:rsid w:val="0072093F"/>
    <w:rsid w:val="007220BF"/>
    <w:rsid w:val="00722FF5"/>
    <w:rsid w:val="0072486C"/>
    <w:rsid w:val="00724F39"/>
    <w:rsid w:val="00727CD7"/>
    <w:rsid w:val="00730D91"/>
    <w:rsid w:val="007315BA"/>
    <w:rsid w:val="00731A00"/>
    <w:rsid w:val="0073227A"/>
    <w:rsid w:val="00732D0D"/>
    <w:rsid w:val="00733D5A"/>
    <w:rsid w:val="00734D5F"/>
    <w:rsid w:val="00737D26"/>
    <w:rsid w:val="00741747"/>
    <w:rsid w:val="00742766"/>
    <w:rsid w:val="00743122"/>
    <w:rsid w:val="00744ECF"/>
    <w:rsid w:val="00746206"/>
    <w:rsid w:val="00750A31"/>
    <w:rsid w:val="00754F50"/>
    <w:rsid w:val="00766C84"/>
    <w:rsid w:val="00767358"/>
    <w:rsid w:val="00770F9A"/>
    <w:rsid w:val="0077611C"/>
    <w:rsid w:val="0077752C"/>
    <w:rsid w:val="00777F37"/>
    <w:rsid w:val="00781EB2"/>
    <w:rsid w:val="007820AC"/>
    <w:rsid w:val="007827F3"/>
    <w:rsid w:val="00783631"/>
    <w:rsid w:val="00783F3A"/>
    <w:rsid w:val="00784531"/>
    <w:rsid w:val="00784738"/>
    <w:rsid w:val="00786BDF"/>
    <w:rsid w:val="007879D4"/>
    <w:rsid w:val="007903E3"/>
    <w:rsid w:val="007919D8"/>
    <w:rsid w:val="00791EED"/>
    <w:rsid w:val="00792136"/>
    <w:rsid w:val="00792F23"/>
    <w:rsid w:val="007931A5"/>
    <w:rsid w:val="007977A7"/>
    <w:rsid w:val="007979A5"/>
    <w:rsid w:val="007A0137"/>
    <w:rsid w:val="007A07C2"/>
    <w:rsid w:val="007A09DA"/>
    <w:rsid w:val="007A0BAE"/>
    <w:rsid w:val="007A1378"/>
    <w:rsid w:val="007A1818"/>
    <w:rsid w:val="007A348C"/>
    <w:rsid w:val="007A35C4"/>
    <w:rsid w:val="007A408F"/>
    <w:rsid w:val="007A41A4"/>
    <w:rsid w:val="007A4991"/>
    <w:rsid w:val="007A5708"/>
    <w:rsid w:val="007A5B41"/>
    <w:rsid w:val="007A68F3"/>
    <w:rsid w:val="007A7385"/>
    <w:rsid w:val="007B0101"/>
    <w:rsid w:val="007B6A82"/>
    <w:rsid w:val="007B7694"/>
    <w:rsid w:val="007C2455"/>
    <w:rsid w:val="007C2B90"/>
    <w:rsid w:val="007C32A3"/>
    <w:rsid w:val="007C401A"/>
    <w:rsid w:val="007C5B7D"/>
    <w:rsid w:val="007C68E3"/>
    <w:rsid w:val="007D01C8"/>
    <w:rsid w:val="007D0D28"/>
    <w:rsid w:val="007D1D84"/>
    <w:rsid w:val="007D2A11"/>
    <w:rsid w:val="007D34DD"/>
    <w:rsid w:val="007D3A4C"/>
    <w:rsid w:val="007D6AB2"/>
    <w:rsid w:val="007D6F44"/>
    <w:rsid w:val="007D71BC"/>
    <w:rsid w:val="007D72F4"/>
    <w:rsid w:val="007D759B"/>
    <w:rsid w:val="007E1DBB"/>
    <w:rsid w:val="007E2934"/>
    <w:rsid w:val="007E4120"/>
    <w:rsid w:val="007E422C"/>
    <w:rsid w:val="007E5A5F"/>
    <w:rsid w:val="007E5D13"/>
    <w:rsid w:val="007E786C"/>
    <w:rsid w:val="007E7E35"/>
    <w:rsid w:val="007F0731"/>
    <w:rsid w:val="007F1451"/>
    <w:rsid w:val="007F198A"/>
    <w:rsid w:val="007F388A"/>
    <w:rsid w:val="007F42A9"/>
    <w:rsid w:val="007F564E"/>
    <w:rsid w:val="007F603E"/>
    <w:rsid w:val="007F7177"/>
    <w:rsid w:val="00801B8B"/>
    <w:rsid w:val="0080294E"/>
    <w:rsid w:val="008039D0"/>
    <w:rsid w:val="0080441F"/>
    <w:rsid w:val="00806463"/>
    <w:rsid w:val="00807542"/>
    <w:rsid w:val="0081190B"/>
    <w:rsid w:val="00813A56"/>
    <w:rsid w:val="008146B1"/>
    <w:rsid w:val="008159C1"/>
    <w:rsid w:val="00817A90"/>
    <w:rsid w:val="00817C92"/>
    <w:rsid w:val="00820589"/>
    <w:rsid w:val="00820E57"/>
    <w:rsid w:val="0082275D"/>
    <w:rsid w:val="00824264"/>
    <w:rsid w:val="008244D8"/>
    <w:rsid w:val="008247DB"/>
    <w:rsid w:val="008258BB"/>
    <w:rsid w:val="008269C7"/>
    <w:rsid w:val="00827941"/>
    <w:rsid w:val="00830018"/>
    <w:rsid w:val="008306C4"/>
    <w:rsid w:val="0083120C"/>
    <w:rsid w:val="00831419"/>
    <w:rsid w:val="008314A0"/>
    <w:rsid w:val="00832520"/>
    <w:rsid w:val="00834720"/>
    <w:rsid w:val="0083475A"/>
    <w:rsid w:val="00835483"/>
    <w:rsid w:val="00840C30"/>
    <w:rsid w:val="00841A07"/>
    <w:rsid w:val="0084421D"/>
    <w:rsid w:val="00844A90"/>
    <w:rsid w:val="0084774A"/>
    <w:rsid w:val="00847E6F"/>
    <w:rsid w:val="00850192"/>
    <w:rsid w:val="0085241B"/>
    <w:rsid w:val="00852A76"/>
    <w:rsid w:val="00853AD4"/>
    <w:rsid w:val="00854518"/>
    <w:rsid w:val="00854EFA"/>
    <w:rsid w:val="00855276"/>
    <w:rsid w:val="00855C0D"/>
    <w:rsid w:val="00856754"/>
    <w:rsid w:val="00857C49"/>
    <w:rsid w:val="00860513"/>
    <w:rsid w:val="0086247C"/>
    <w:rsid w:val="008625EE"/>
    <w:rsid w:val="008639FB"/>
    <w:rsid w:val="00865A2A"/>
    <w:rsid w:val="008660C5"/>
    <w:rsid w:val="008717E9"/>
    <w:rsid w:val="008720E4"/>
    <w:rsid w:val="008722A5"/>
    <w:rsid w:val="00872749"/>
    <w:rsid w:val="00875C44"/>
    <w:rsid w:val="00875F8B"/>
    <w:rsid w:val="008760B7"/>
    <w:rsid w:val="008822D2"/>
    <w:rsid w:val="00882715"/>
    <w:rsid w:val="0088297E"/>
    <w:rsid w:val="00882A24"/>
    <w:rsid w:val="00885230"/>
    <w:rsid w:val="00891D44"/>
    <w:rsid w:val="00892F5B"/>
    <w:rsid w:val="00894097"/>
    <w:rsid w:val="008944DD"/>
    <w:rsid w:val="00894E46"/>
    <w:rsid w:val="00895A7E"/>
    <w:rsid w:val="008961F3"/>
    <w:rsid w:val="00896CA1"/>
    <w:rsid w:val="008975E2"/>
    <w:rsid w:val="008978A3"/>
    <w:rsid w:val="008A1801"/>
    <w:rsid w:val="008A1E91"/>
    <w:rsid w:val="008A3C4C"/>
    <w:rsid w:val="008A4B7E"/>
    <w:rsid w:val="008A61F4"/>
    <w:rsid w:val="008A628A"/>
    <w:rsid w:val="008A7202"/>
    <w:rsid w:val="008A7500"/>
    <w:rsid w:val="008A7669"/>
    <w:rsid w:val="008B00C0"/>
    <w:rsid w:val="008B0142"/>
    <w:rsid w:val="008B0A82"/>
    <w:rsid w:val="008B10B9"/>
    <w:rsid w:val="008B2195"/>
    <w:rsid w:val="008B2D59"/>
    <w:rsid w:val="008B3223"/>
    <w:rsid w:val="008B4B9A"/>
    <w:rsid w:val="008B57C4"/>
    <w:rsid w:val="008B621A"/>
    <w:rsid w:val="008B67BE"/>
    <w:rsid w:val="008C25E1"/>
    <w:rsid w:val="008C5413"/>
    <w:rsid w:val="008C6A8A"/>
    <w:rsid w:val="008C7536"/>
    <w:rsid w:val="008C7D70"/>
    <w:rsid w:val="008D09F4"/>
    <w:rsid w:val="008D0C14"/>
    <w:rsid w:val="008D0F0B"/>
    <w:rsid w:val="008D1BAE"/>
    <w:rsid w:val="008D23A4"/>
    <w:rsid w:val="008D3B4E"/>
    <w:rsid w:val="008D3E36"/>
    <w:rsid w:val="008D4A77"/>
    <w:rsid w:val="008E149A"/>
    <w:rsid w:val="008E18AA"/>
    <w:rsid w:val="008E54A3"/>
    <w:rsid w:val="008E7529"/>
    <w:rsid w:val="008E7E34"/>
    <w:rsid w:val="008F0068"/>
    <w:rsid w:val="008F032F"/>
    <w:rsid w:val="008F1013"/>
    <w:rsid w:val="008F6A49"/>
    <w:rsid w:val="008F6AFF"/>
    <w:rsid w:val="008F6DD5"/>
    <w:rsid w:val="008F70A8"/>
    <w:rsid w:val="008F70EB"/>
    <w:rsid w:val="00900E41"/>
    <w:rsid w:val="00900F46"/>
    <w:rsid w:val="00902665"/>
    <w:rsid w:val="00903412"/>
    <w:rsid w:val="0090657A"/>
    <w:rsid w:val="009103B7"/>
    <w:rsid w:val="00910594"/>
    <w:rsid w:val="00911329"/>
    <w:rsid w:val="00913576"/>
    <w:rsid w:val="00914913"/>
    <w:rsid w:val="009150AD"/>
    <w:rsid w:val="0091618C"/>
    <w:rsid w:val="00916818"/>
    <w:rsid w:val="00916D21"/>
    <w:rsid w:val="00920302"/>
    <w:rsid w:val="00921538"/>
    <w:rsid w:val="009254B5"/>
    <w:rsid w:val="009255CE"/>
    <w:rsid w:val="00931B52"/>
    <w:rsid w:val="00931FC4"/>
    <w:rsid w:val="00932782"/>
    <w:rsid w:val="00933E5E"/>
    <w:rsid w:val="009369E8"/>
    <w:rsid w:val="00937803"/>
    <w:rsid w:val="00941F7D"/>
    <w:rsid w:val="009421C2"/>
    <w:rsid w:val="00942BF9"/>
    <w:rsid w:val="00944325"/>
    <w:rsid w:val="00944829"/>
    <w:rsid w:val="00944C81"/>
    <w:rsid w:val="00945088"/>
    <w:rsid w:val="00945DA4"/>
    <w:rsid w:val="0094645D"/>
    <w:rsid w:val="00950B9E"/>
    <w:rsid w:val="00950BD6"/>
    <w:rsid w:val="009510F4"/>
    <w:rsid w:val="00951DF3"/>
    <w:rsid w:val="009535D4"/>
    <w:rsid w:val="00953E20"/>
    <w:rsid w:val="009564F3"/>
    <w:rsid w:val="009568E1"/>
    <w:rsid w:val="0096068E"/>
    <w:rsid w:val="009612D3"/>
    <w:rsid w:val="00961675"/>
    <w:rsid w:val="0096226E"/>
    <w:rsid w:val="009642B3"/>
    <w:rsid w:val="00964654"/>
    <w:rsid w:val="00964827"/>
    <w:rsid w:val="0096571E"/>
    <w:rsid w:val="009659A5"/>
    <w:rsid w:val="00966B65"/>
    <w:rsid w:val="00967984"/>
    <w:rsid w:val="00967A5B"/>
    <w:rsid w:val="00967C43"/>
    <w:rsid w:val="00971DF0"/>
    <w:rsid w:val="0097340E"/>
    <w:rsid w:val="00974546"/>
    <w:rsid w:val="009763E6"/>
    <w:rsid w:val="00981B08"/>
    <w:rsid w:val="00981E27"/>
    <w:rsid w:val="00982C4C"/>
    <w:rsid w:val="00983849"/>
    <w:rsid w:val="00984D86"/>
    <w:rsid w:val="00985E07"/>
    <w:rsid w:val="0098695D"/>
    <w:rsid w:val="00986C66"/>
    <w:rsid w:val="00986E72"/>
    <w:rsid w:val="00986F8B"/>
    <w:rsid w:val="00987805"/>
    <w:rsid w:val="00987A9A"/>
    <w:rsid w:val="009910F5"/>
    <w:rsid w:val="009911F1"/>
    <w:rsid w:val="009925CC"/>
    <w:rsid w:val="00992C06"/>
    <w:rsid w:val="00995632"/>
    <w:rsid w:val="0099797F"/>
    <w:rsid w:val="009A045B"/>
    <w:rsid w:val="009A1B41"/>
    <w:rsid w:val="009A22C9"/>
    <w:rsid w:val="009A7BA7"/>
    <w:rsid w:val="009B1779"/>
    <w:rsid w:val="009B2C09"/>
    <w:rsid w:val="009B3B15"/>
    <w:rsid w:val="009B40BD"/>
    <w:rsid w:val="009C142B"/>
    <w:rsid w:val="009C1C8F"/>
    <w:rsid w:val="009C2C68"/>
    <w:rsid w:val="009C313A"/>
    <w:rsid w:val="009C4829"/>
    <w:rsid w:val="009C6FC6"/>
    <w:rsid w:val="009C7E75"/>
    <w:rsid w:val="009D22C2"/>
    <w:rsid w:val="009D24E4"/>
    <w:rsid w:val="009D43B7"/>
    <w:rsid w:val="009D54B1"/>
    <w:rsid w:val="009D6E1C"/>
    <w:rsid w:val="009D6F80"/>
    <w:rsid w:val="009D7270"/>
    <w:rsid w:val="009E19C7"/>
    <w:rsid w:val="009E1A10"/>
    <w:rsid w:val="009E1CBE"/>
    <w:rsid w:val="009E2530"/>
    <w:rsid w:val="009E31D8"/>
    <w:rsid w:val="009E72B6"/>
    <w:rsid w:val="009E7825"/>
    <w:rsid w:val="009F06E2"/>
    <w:rsid w:val="009F2B4D"/>
    <w:rsid w:val="009F56AA"/>
    <w:rsid w:val="009F73E2"/>
    <w:rsid w:val="009F7940"/>
    <w:rsid w:val="00A061BB"/>
    <w:rsid w:val="00A10FFB"/>
    <w:rsid w:val="00A110AA"/>
    <w:rsid w:val="00A1129F"/>
    <w:rsid w:val="00A14A02"/>
    <w:rsid w:val="00A15B72"/>
    <w:rsid w:val="00A160A2"/>
    <w:rsid w:val="00A22FBB"/>
    <w:rsid w:val="00A2364D"/>
    <w:rsid w:val="00A2370E"/>
    <w:rsid w:val="00A241FF"/>
    <w:rsid w:val="00A26056"/>
    <w:rsid w:val="00A261FC"/>
    <w:rsid w:val="00A269E4"/>
    <w:rsid w:val="00A26D40"/>
    <w:rsid w:val="00A27D7B"/>
    <w:rsid w:val="00A301E9"/>
    <w:rsid w:val="00A30AC1"/>
    <w:rsid w:val="00A321F9"/>
    <w:rsid w:val="00A3265F"/>
    <w:rsid w:val="00A32A43"/>
    <w:rsid w:val="00A33BF1"/>
    <w:rsid w:val="00A344A0"/>
    <w:rsid w:val="00A355D0"/>
    <w:rsid w:val="00A403B2"/>
    <w:rsid w:val="00A41358"/>
    <w:rsid w:val="00A4211E"/>
    <w:rsid w:val="00A42CBD"/>
    <w:rsid w:val="00A43511"/>
    <w:rsid w:val="00A441A0"/>
    <w:rsid w:val="00A456CD"/>
    <w:rsid w:val="00A45DB6"/>
    <w:rsid w:val="00A46162"/>
    <w:rsid w:val="00A47933"/>
    <w:rsid w:val="00A47DCD"/>
    <w:rsid w:val="00A50E66"/>
    <w:rsid w:val="00A511D4"/>
    <w:rsid w:val="00A52AE8"/>
    <w:rsid w:val="00A53140"/>
    <w:rsid w:val="00A54191"/>
    <w:rsid w:val="00A5488F"/>
    <w:rsid w:val="00A5554B"/>
    <w:rsid w:val="00A56616"/>
    <w:rsid w:val="00A61D07"/>
    <w:rsid w:val="00A643F1"/>
    <w:rsid w:val="00A6662A"/>
    <w:rsid w:val="00A714FA"/>
    <w:rsid w:val="00A72017"/>
    <w:rsid w:val="00A72D2D"/>
    <w:rsid w:val="00A73133"/>
    <w:rsid w:val="00A74920"/>
    <w:rsid w:val="00A75187"/>
    <w:rsid w:val="00A75788"/>
    <w:rsid w:val="00A75B0B"/>
    <w:rsid w:val="00A771A9"/>
    <w:rsid w:val="00A805FC"/>
    <w:rsid w:val="00A812C9"/>
    <w:rsid w:val="00A821E0"/>
    <w:rsid w:val="00A822C0"/>
    <w:rsid w:val="00A82630"/>
    <w:rsid w:val="00A840D6"/>
    <w:rsid w:val="00A84531"/>
    <w:rsid w:val="00A84BFA"/>
    <w:rsid w:val="00A87407"/>
    <w:rsid w:val="00A91D77"/>
    <w:rsid w:val="00A92F08"/>
    <w:rsid w:val="00A940F6"/>
    <w:rsid w:val="00AA0615"/>
    <w:rsid w:val="00AA1F87"/>
    <w:rsid w:val="00AA37E7"/>
    <w:rsid w:val="00AA3804"/>
    <w:rsid w:val="00AA4126"/>
    <w:rsid w:val="00AA4145"/>
    <w:rsid w:val="00AA45F9"/>
    <w:rsid w:val="00AA4F96"/>
    <w:rsid w:val="00AA5492"/>
    <w:rsid w:val="00AA7834"/>
    <w:rsid w:val="00AA7E95"/>
    <w:rsid w:val="00AB047D"/>
    <w:rsid w:val="00AB0931"/>
    <w:rsid w:val="00AB1972"/>
    <w:rsid w:val="00AB31E7"/>
    <w:rsid w:val="00AB40FA"/>
    <w:rsid w:val="00AB43EC"/>
    <w:rsid w:val="00AB50BC"/>
    <w:rsid w:val="00AB703F"/>
    <w:rsid w:val="00AB7D0C"/>
    <w:rsid w:val="00AB7D73"/>
    <w:rsid w:val="00AC0C61"/>
    <w:rsid w:val="00AC1CB1"/>
    <w:rsid w:val="00AC2F57"/>
    <w:rsid w:val="00AC527F"/>
    <w:rsid w:val="00AC598A"/>
    <w:rsid w:val="00AC67B7"/>
    <w:rsid w:val="00AD040B"/>
    <w:rsid w:val="00AD122E"/>
    <w:rsid w:val="00AD3484"/>
    <w:rsid w:val="00AD526C"/>
    <w:rsid w:val="00AD529A"/>
    <w:rsid w:val="00AE1274"/>
    <w:rsid w:val="00AE5081"/>
    <w:rsid w:val="00AE6583"/>
    <w:rsid w:val="00AE70CA"/>
    <w:rsid w:val="00AE7417"/>
    <w:rsid w:val="00AF0D3E"/>
    <w:rsid w:val="00AF2912"/>
    <w:rsid w:val="00AF36DB"/>
    <w:rsid w:val="00AF3C88"/>
    <w:rsid w:val="00AF3D83"/>
    <w:rsid w:val="00B0048D"/>
    <w:rsid w:val="00B01696"/>
    <w:rsid w:val="00B03AF7"/>
    <w:rsid w:val="00B053E3"/>
    <w:rsid w:val="00B05A32"/>
    <w:rsid w:val="00B06BA1"/>
    <w:rsid w:val="00B11630"/>
    <w:rsid w:val="00B13253"/>
    <w:rsid w:val="00B1327F"/>
    <w:rsid w:val="00B16252"/>
    <w:rsid w:val="00B169DF"/>
    <w:rsid w:val="00B17B88"/>
    <w:rsid w:val="00B20451"/>
    <w:rsid w:val="00B2067A"/>
    <w:rsid w:val="00B219CC"/>
    <w:rsid w:val="00B21C35"/>
    <w:rsid w:val="00B22627"/>
    <w:rsid w:val="00B22CD4"/>
    <w:rsid w:val="00B260AF"/>
    <w:rsid w:val="00B263AF"/>
    <w:rsid w:val="00B26955"/>
    <w:rsid w:val="00B30023"/>
    <w:rsid w:val="00B32EC5"/>
    <w:rsid w:val="00B3422A"/>
    <w:rsid w:val="00B3656B"/>
    <w:rsid w:val="00B36F49"/>
    <w:rsid w:val="00B37B06"/>
    <w:rsid w:val="00B37B22"/>
    <w:rsid w:val="00B37F67"/>
    <w:rsid w:val="00B40A79"/>
    <w:rsid w:val="00B4143E"/>
    <w:rsid w:val="00B41E73"/>
    <w:rsid w:val="00B421A3"/>
    <w:rsid w:val="00B44185"/>
    <w:rsid w:val="00B45708"/>
    <w:rsid w:val="00B46E5B"/>
    <w:rsid w:val="00B51F27"/>
    <w:rsid w:val="00B52636"/>
    <w:rsid w:val="00B5594E"/>
    <w:rsid w:val="00B6126E"/>
    <w:rsid w:val="00B616D7"/>
    <w:rsid w:val="00B619F8"/>
    <w:rsid w:val="00B62A87"/>
    <w:rsid w:val="00B648F7"/>
    <w:rsid w:val="00B64EFC"/>
    <w:rsid w:val="00B67EA9"/>
    <w:rsid w:val="00B704FB"/>
    <w:rsid w:val="00B71786"/>
    <w:rsid w:val="00B719AF"/>
    <w:rsid w:val="00B7251C"/>
    <w:rsid w:val="00B72541"/>
    <w:rsid w:val="00B7318E"/>
    <w:rsid w:val="00B75F1E"/>
    <w:rsid w:val="00B7629F"/>
    <w:rsid w:val="00B777A0"/>
    <w:rsid w:val="00B777A4"/>
    <w:rsid w:val="00B7795D"/>
    <w:rsid w:val="00B8210C"/>
    <w:rsid w:val="00B86203"/>
    <w:rsid w:val="00B863C1"/>
    <w:rsid w:val="00B86F16"/>
    <w:rsid w:val="00B877F6"/>
    <w:rsid w:val="00B87DE6"/>
    <w:rsid w:val="00B90CEE"/>
    <w:rsid w:val="00B91BBE"/>
    <w:rsid w:val="00B94D78"/>
    <w:rsid w:val="00B9517E"/>
    <w:rsid w:val="00B95EAA"/>
    <w:rsid w:val="00B9618A"/>
    <w:rsid w:val="00B971BC"/>
    <w:rsid w:val="00BA05B4"/>
    <w:rsid w:val="00BA2A6C"/>
    <w:rsid w:val="00BA3EEE"/>
    <w:rsid w:val="00BA58A2"/>
    <w:rsid w:val="00BA7853"/>
    <w:rsid w:val="00BB1A1B"/>
    <w:rsid w:val="00BB3AC5"/>
    <w:rsid w:val="00BB5F6D"/>
    <w:rsid w:val="00BB7314"/>
    <w:rsid w:val="00BB7409"/>
    <w:rsid w:val="00BB776E"/>
    <w:rsid w:val="00BB7C89"/>
    <w:rsid w:val="00BC061E"/>
    <w:rsid w:val="00BC16EB"/>
    <w:rsid w:val="00BC3742"/>
    <w:rsid w:val="00BC471B"/>
    <w:rsid w:val="00BC62E5"/>
    <w:rsid w:val="00BD0487"/>
    <w:rsid w:val="00BD0680"/>
    <w:rsid w:val="00BD0B14"/>
    <w:rsid w:val="00BD1855"/>
    <w:rsid w:val="00BD4E42"/>
    <w:rsid w:val="00BE16BB"/>
    <w:rsid w:val="00BE1728"/>
    <w:rsid w:val="00BE2000"/>
    <w:rsid w:val="00BE2A91"/>
    <w:rsid w:val="00BE3248"/>
    <w:rsid w:val="00BE6A47"/>
    <w:rsid w:val="00BF02D5"/>
    <w:rsid w:val="00BF0EAF"/>
    <w:rsid w:val="00BF2F36"/>
    <w:rsid w:val="00BF58AC"/>
    <w:rsid w:val="00BF62E5"/>
    <w:rsid w:val="00BF793F"/>
    <w:rsid w:val="00C00E31"/>
    <w:rsid w:val="00C01CC6"/>
    <w:rsid w:val="00C01DA8"/>
    <w:rsid w:val="00C0272B"/>
    <w:rsid w:val="00C064E9"/>
    <w:rsid w:val="00C06955"/>
    <w:rsid w:val="00C07950"/>
    <w:rsid w:val="00C1008D"/>
    <w:rsid w:val="00C1480D"/>
    <w:rsid w:val="00C14B3C"/>
    <w:rsid w:val="00C15FD3"/>
    <w:rsid w:val="00C2013B"/>
    <w:rsid w:val="00C20EEB"/>
    <w:rsid w:val="00C210CF"/>
    <w:rsid w:val="00C22811"/>
    <w:rsid w:val="00C230F3"/>
    <w:rsid w:val="00C24133"/>
    <w:rsid w:val="00C2571B"/>
    <w:rsid w:val="00C27C11"/>
    <w:rsid w:val="00C304F6"/>
    <w:rsid w:val="00C30D2B"/>
    <w:rsid w:val="00C3263D"/>
    <w:rsid w:val="00C33896"/>
    <w:rsid w:val="00C359B2"/>
    <w:rsid w:val="00C35BA2"/>
    <w:rsid w:val="00C36B73"/>
    <w:rsid w:val="00C4007A"/>
    <w:rsid w:val="00C40C08"/>
    <w:rsid w:val="00C4429E"/>
    <w:rsid w:val="00C46BB3"/>
    <w:rsid w:val="00C50280"/>
    <w:rsid w:val="00C529E4"/>
    <w:rsid w:val="00C52BF1"/>
    <w:rsid w:val="00C536CC"/>
    <w:rsid w:val="00C53CDC"/>
    <w:rsid w:val="00C551A0"/>
    <w:rsid w:val="00C56F7F"/>
    <w:rsid w:val="00C57C87"/>
    <w:rsid w:val="00C60E33"/>
    <w:rsid w:val="00C6221A"/>
    <w:rsid w:val="00C63BC9"/>
    <w:rsid w:val="00C65628"/>
    <w:rsid w:val="00C669FD"/>
    <w:rsid w:val="00C71D9F"/>
    <w:rsid w:val="00C72262"/>
    <w:rsid w:val="00C742D7"/>
    <w:rsid w:val="00C7448B"/>
    <w:rsid w:val="00C76C76"/>
    <w:rsid w:val="00C76CAE"/>
    <w:rsid w:val="00C77CEA"/>
    <w:rsid w:val="00C812F3"/>
    <w:rsid w:val="00C81769"/>
    <w:rsid w:val="00C81CEB"/>
    <w:rsid w:val="00C821D5"/>
    <w:rsid w:val="00C83AA2"/>
    <w:rsid w:val="00C87D2A"/>
    <w:rsid w:val="00C904DA"/>
    <w:rsid w:val="00C90E29"/>
    <w:rsid w:val="00C93409"/>
    <w:rsid w:val="00C94768"/>
    <w:rsid w:val="00C94D72"/>
    <w:rsid w:val="00C96FAB"/>
    <w:rsid w:val="00C97425"/>
    <w:rsid w:val="00CA0EA5"/>
    <w:rsid w:val="00CA22F3"/>
    <w:rsid w:val="00CA2700"/>
    <w:rsid w:val="00CA30FC"/>
    <w:rsid w:val="00CA4418"/>
    <w:rsid w:val="00CA56B5"/>
    <w:rsid w:val="00CA6655"/>
    <w:rsid w:val="00CA66D8"/>
    <w:rsid w:val="00CA72B3"/>
    <w:rsid w:val="00CA7C44"/>
    <w:rsid w:val="00CB011E"/>
    <w:rsid w:val="00CB1731"/>
    <w:rsid w:val="00CB2E53"/>
    <w:rsid w:val="00CB5D8E"/>
    <w:rsid w:val="00CB683D"/>
    <w:rsid w:val="00CB72E4"/>
    <w:rsid w:val="00CC1705"/>
    <w:rsid w:val="00CC26E3"/>
    <w:rsid w:val="00CC2C44"/>
    <w:rsid w:val="00CC36A0"/>
    <w:rsid w:val="00CC42E9"/>
    <w:rsid w:val="00CC4927"/>
    <w:rsid w:val="00CC58C5"/>
    <w:rsid w:val="00CC6662"/>
    <w:rsid w:val="00CC776F"/>
    <w:rsid w:val="00CC7BDC"/>
    <w:rsid w:val="00CD0516"/>
    <w:rsid w:val="00CD1D4C"/>
    <w:rsid w:val="00CD3525"/>
    <w:rsid w:val="00CD5367"/>
    <w:rsid w:val="00CD588A"/>
    <w:rsid w:val="00CD5B12"/>
    <w:rsid w:val="00CD5B3D"/>
    <w:rsid w:val="00CD6E68"/>
    <w:rsid w:val="00CE111C"/>
    <w:rsid w:val="00CE17A3"/>
    <w:rsid w:val="00CE1EE7"/>
    <w:rsid w:val="00CE5146"/>
    <w:rsid w:val="00CF01F5"/>
    <w:rsid w:val="00CF05E7"/>
    <w:rsid w:val="00CF09F2"/>
    <w:rsid w:val="00CF256B"/>
    <w:rsid w:val="00CF3B98"/>
    <w:rsid w:val="00CF4C13"/>
    <w:rsid w:val="00CF539B"/>
    <w:rsid w:val="00CF69C7"/>
    <w:rsid w:val="00D00029"/>
    <w:rsid w:val="00D00AD6"/>
    <w:rsid w:val="00D03C31"/>
    <w:rsid w:val="00D044B0"/>
    <w:rsid w:val="00D056FA"/>
    <w:rsid w:val="00D05E6A"/>
    <w:rsid w:val="00D060B6"/>
    <w:rsid w:val="00D1045F"/>
    <w:rsid w:val="00D15601"/>
    <w:rsid w:val="00D16E44"/>
    <w:rsid w:val="00D172B0"/>
    <w:rsid w:val="00D17BBA"/>
    <w:rsid w:val="00D202D9"/>
    <w:rsid w:val="00D20ED1"/>
    <w:rsid w:val="00D24C4B"/>
    <w:rsid w:val="00D2515A"/>
    <w:rsid w:val="00D2520F"/>
    <w:rsid w:val="00D276C6"/>
    <w:rsid w:val="00D31694"/>
    <w:rsid w:val="00D31CFA"/>
    <w:rsid w:val="00D32951"/>
    <w:rsid w:val="00D333E0"/>
    <w:rsid w:val="00D34659"/>
    <w:rsid w:val="00D357C8"/>
    <w:rsid w:val="00D36C8B"/>
    <w:rsid w:val="00D37F6C"/>
    <w:rsid w:val="00D42CA0"/>
    <w:rsid w:val="00D443B4"/>
    <w:rsid w:val="00D4456B"/>
    <w:rsid w:val="00D44A50"/>
    <w:rsid w:val="00D452DC"/>
    <w:rsid w:val="00D45878"/>
    <w:rsid w:val="00D45AC9"/>
    <w:rsid w:val="00D46440"/>
    <w:rsid w:val="00D47CB0"/>
    <w:rsid w:val="00D50860"/>
    <w:rsid w:val="00D51FF6"/>
    <w:rsid w:val="00D528A1"/>
    <w:rsid w:val="00D55506"/>
    <w:rsid w:val="00D57DCD"/>
    <w:rsid w:val="00D60D87"/>
    <w:rsid w:val="00D61119"/>
    <w:rsid w:val="00D61EBF"/>
    <w:rsid w:val="00D6366A"/>
    <w:rsid w:val="00D656ED"/>
    <w:rsid w:val="00D65A85"/>
    <w:rsid w:val="00D66E33"/>
    <w:rsid w:val="00D67A01"/>
    <w:rsid w:val="00D73957"/>
    <w:rsid w:val="00D749CA"/>
    <w:rsid w:val="00D76960"/>
    <w:rsid w:val="00D77ECB"/>
    <w:rsid w:val="00D8220B"/>
    <w:rsid w:val="00D82507"/>
    <w:rsid w:val="00D83104"/>
    <w:rsid w:val="00D832B8"/>
    <w:rsid w:val="00D8352B"/>
    <w:rsid w:val="00D83C6A"/>
    <w:rsid w:val="00D8428C"/>
    <w:rsid w:val="00D86329"/>
    <w:rsid w:val="00D867BB"/>
    <w:rsid w:val="00D86A5A"/>
    <w:rsid w:val="00D87FEE"/>
    <w:rsid w:val="00D90D3D"/>
    <w:rsid w:val="00D90DE5"/>
    <w:rsid w:val="00D91168"/>
    <w:rsid w:val="00D9152E"/>
    <w:rsid w:val="00D91858"/>
    <w:rsid w:val="00D9450A"/>
    <w:rsid w:val="00D949E6"/>
    <w:rsid w:val="00D95474"/>
    <w:rsid w:val="00DA00F9"/>
    <w:rsid w:val="00DA0461"/>
    <w:rsid w:val="00DA3323"/>
    <w:rsid w:val="00DA58C3"/>
    <w:rsid w:val="00DA5C3C"/>
    <w:rsid w:val="00DA617B"/>
    <w:rsid w:val="00DA6613"/>
    <w:rsid w:val="00DB0713"/>
    <w:rsid w:val="00DB0FD9"/>
    <w:rsid w:val="00DB1100"/>
    <w:rsid w:val="00DB27C2"/>
    <w:rsid w:val="00DB2828"/>
    <w:rsid w:val="00DB2C3B"/>
    <w:rsid w:val="00DB3470"/>
    <w:rsid w:val="00DB6615"/>
    <w:rsid w:val="00DC23D9"/>
    <w:rsid w:val="00DC2DD4"/>
    <w:rsid w:val="00DC3C02"/>
    <w:rsid w:val="00DC57C3"/>
    <w:rsid w:val="00DC58EA"/>
    <w:rsid w:val="00DC599B"/>
    <w:rsid w:val="00DC7856"/>
    <w:rsid w:val="00DD10B4"/>
    <w:rsid w:val="00DD2A93"/>
    <w:rsid w:val="00DD2B3C"/>
    <w:rsid w:val="00DD314E"/>
    <w:rsid w:val="00DD3306"/>
    <w:rsid w:val="00DD34FC"/>
    <w:rsid w:val="00DD36DA"/>
    <w:rsid w:val="00DD5BFC"/>
    <w:rsid w:val="00DD7DC1"/>
    <w:rsid w:val="00DE29F2"/>
    <w:rsid w:val="00DE3E7D"/>
    <w:rsid w:val="00DE40B9"/>
    <w:rsid w:val="00DE6745"/>
    <w:rsid w:val="00DE697A"/>
    <w:rsid w:val="00DF051F"/>
    <w:rsid w:val="00DF09B0"/>
    <w:rsid w:val="00DF2D22"/>
    <w:rsid w:val="00DF3449"/>
    <w:rsid w:val="00DF4C4C"/>
    <w:rsid w:val="00DF4EA5"/>
    <w:rsid w:val="00DF591D"/>
    <w:rsid w:val="00DF7A53"/>
    <w:rsid w:val="00DF7F32"/>
    <w:rsid w:val="00E01921"/>
    <w:rsid w:val="00E0287B"/>
    <w:rsid w:val="00E0473A"/>
    <w:rsid w:val="00E0520F"/>
    <w:rsid w:val="00E068C6"/>
    <w:rsid w:val="00E07891"/>
    <w:rsid w:val="00E1240A"/>
    <w:rsid w:val="00E124B9"/>
    <w:rsid w:val="00E124CF"/>
    <w:rsid w:val="00E131F9"/>
    <w:rsid w:val="00E16410"/>
    <w:rsid w:val="00E17A5B"/>
    <w:rsid w:val="00E17BB4"/>
    <w:rsid w:val="00E2051F"/>
    <w:rsid w:val="00E211C3"/>
    <w:rsid w:val="00E24972"/>
    <w:rsid w:val="00E2570D"/>
    <w:rsid w:val="00E276DD"/>
    <w:rsid w:val="00E30AD6"/>
    <w:rsid w:val="00E31FBA"/>
    <w:rsid w:val="00E328C3"/>
    <w:rsid w:val="00E339A8"/>
    <w:rsid w:val="00E375E8"/>
    <w:rsid w:val="00E4225B"/>
    <w:rsid w:val="00E425BC"/>
    <w:rsid w:val="00E42B6F"/>
    <w:rsid w:val="00E4547C"/>
    <w:rsid w:val="00E5214C"/>
    <w:rsid w:val="00E54CFC"/>
    <w:rsid w:val="00E55FD7"/>
    <w:rsid w:val="00E60126"/>
    <w:rsid w:val="00E60DE8"/>
    <w:rsid w:val="00E62793"/>
    <w:rsid w:val="00E62C9A"/>
    <w:rsid w:val="00E63DC1"/>
    <w:rsid w:val="00E66046"/>
    <w:rsid w:val="00E67F3B"/>
    <w:rsid w:val="00E70453"/>
    <w:rsid w:val="00E70E07"/>
    <w:rsid w:val="00E718BA"/>
    <w:rsid w:val="00E7191B"/>
    <w:rsid w:val="00E722DD"/>
    <w:rsid w:val="00E72AD9"/>
    <w:rsid w:val="00E75B60"/>
    <w:rsid w:val="00E7638A"/>
    <w:rsid w:val="00E7679F"/>
    <w:rsid w:val="00E805E7"/>
    <w:rsid w:val="00E8131A"/>
    <w:rsid w:val="00E81937"/>
    <w:rsid w:val="00E82580"/>
    <w:rsid w:val="00E82AA1"/>
    <w:rsid w:val="00E82F84"/>
    <w:rsid w:val="00E83968"/>
    <w:rsid w:val="00E840AC"/>
    <w:rsid w:val="00E84757"/>
    <w:rsid w:val="00E87408"/>
    <w:rsid w:val="00E87A8B"/>
    <w:rsid w:val="00E90735"/>
    <w:rsid w:val="00E92FEE"/>
    <w:rsid w:val="00E940B9"/>
    <w:rsid w:val="00E94869"/>
    <w:rsid w:val="00E955A0"/>
    <w:rsid w:val="00E96133"/>
    <w:rsid w:val="00E96F03"/>
    <w:rsid w:val="00EA147F"/>
    <w:rsid w:val="00EA1D55"/>
    <w:rsid w:val="00EA1D5C"/>
    <w:rsid w:val="00EA3C1B"/>
    <w:rsid w:val="00EA48FF"/>
    <w:rsid w:val="00EA62C3"/>
    <w:rsid w:val="00EA7AC0"/>
    <w:rsid w:val="00EA7EA1"/>
    <w:rsid w:val="00EB0C06"/>
    <w:rsid w:val="00EB28EF"/>
    <w:rsid w:val="00EB400F"/>
    <w:rsid w:val="00EB4B3B"/>
    <w:rsid w:val="00EB4B9D"/>
    <w:rsid w:val="00EB4E78"/>
    <w:rsid w:val="00EB4ED4"/>
    <w:rsid w:val="00EB5DBD"/>
    <w:rsid w:val="00EB67FB"/>
    <w:rsid w:val="00EB6C64"/>
    <w:rsid w:val="00EB6E81"/>
    <w:rsid w:val="00EB73B0"/>
    <w:rsid w:val="00EC0D9D"/>
    <w:rsid w:val="00EC314B"/>
    <w:rsid w:val="00EC3892"/>
    <w:rsid w:val="00EC4C96"/>
    <w:rsid w:val="00EC71A0"/>
    <w:rsid w:val="00ED57CF"/>
    <w:rsid w:val="00ED6F3B"/>
    <w:rsid w:val="00EE0A5E"/>
    <w:rsid w:val="00EE1ECB"/>
    <w:rsid w:val="00EE7078"/>
    <w:rsid w:val="00EE7514"/>
    <w:rsid w:val="00EE7A0F"/>
    <w:rsid w:val="00EF03A4"/>
    <w:rsid w:val="00EF1D4F"/>
    <w:rsid w:val="00EF1ED2"/>
    <w:rsid w:val="00EF2A6B"/>
    <w:rsid w:val="00EF41DA"/>
    <w:rsid w:val="00EF5A1B"/>
    <w:rsid w:val="00EF61B8"/>
    <w:rsid w:val="00EF6874"/>
    <w:rsid w:val="00F0095E"/>
    <w:rsid w:val="00F01549"/>
    <w:rsid w:val="00F0174E"/>
    <w:rsid w:val="00F01BBC"/>
    <w:rsid w:val="00F0340E"/>
    <w:rsid w:val="00F03555"/>
    <w:rsid w:val="00F03652"/>
    <w:rsid w:val="00F03A1C"/>
    <w:rsid w:val="00F049DE"/>
    <w:rsid w:val="00F055F9"/>
    <w:rsid w:val="00F065AD"/>
    <w:rsid w:val="00F101A5"/>
    <w:rsid w:val="00F117E9"/>
    <w:rsid w:val="00F12C02"/>
    <w:rsid w:val="00F12CF5"/>
    <w:rsid w:val="00F12E34"/>
    <w:rsid w:val="00F13BEC"/>
    <w:rsid w:val="00F13D9D"/>
    <w:rsid w:val="00F14D6D"/>
    <w:rsid w:val="00F15008"/>
    <w:rsid w:val="00F158F9"/>
    <w:rsid w:val="00F16D46"/>
    <w:rsid w:val="00F17554"/>
    <w:rsid w:val="00F177B5"/>
    <w:rsid w:val="00F20BF1"/>
    <w:rsid w:val="00F21E75"/>
    <w:rsid w:val="00F2301C"/>
    <w:rsid w:val="00F2583B"/>
    <w:rsid w:val="00F25FC9"/>
    <w:rsid w:val="00F268A1"/>
    <w:rsid w:val="00F27868"/>
    <w:rsid w:val="00F30DBA"/>
    <w:rsid w:val="00F33115"/>
    <w:rsid w:val="00F3328E"/>
    <w:rsid w:val="00F33487"/>
    <w:rsid w:val="00F3497B"/>
    <w:rsid w:val="00F37C63"/>
    <w:rsid w:val="00F4105A"/>
    <w:rsid w:val="00F41921"/>
    <w:rsid w:val="00F41A2B"/>
    <w:rsid w:val="00F41E53"/>
    <w:rsid w:val="00F43256"/>
    <w:rsid w:val="00F44236"/>
    <w:rsid w:val="00F452E6"/>
    <w:rsid w:val="00F45491"/>
    <w:rsid w:val="00F46B8C"/>
    <w:rsid w:val="00F503CF"/>
    <w:rsid w:val="00F51A80"/>
    <w:rsid w:val="00F523FD"/>
    <w:rsid w:val="00F52A50"/>
    <w:rsid w:val="00F53189"/>
    <w:rsid w:val="00F532DA"/>
    <w:rsid w:val="00F55309"/>
    <w:rsid w:val="00F5555A"/>
    <w:rsid w:val="00F55B05"/>
    <w:rsid w:val="00F56319"/>
    <w:rsid w:val="00F604C9"/>
    <w:rsid w:val="00F605FE"/>
    <w:rsid w:val="00F60943"/>
    <w:rsid w:val="00F61DDC"/>
    <w:rsid w:val="00F624EB"/>
    <w:rsid w:val="00F63332"/>
    <w:rsid w:val="00F6441F"/>
    <w:rsid w:val="00F64A06"/>
    <w:rsid w:val="00F6541E"/>
    <w:rsid w:val="00F65F10"/>
    <w:rsid w:val="00F66617"/>
    <w:rsid w:val="00F66B2B"/>
    <w:rsid w:val="00F7012C"/>
    <w:rsid w:val="00F70227"/>
    <w:rsid w:val="00F7059D"/>
    <w:rsid w:val="00F71D40"/>
    <w:rsid w:val="00F71FC4"/>
    <w:rsid w:val="00F7278B"/>
    <w:rsid w:val="00F748FA"/>
    <w:rsid w:val="00F75E47"/>
    <w:rsid w:val="00F76468"/>
    <w:rsid w:val="00F76597"/>
    <w:rsid w:val="00F76760"/>
    <w:rsid w:val="00F76D0F"/>
    <w:rsid w:val="00F77E02"/>
    <w:rsid w:val="00F77F55"/>
    <w:rsid w:val="00F800AC"/>
    <w:rsid w:val="00F808E4"/>
    <w:rsid w:val="00F808EC"/>
    <w:rsid w:val="00F8360E"/>
    <w:rsid w:val="00F84881"/>
    <w:rsid w:val="00F869AE"/>
    <w:rsid w:val="00F86D8A"/>
    <w:rsid w:val="00F90576"/>
    <w:rsid w:val="00F90806"/>
    <w:rsid w:val="00F90988"/>
    <w:rsid w:val="00F913EB"/>
    <w:rsid w:val="00F9148B"/>
    <w:rsid w:val="00F9404C"/>
    <w:rsid w:val="00F95B66"/>
    <w:rsid w:val="00F972F9"/>
    <w:rsid w:val="00FA1ED6"/>
    <w:rsid w:val="00FA3D54"/>
    <w:rsid w:val="00FA5089"/>
    <w:rsid w:val="00FA5B1E"/>
    <w:rsid w:val="00FA5CB5"/>
    <w:rsid w:val="00FB151E"/>
    <w:rsid w:val="00FB187B"/>
    <w:rsid w:val="00FB2297"/>
    <w:rsid w:val="00FB26E6"/>
    <w:rsid w:val="00FB2D51"/>
    <w:rsid w:val="00FB36D2"/>
    <w:rsid w:val="00FB41F0"/>
    <w:rsid w:val="00FB7430"/>
    <w:rsid w:val="00FB7E6E"/>
    <w:rsid w:val="00FC1C2B"/>
    <w:rsid w:val="00FC260D"/>
    <w:rsid w:val="00FC2E62"/>
    <w:rsid w:val="00FC30BA"/>
    <w:rsid w:val="00FC3852"/>
    <w:rsid w:val="00FC3CD0"/>
    <w:rsid w:val="00FC3EC7"/>
    <w:rsid w:val="00FC65C6"/>
    <w:rsid w:val="00FC6F0A"/>
    <w:rsid w:val="00FC743A"/>
    <w:rsid w:val="00FD07F3"/>
    <w:rsid w:val="00FD09CF"/>
    <w:rsid w:val="00FD19AD"/>
    <w:rsid w:val="00FD264A"/>
    <w:rsid w:val="00FD52BA"/>
    <w:rsid w:val="00FD5E0F"/>
    <w:rsid w:val="00FD657D"/>
    <w:rsid w:val="00FD7831"/>
    <w:rsid w:val="00FD7FF7"/>
    <w:rsid w:val="00FE0610"/>
    <w:rsid w:val="00FE0680"/>
    <w:rsid w:val="00FE1A15"/>
    <w:rsid w:val="00FE467C"/>
    <w:rsid w:val="00FE5F9E"/>
    <w:rsid w:val="00FE6118"/>
    <w:rsid w:val="00FE6124"/>
    <w:rsid w:val="00FE72A8"/>
    <w:rsid w:val="00FF0676"/>
    <w:rsid w:val="00FF21F6"/>
    <w:rsid w:val="00FF2861"/>
    <w:rsid w:val="00FF4FB2"/>
    <w:rsid w:val="00FF5D56"/>
    <w:rsid w:val="00FF70A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15B0"/>
    <w:pPr>
      <w:widowControl w:val="0"/>
    </w:pPr>
    <w:rPr>
      <w:kern w:val="2"/>
      <w:sz w:val="24"/>
      <w:szCs w:val="24"/>
      <w:lang w:eastAsia="zh-TW"/>
    </w:rPr>
  </w:style>
  <w:style w:type="paragraph" w:styleId="Heading1">
    <w:name w:val="heading 1"/>
    <w:basedOn w:val="Normal"/>
    <w:next w:val="Normal"/>
    <w:qFormat/>
    <w:rsid w:val="002E6B2B"/>
    <w:pPr>
      <w:keepNext/>
      <w:spacing w:before="240"/>
      <w:outlineLvl w:val="0"/>
    </w:pPr>
    <w:rPr>
      <w:rFonts w:ascii="Arial" w:hAnsi="Arial"/>
      <w:b/>
      <w:sz w:val="22"/>
    </w:rPr>
  </w:style>
  <w:style w:type="paragraph" w:styleId="Heading2">
    <w:name w:val="heading 2"/>
    <w:basedOn w:val="Normal"/>
    <w:next w:val="Normal"/>
    <w:qFormat/>
    <w:rsid w:val="002E6B2B"/>
    <w:pPr>
      <w:keepNext/>
      <w:outlineLvl w:val="1"/>
    </w:pPr>
    <w:rPr>
      <w:rFonts w:ascii="Arial" w:hAnsi="Arial" w:cs="Arial"/>
      <w:b/>
      <w:bCs/>
      <w:color w:val="333399"/>
      <w:sz w:val="18"/>
    </w:rPr>
  </w:style>
  <w:style w:type="paragraph" w:styleId="Heading3">
    <w:name w:val="heading 3"/>
    <w:basedOn w:val="Normal"/>
    <w:next w:val="Normal"/>
    <w:qFormat/>
    <w:rsid w:val="002E6B2B"/>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E6B2B"/>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rsid w:val="00500A65"/>
    <w:pPr>
      <w:widowControl/>
      <w:spacing w:before="100" w:beforeAutospacing="1" w:after="100" w:afterAutospacing="1"/>
    </w:pPr>
    <w:rPr>
      <w:kern w:val="0"/>
    </w:rPr>
  </w:style>
  <w:style w:type="character" w:customStyle="1" w:styleId="prheaderChar">
    <w:name w:val="prheader Char"/>
    <w:basedOn w:val="DefaultParagraphFont"/>
    <w:link w:val="prheader"/>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paragraph" w:styleId="NormalWeb">
    <w:name w:val="Normal (Web)"/>
    <w:basedOn w:val="Normal"/>
    <w:rsid w:val="007F564E"/>
    <w:pPr>
      <w:widowControl/>
      <w:spacing w:before="100" w:beforeAutospacing="1" w:after="100" w:afterAutospacing="1"/>
    </w:pPr>
    <w:rPr>
      <w:rFonts w:ascii="PMingLiU" w:hAnsi="PMingLiU" w:cs="PMingLiU"/>
      <w:kern w:val="0"/>
    </w:rPr>
  </w:style>
  <w:style w:type="character" w:customStyle="1" w:styleId="pr-aboutadvchar0">
    <w:name w:val="pr-aboutadvchar"/>
    <w:basedOn w:val="DefaultParagraphFont"/>
    <w:rsid w:val="007F564E"/>
    <w:rPr>
      <w:rFonts w:ascii="Arial" w:hAnsi="Arial" w:cs="Arial" w:hint="default"/>
    </w:rPr>
  </w:style>
  <w:style w:type="character" w:styleId="Strong">
    <w:name w:val="Strong"/>
    <w:basedOn w:val="DefaultParagraphFont"/>
    <w:qFormat/>
    <w:rsid w:val="007F564E"/>
    <w:rPr>
      <w:b/>
      <w:bCs/>
    </w:rPr>
  </w:style>
  <w:style w:type="paragraph" w:styleId="BodyTextIndent">
    <w:name w:val="Body Text Indent"/>
    <w:basedOn w:val="Normal"/>
    <w:rsid w:val="007F564E"/>
    <w:pPr>
      <w:spacing w:after="120"/>
      <w:ind w:leftChars="200" w:left="480"/>
    </w:pPr>
  </w:style>
  <w:style w:type="paragraph" w:styleId="BalloonText">
    <w:name w:val="Balloon Text"/>
    <w:basedOn w:val="Normal"/>
    <w:semiHidden/>
    <w:rsid w:val="00B13253"/>
    <w:rPr>
      <w:rFonts w:ascii="Arial" w:hAnsi="Arial"/>
      <w:sz w:val="18"/>
      <w:szCs w:val="18"/>
    </w:rPr>
  </w:style>
  <w:style w:type="paragraph" w:styleId="Date">
    <w:name w:val="Date"/>
    <w:basedOn w:val="Normal"/>
    <w:next w:val="Normal"/>
    <w:rsid w:val="00C63BC9"/>
    <w:pPr>
      <w:jc w:val="right"/>
    </w:pPr>
  </w:style>
  <w:style w:type="character" w:customStyle="1" w:styleId="textlist1">
    <w:name w:val="text_list1"/>
    <w:basedOn w:val="DefaultParagraphFont"/>
    <w:rsid w:val="002D00D0"/>
    <w:rPr>
      <w:rFonts w:ascii="Arial" w:hAnsi="Arial" w:cs="Arial" w:hint="default"/>
      <w:color w:val="000000"/>
      <w:sz w:val="16"/>
      <w:szCs w:val="16"/>
    </w:rPr>
  </w:style>
  <w:style w:type="character" w:customStyle="1" w:styleId="A4">
    <w:name w:val="A4"/>
    <w:rsid w:val="0080441F"/>
    <w:rPr>
      <w:rFonts w:cs="Univers"/>
      <w:color w:val="484848"/>
      <w:sz w:val="18"/>
      <w:szCs w:val="18"/>
    </w:rPr>
  </w:style>
  <w:style w:type="character" w:styleId="FollowedHyperlink">
    <w:name w:val="FollowedHyperlink"/>
    <w:basedOn w:val="DefaultParagraphFont"/>
    <w:rsid w:val="00D03C31"/>
    <w:rPr>
      <w:color w:val="800080"/>
      <w:u w:val="single"/>
    </w:rPr>
  </w:style>
  <w:style w:type="paragraph" w:styleId="PlainText">
    <w:name w:val="Plain Text"/>
    <w:basedOn w:val="Normal"/>
    <w:rsid w:val="00D03C31"/>
    <w:pPr>
      <w:widowControl/>
    </w:pPr>
    <w:rPr>
      <w:rFonts w:ascii="Arial" w:hAnsi="Arial" w:cs="Arial"/>
      <w:kern w:val="0"/>
    </w:rPr>
  </w:style>
  <w:style w:type="character" w:styleId="Emphasis">
    <w:name w:val="Emphasis"/>
    <w:basedOn w:val="DefaultParagraphFont"/>
    <w:qFormat/>
    <w:rsid w:val="00264718"/>
    <w:rPr>
      <w:i/>
      <w:iCs/>
    </w:rPr>
  </w:style>
  <w:style w:type="paragraph" w:styleId="BodyText">
    <w:name w:val="Body Text"/>
    <w:basedOn w:val="Normal"/>
    <w:rsid w:val="00294CA4"/>
    <w:pPr>
      <w:spacing w:after="120"/>
    </w:pPr>
  </w:style>
  <w:style w:type="paragraph" w:styleId="Salutation">
    <w:name w:val="Salutation"/>
    <w:basedOn w:val="Normal"/>
    <w:next w:val="Normal"/>
    <w:rsid w:val="00C0272B"/>
    <w:rPr>
      <w:rFonts w:ascii="Arial" w:hAnsi="PMingLiU" w:cs="Arial"/>
      <w:sz w:val="21"/>
      <w:szCs w:val="21"/>
    </w:rPr>
  </w:style>
  <w:style w:type="paragraph" w:styleId="Closing">
    <w:name w:val="Closing"/>
    <w:basedOn w:val="Normal"/>
    <w:rsid w:val="00C0272B"/>
    <w:pPr>
      <w:ind w:leftChars="1800" w:left="100"/>
    </w:pPr>
    <w:rPr>
      <w:rFonts w:ascii="Arial" w:hAnsi="PMingLiU" w:cs="Arial"/>
      <w:sz w:val="21"/>
      <w:szCs w:val="21"/>
    </w:rPr>
  </w:style>
  <w:style w:type="character" w:styleId="CommentReference">
    <w:name w:val="annotation reference"/>
    <w:basedOn w:val="DefaultParagraphFont"/>
    <w:semiHidden/>
    <w:rsid w:val="006F100B"/>
    <w:rPr>
      <w:sz w:val="18"/>
      <w:szCs w:val="18"/>
    </w:rPr>
  </w:style>
  <w:style w:type="paragraph" w:styleId="CommentText">
    <w:name w:val="annotation text"/>
    <w:basedOn w:val="Normal"/>
    <w:semiHidden/>
    <w:rsid w:val="006F100B"/>
  </w:style>
  <w:style w:type="paragraph" w:styleId="CommentSubject">
    <w:name w:val="annotation subject"/>
    <w:basedOn w:val="CommentText"/>
    <w:next w:val="CommentText"/>
    <w:semiHidden/>
    <w:rsid w:val="006F100B"/>
    <w:rPr>
      <w:b/>
      <w:bCs/>
    </w:rPr>
  </w:style>
  <w:style w:type="paragraph" w:customStyle="1" w:styleId="ListParagraph1">
    <w:name w:val="List Paragraph1"/>
    <w:basedOn w:val="Normal"/>
    <w:rsid w:val="005215CB"/>
    <w:pPr>
      <w:widowControl/>
      <w:spacing w:after="200" w:line="276" w:lineRule="auto"/>
      <w:ind w:left="720"/>
      <w:contextualSpacing/>
    </w:pPr>
    <w:rPr>
      <w:rFonts w:ascii="Calibri" w:eastAsia="SimSun" w:hAnsi="Calibri"/>
      <w:kern w:val="0"/>
      <w:sz w:val="22"/>
      <w:szCs w:val="22"/>
      <w:lang w:eastAsia="zh-CN"/>
    </w:rPr>
  </w:style>
</w:styles>
</file>

<file path=word/webSettings.xml><?xml version="1.0" encoding="utf-8"?>
<w:webSettings xmlns:r="http://schemas.openxmlformats.org/officeDocument/2006/relationships" xmlns:w="http://schemas.openxmlformats.org/wordprocessingml/2006/main">
  <w:divs>
    <w:div w:id="87582044">
      <w:bodyDiv w:val="1"/>
      <w:marLeft w:val="0"/>
      <w:marRight w:val="0"/>
      <w:marTop w:val="0"/>
      <w:marBottom w:val="0"/>
      <w:divBdr>
        <w:top w:val="none" w:sz="0" w:space="0" w:color="auto"/>
        <w:left w:val="none" w:sz="0" w:space="0" w:color="auto"/>
        <w:bottom w:val="none" w:sz="0" w:space="0" w:color="auto"/>
        <w:right w:val="none" w:sz="0" w:space="0" w:color="auto"/>
      </w:divBdr>
      <w:divsChild>
        <w:div w:id="248664240">
          <w:marLeft w:val="0"/>
          <w:marRight w:val="0"/>
          <w:marTop w:val="0"/>
          <w:marBottom w:val="0"/>
          <w:divBdr>
            <w:top w:val="none" w:sz="0" w:space="0" w:color="auto"/>
            <w:left w:val="none" w:sz="0" w:space="0" w:color="auto"/>
            <w:bottom w:val="none" w:sz="0" w:space="0" w:color="auto"/>
            <w:right w:val="none" w:sz="0" w:space="0" w:color="auto"/>
          </w:divBdr>
          <w:divsChild>
            <w:div w:id="1258362962">
              <w:marLeft w:val="0"/>
              <w:marRight w:val="0"/>
              <w:marTop w:val="0"/>
              <w:marBottom w:val="0"/>
              <w:divBdr>
                <w:top w:val="none" w:sz="0" w:space="0" w:color="auto"/>
                <w:left w:val="none" w:sz="0" w:space="0" w:color="auto"/>
                <w:bottom w:val="none" w:sz="0" w:space="0" w:color="auto"/>
                <w:right w:val="none" w:sz="0" w:space="0" w:color="auto"/>
              </w:divBdr>
            </w:div>
            <w:div w:id="2027831112">
              <w:marLeft w:val="0"/>
              <w:marRight w:val="0"/>
              <w:marTop w:val="0"/>
              <w:marBottom w:val="0"/>
              <w:divBdr>
                <w:top w:val="none" w:sz="0" w:space="0" w:color="auto"/>
                <w:left w:val="none" w:sz="0" w:space="0" w:color="auto"/>
                <w:bottom w:val="none" w:sz="0" w:space="0" w:color="auto"/>
                <w:right w:val="none" w:sz="0" w:space="0" w:color="auto"/>
              </w:divBdr>
            </w:div>
            <w:div w:id="21322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0782">
      <w:bodyDiv w:val="1"/>
      <w:marLeft w:val="0"/>
      <w:marRight w:val="0"/>
      <w:marTop w:val="0"/>
      <w:marBottom w:val="0"/>
      <w:divBdr>
        <w:top w:val="none" w:sz="0" w:space="0" w:color="auto"/>
        <w:left w:val="none" w:sz="0" w:space="0" w:color="auto"/>
        <w:bottom w:val="none" w:sz="0" w:space="0" w:color="auto"/>
        <w:right w:val="none" w:sz="0" w:space="0" w:color="auto"/>
      </w:divBdr>
      <w:divsChild>
        <w:div w:id="593325277">
          <w:marLeft w:val="0"/>
          <w:marRight w:val="0"/>
          <w:marTop w:val="0"/>
          <w:marBottom w:val="0"/>
          <w:divBdr>
            <w:top w:val="none" w:sz="0" w:space="0" w:color="auto"/>
            <w:left w:val="none" w:sz="0" w:space="0" w:color="auto"/>
            <w:bottom w:val="none" w:sz="0" w:space="0" w:color="auto"/>
            <w:right w:val="none" w:sz="0" w:space="0" w:color="auto"/>
          </w:divBdr>
          <w:divsChild>
            <w:div w:id="16280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9357">
      <w:bodyDiv w:val="1"/>
      <w:marLeft w:val="0"/>
      <w:marRight w:val="0"/>
      <w:marTop w:val="0"/>
      <w:marBottom w:val="0"/>
      <w:divBdr>
        <w:top w:val="none" w:sz="0" w:space="0" w:color="auto"/>
        <w:left w:val="none" w:sz="0" w:space="0" w:color="auto"/>
        <w:bottom w:val="none" w:sz="0" w:space="0" w:color="auto"/>
        <w:right w:val="none" w:sz="0" w:space="0" w:color="auto"/>
      </w:divBdr>
      <w:divsChild>
        <w:div w:id="1100639043">
          <w:marLeft w:val="0"/>
          <w:marRight w:val="0"/>
          <w:marTop w:val="0"/>
          <w:marBottom w:val="0"/>
          <w:divBdr>
            <w:top w:val="none" w:sz="0" w:space="0" w:color="auto"/>
            <w:left w:val="none" w:sz="0" w:space="0" w:color="auto"/>
            <w:bottom w:val="none" w:sz="0" w:space="0" w:color="auto"/>
            <w:right w:val="none" w:sz="0" w:space="0" w:color="auto"/>
          </w:divBdr>
        </w:div>
      </w:divsChild>
    </w:div>
    <w:div w:id="211772111">
      <w:bodyDiv w:val="1"/>
      <w:marLeft w:val="0"/>
      <w:marRight w:val="0"/>
      <w:marTop w:val="0"/>
      <w:marBottom w:val="0"/>
      <w:divBdr>
        <w:top w:val="none" w:sz="0" w:space="0" w:color="auto"/>
        <w:left w:val="none" w:sz="0" w:space="0" w:color="auto"/>
        <w:bottom w:val="none" w:sz="0" w:space="0" w:color="auto"/>
        <w:right w:val="none" w:sz="0" w:space="0" w:color="auto"/>
      </w:divBdr>
      <w:divsChild>
        <w:div w:id="1234900593">
          <w:marLeft w:val="0"/>
          <w:marRight w:val="0"/>
          <w:marTop w:val="0"/>
          <w:marBottom w:val="0"/>
          <w:divBdr>
            <w:top w:val="none" w:sz="0" w:space="0" w:color="auto"/>
            <w:left w:val="none" w:sz="0" w:space="0" w:color="auto"/>
            <w:bottom w:val="none" w:sz="0" w:space="0" w:color="auto"/>
            <w:right w:val="none" w:sz="0" w:space="0" w:color="auto"/>
          </w:divBdr>
        </w:div>
      </w:divsChild>
    </w:div>
    <w:div w:id="223570495">
      <w:bodyDiv w:val="1"/>
      <w:marLeft w:val="0"/>
      <w:marRight w:val="0"/>
      <w:marTop w:val="0"/>
      <w:marBottom w:val="0"/>
      <w:divBdr>
        <w:top w:val="none" w:sz="0" w:space="0" w:color="auto"/>
        <w:left w:val="none" w:sz="0" w:space="0" w:color="auto"/>
        <w:bottom w:val="none" w:sz="0" w:space="0" w:color="auto"/>
        <w:right w:val="none" w:sz="0" w:space="0" w:color="auto"/>
      </w:divBdr>
      <w:divsChild>
        <w:div w:id="197593793">
          <w:marLeft w:val="0"/>
          <w:marRight w:val="0"/>
          <w:marTop w:val="0"/>
          <w:marBottom w:val="0"/>
          <w:divBdr>
            <w:top w:val="none" w:sz="0" w:space="0" w:color="auto"/>
            <w:left w:val="none" w:sz="0" w:space="0" w:color="auto"/>
            <w:bottom w:val="none" w:sz="0" w:space="0" w:color="auto"/>
            <w:right w:val="none" w:sz="0" w:space="0" w:color="auto"/>
          </w:divBdr>
        </w:div>
      </w:divsChild>
    </w:div>
    <w:div w:id="237372389">
      <w:bodyDiv w:val="1"/>
      <w:marLeft w:val="0"/>
      <w:marRight w:val="0"/>
      <w:marTop w:val="0"/>
      <w:marBottom w:val="0"/>
      <w:divBdr>
        <w:top w:val="none" w:sz="0" w:space="0" w:color="auto"/>
        <w:left w:val="none" w:sz="0" w:space="0" w:color="auto"/>
        <w:bottom w:val="none" w:sz="0" w:space="0" w:color="auto"/>
        <w:right w:val="none" w:sz="0" w:space="0" w:color="auto"/>
      </w:divBdr>
      <w:divsChild>
        <w:div w:id="602156115">
          <w:marLeft w:val="0"/>
          <w:marRight w:val="0"/>
          <w:marTop w:val="0"/>
          <w:marBottom w:val="0"/>
          <w:divBdr>
            <w:top w:val="none" w:sz="0" w:space="0" w:color="auto"/>
            <w:left w:val="none" w:sz="0" w:space="0" w:color="auto"/>
            <w:bottom w:val="none" w:sz="0" w:space="0" w:color="auto"/>
            <w:right w:val="none" w:sz="0" w:space="0" w:color="auto"/>
          </w:divBdr>
          <w:divsChild>
            <w:div w:id="9419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39259">
      <w:bodyDiv w:val="1"/>
      <w:marLeft w:val="0"/>
      <w:marRight w:val="0"/>
      <w:marTop w:val="0"/>
      <w:marBottom w:val="0"/>
      <w:divBdr>
        <w:top w:val="none" w:sz="0" w:space="0" w:color="auto"/>
        <w:left w:val="none" w:sz="0" w:space="0" w:color="auto"/>
        <w:bottom w:val="none" w:sz="0" w:space="0" w:color="auto"/>
        <w:right w:val="none" w:sz="0" w:space="0" w:color="auto"/>
      </w:divBdr>
      <w:divsChild>
        <w:div w:id="1611669737">
          <w:marLeft w:val="0"/>
          <w:marRight w:val="0"/>
          <w:marTop w:val="0"/>
          <w:marBottom w:val="0"/>
          <w:divBdr>
            <w:top w:val="none" w:sz="0" w:space="0" w:color="auto"/>
            <w:left w:val="none" w:sz="0" w:space="0" w:color="auto"/>
            <w:bottom w:val="none" w:sz="0" w:space="0" w:color="auto"/>
            <w:right w:val="none" w:sz="0" w:space="0" w:color="auto"/>
          </w:divBdr>
        </w:div>
      </w:divsChild>
    </w:div>
    <w:div w:id="412431795">
      <w:bodyDiv w:val="1"/>
      <w:marLeft w:val="0"/>
      <w:marRight w:val="0"/>
      <w:marTop w:val="0"/>
      <w:marBottom w:val="0"/>
      <w:divBdr>
        <w:top w:val="none" w:sz="0" w:space="0" w:color="auto"/>
        <w:left w:val="none" w:sz="0" w:space="0" w:color="auto"/>
        <w:bottom w:val="none" w:sz="0" w:space="0" w:color="auto"/>
        <w:right w:val="none" w:sz="0" w:space="0" w:color="auto"/>
      </w:divBdr>
      <w:divsChild>
        <w:div w:id="854343491">
          <w:marLeft w:val="0"/>
          <w:marRight w:val="0"/>
          <w:marTop w:val="0"/>
          <w:marBottom w:val="0"/>
          <w:divBdr>
            <w:top w:val="none" w:sz="0" w:space="0" w:color="auto"/>
            <w:left w:val="none" w:sz="0" w:space="0" w:color="auto"/>
            <w:bottom w:val="none" w:sz="0" w:space="0" w:color="auto"/>
            <w:right w:val="none" w:sz="0" w:space="0" w:color="auto"/>
          </w:divBdr>
        </w:div>
      </w:divsChild>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540751584">
      <w:bodyDiv w:val="1"/>
      <w:marLeft w:val="0"/>
      <w:marRight w:val="0"/>
      <w:marTop w:val="0"/>
      <w:marBottom w:val="0"/>
      <w:divBdr>
        <w:top w:val="none" w:sz="0" w:space="0" w:color="auto"/>
        <w:left w:val="none" w:sz="0" w:space="0" w:color="auto"/>
        <w:bottom w:val="none" w:sz="0" w:space="0" w:color="auto"/>
        <w:right w:val="none" w:sz="0" w:space="0" w:color="auto"/>
      </w:divBdr>
    </w:div>
    <w:div w:id="576012175">
      <w:bodyDiv w:val="1"/>
      <w:marLeft w:val="0"/>
      <w:marRight w:val="0"/>
      <w:marTop w:val="0"/>
      <w:marBottom w:val="0"/>
      <w:divBdr>
        <w:top w:val="none" w:sz="0" w:space="0" w:color="auto"/>
        <w:left w:val="none" w:sz="0" w:space="0" w:color="auto"/>
        <w:bottom w:val="none" w:sz="0" w:space="0" w:color="auto"/>
        <w:right w:val="none" w:sz="0" w:space="0" w:color="auto"/>
      </w:divBdr>
    </w:div>
    <w:div w:id="602735895">
      <w:bodyDiv w:val="1"/>
      <w:marLeft w:val="0"/>
      <w:marRight w:val="0"/>
      <w:marTop w:val="0"/>
      <w:marBottom w:val="0"/>
      <w:divBdr>
        <w:top w:val="none" w:sz="0" w:space="0" w:color="auto"/>
        <w:left w:val="none" w:sz="0" w:space="0" w:color="auto"/>
        <w:bottom w:val="none" w:sz="0" w:space="0" w:color="auto"/>
        <w:right w:val="none" w:sz="0" w:space="0" w:color="auto"/>
      </w:divBdr>
    </w:div>
    <w:div w:id="658312911">
      <w:bodyDiv w:val="1"/>
      <w:marLeft w:val="0"/>
      <w:marRight w:val="0"/>
      <w:marTop w:val="0"/>
      <w:marBottom w:val="0"/>
      <w:divBdr>
        <w:top w:val="none" w:sz="0" w:space="0" w:color="auto"/>
        <w:left w:val="none" w:sz="0" w:space="0" w:color="auto"/>
        <w:bottom w:val="none" w:sz="0" w:space="0" w:color="auto"/>
        <w:right w:val="none" w:sz="0" w:space="0" w:color="auto"/>
      </w:divBdr>
    </w:div>
    <w:div w:id="998581836">
      <w:bodyDiv w:val="1"/>
      <w:marLeft w:val="0"/>
      <w:marRight w:val="0"/>
      <w:marTop w:val="0"/>
      <w:marBottom w:val="0"/>
      <w:divBdr>
        <w:top w:val="none" w:sz="0" w:space="0" w:color="auto"/>
        <w:left w:val="none" w:sz="0" w:space="0" w:color="auto"/>
        <w:bottom w:val="none" w:sz="0" w:space="0" w:color="auto"/>
        <w:right w:val="none" w:sz="0" w:space="0" w:color="auto"/>
      </w:divBdr>
      <w:divsChild>
        <w:div w:id="1426419184">
          <w:marLeft w:val="0"/>
          <w:marRight w:val="0"/>
          <w:marTop w:val="0"/>
          <w:marBottom w:val="0"/>
          <w:divBdr>
            <w:top w:val="none" w:sz="0" w:space="0" w:color="auto"/>
            <w:left w:val="none" w:sz="0" w:space="0" w:color="auto"/>
            <w:bottom w:val="none" w:sz="0" w:space="0" w:color="auto"/>
            <w:right w:val="none" w:sz="0" w:space="0" w:color="auto"/>
          </w:divBdr>
          <w:divsChild>
            <w:div w:id="25834912">
              <w:marLeft w:val="0"/>
              <w:marRight w:val="0"/>
              <w:marTop w:val="0"/>
              <w:marBottom w:val="0"/>
              <w:divBdr>
                <w:top w:val="none" w:sz="0" w:space="0" w:color="auto"/>
                <w:left w:val="none" w:sz="0" w:space="0" w:color="auto"/>
                <w:bottom w:val="none" w:sz="0" w:space="0" w:color="auto"/>
                <w:right w:val="none" w:sz="0" w:space="0" w:color="auto"/>
              </w:divBdr>
            </w:div>
            <w:div w:id="13038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11413">
      <w:bodyDiv w:val="1"/>
      <w:marLeft w:val="0"/>
      <w:marRight w:val="0"/>
      <w:marTop w:val="0"/>
      <w:marBottom w:val="0"/>
      <w:divBdr>
        <w:top w:val="none" w:sz="0" w:space="0" w:color="auto"/>
        <w:left w:val="none" w:sz="0" w:space="0" w:color="auto"/>
        <w:bottom w:val="none" w:sz="0" w:space="0" w:color="auto"/>
        <w:right w:val="none" w:sz="0" w:space="0" w:color="auto"/>
      </w:divBdr>
    </w:div>
    <w:div w:id="1143890186">
      <w:bodyDiv w:val="1"/>
      <w:marLeft w:val="0"/>
      <w:marRight w:val="0"/>
      <w:marTop w:val="0"/>
      <w:marBottom w:val="0"/>
      <w:divBdr>
        <w:top w:val="none" w:sz="0" w:space="0" w:color="auto"/>
        <w:left w:val="none" w:sz="0" w:space="0" w:color="auto"/>
        <w:bottom w:val="none" w:sz="0" w:space="0" w:color="auto"/>
        <w:right w:val="none" w:sz="0" w:space="0" w:color="auto"/>
      </w:divBdr>
    </w:div>
    <w:div w:id="1233806415">
      <w:bodyDiv w:val="1"/>
      <w:marLeft w:val="0"/>
      <w:marRight w:val="0"/>
      <w:marTop w:val="0"/>
      <w:marBottom w:val="0"/>
      <w:divBdr>
        <w:top w:val="none" w:sz="0" w:space="0" w:color="auto"/>
        <w:left w:val="none" w:sz="0" w:space="0" w:color="auto"/>
        <w:bottom w:val="none" w:sz="0" w:space="0" w:color="auto"/>
        <w:right w:val="none" w:sz="0" w:space="0" w:color="auto"/>
      </w:divBdr>
      <w:divsChild>
        <w:div w:id="197133638">
          <w:marLeft w:val="0"/>
          <w:marRight w:val="0"/>
          <w:marTop w:val="0"/>
          <w:marBottom w:val="0"/>
          <w:divBdr>
            <w:top w:val="none" w:sz="0" w:space="0" w:color="auto"/>
            <w:left w:val="none" w:sz="0" w:space="0" w:color="auto"/>
            <w:bottom w:val="none" w:sz="0" w:space="0" w:color="auto"/>
            <w:right w:val="none" w:sz="0" w:space="0" w:color="auto"/>
          </w:divBdr>
        </w:div>
      </w:divsChild>
    </w:div>
    <w:div w:id="1286307082">
      <w:bodyDiv w:val="1"/>
      <w:marLeft w:val="0"/>
      <w:marRight w:val="0"/>
      <w:marTop w:val="0"/>
      <w:marBottom w:val="0"/>
      <w:divBdr>
        <w:top w:val="none" w:sz="0" w:space="0" w:color="auto"/>
        <w:left w:val="none" w:sz="0" w:space="0" w:color="auto"/>
        <w:bottom w:val="none" w:sz="0" w:space="0" w:color="auto"/>
        <w:right w:val="none" w:sz="0" w:space="0" w:color="auto"/>
      </w:divBdr>
    </w:div>
    <w:div w:id="1299527232">
      <w:bodyDiv w:val="1"/>
      <w:marLeft w:val="0"/>
      <w:marRight w:val="0"/>
      <w:marTop w:val="0"/>
      <w:marBottom w:val="0"/>
      <w:divBdr>
        <w:top w:val="none" w:sz="0" w:space="0" w:color="auto"/>
        <w:left w:val="none" w:sz="0" w:space="0" w:color="auto"/>
        <w:bottom w:val="none" w:sz="0" w:space="0" w:color="auto"/>
        <w:right w:val="none" w:sz="0" w:space="0" w:color="auto"/>
      </w:divBdr>
      <w:divsChild>
        <w:div w:id="1460611023">
          <w:marLeft w:val="0"/>
          <w:marRight w:val="0"/>
          <w:marTop w:val="0"/>
          <w:marBottom w:val="0"/>
          <w:divBdr>
            <w:top w:val="none" w:sz="0" w:space="0" w:color="auto"/>
            <w:left w:val="none" w:sz="0" w:space="0" w:color="auto"/>
            <w:bottom w:val="none" w:sz="0" w:space="0" w:color="auto"/>
            <w:right w:val="none" w:sz="0" w:space="0" w:color="auto"/>
          </w:divBdr>
          <w:divsChild>
            <w:div w:id="4562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2894">
      <w:bodyDiv w:val="1"/>
      <w:marLeft w:val="0"/>
      <w:marRight w:val="0"/>
      <w:marTop w:val="0"/>
      <w:marBottom w:val="0"/>
      <w:divBdr>
        <w:top w:val="none" w:sz="0" w:space="0" w:color="auto"/>
        <w:left w:val="none" w:sz="0" w:space="0" w:color="auto"/>
        <w:bottom w:val="none" w:sz="0" w:space="0" w:color="auto"/>
        <w:right w:val="none" w:sz="0" w:space="0" w:color="auto"/>
      </w:divBdr>
      <w:divsChild>
        <w:div w:id="1956059383">
          <w:marLeft w:val="0"/>
          <w:marRight w:val="0"/>
          <w:marTop w:val="0"/>
          <w:marBottom w:val="0"/>
          <w:divBdr>
            <w:top w:val="none" w:sz="0" w:space="0" w:color="auto"/>
            <w:left w:val="none" w:sz="0" w:space="0" w:color="auto"/>
            <w:bottom w:val="none" w:sz="0" w:space="0" w:color="auto"/>
            <w:right w:val="none" w:sz="0" w:space="0" w:color="auto"/>
          </w:divBdr>
        </w:div>
      </w:divsChild>
    </w:div>
    <w:div w:id="1450247922">
      <w:bodyDiv w:val="1"/>
      <w:marLeft w:val="0"/>
      <w:marRight w:val="0"/>
      <w:marTop w:val="0"/>
      <w:marBottom w:val="0"/>
      <w:divBdr>
        <w:top w:val="none" w:sz="0" w:space="0" w:color="auto"/>
        <w:left w:val="none" w:sz="0" w:space="0" w:color="auto"/>
        <w:bottom w:val="none" w:sz="0" w:space="0" w:color="auto"/>
        <w:right w:val="none" w:sz="0" w:space="0" w:color="auto"/>
      </w:divBdr>
      <w:divsChild>
        <w:div w:id="707295853">
          <w:marLeft w:val="0"/>
          <w:marRight w:val="0"/>
          <w:marTop w:val="0"/>
          <w:marBottom w:val="0"/>
          <w:divBdr>
            <w:top w:val="none" w:sz="0" w:space="0" w:color="auto"/>
            <w:left w:val="none" w:sz="0" w:space="0" w:color="auto"/>
            <w:bottom w:val="none" w:sz="0" w:space="0" w:color="auto"/>
            <w:right w:val="none" w:sz="0" w:space="0" w:color="auto"/>
          </w:divBdr>
          <w:divsChild>
            <w:div w:id="98454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7587">
      <w:bodyDiv w:val="1"/>
      <w:marLeft w:val="0"/>
      <w:marRight w:val="0"/>
      <w:marTop w:val="0"/>
      <w:marBottom w:val="0"/>
      <w:divBdr>
        <w:top w:val="none" w:sz="0" w:space="0" w:color="auto"/>
        <w:left w:val="none" w:sz="0" w:space="0" w:color="auto"/>
        <w:bottom w:val="none" w:sz="0" w:space="0" w:color="auto"/>
        <w:right w:val="none" w:sz="0" w:space="0" w:color="auto"/>
      </w:divBdr>
      <w:divsChild>
        <w:div w:id="207424542">
          <w:marLeft w:val="0"/>
          <w:marRight w:val="0"/>
          <w:marTop w:val="0"/>
          <w:marBottom w:val="0"/>
          <w:divBdr>
            <w:top w:val="none" w:sz="0" w:space="0" w:color="auto"/>
            <w:left w:val="none" w:sz="0" w:space="0" w:color="auto"/>
            <w:bottom w:val="none" w:sz="0" w:space="0" w:color="auto"/>
            <w:right w:val="none" w:sz="0" w:space="0" w:color="auto"/>
          </w:divBdr>
        </w:div>
      </w:divsChild>
    </w:div>
    <w:div w:id="1810319997">
      <w:bodyDiv w:val="1"/>
      <w:marLeft w:val="0"/>
      <w:marRight w:val="0"/>
      <w:marTop w:val="0"/>
      <w:marBottom w:val="0"/>
      <w:divBdr>
        <w:top w:val="none" w:sz="0" w:space="0" w:color="auto"/>
        <w:left w:val="none" w:sz="0" w:space="0" w:color="auto"/>
        <w:bottom w:val="none" w:sz="0" w:space="0" w:color="auto"/>
        <w:right w:val="none" w:sz="0" w:space="0" w:color="auto"/>
      </w:divBdr>
      <w:divsChild>
        <w:div w:id="491990003">
          <w:marLeft w:val="0"/>
          <w:marRight w:val="0"/>
          <w:marTop w:val="0"/>
          <w:marBottom w:val="0"/>
          <w:divBdr>
            <w:top w:val="none" w:sz="0" w:space="0" w:color="auto"/>
            <w:left w:val="none" w:sz="0" w:space="0" w:color="auto"/>
            <w:bottom w:val="none" w:sz="0" w:space="0" w:color="auto"/>
            <w:right w:val="none" w:sz="0" w:space="0" w:color="auto"/>
          </w:divBdr>
        </w:div>
        <w:div w:id="525097513">
          <w:marLeft w:val="0"/>
          <w:marRight w:val="0"/>
          <w:marTop w:val="0"/>
          <w:marBottom w:val="0"/>
          <w:divBdr>
            <w:top w:val="none" w:sz="0" w:space="0" w:color="auto"/>
            <w:left w:val="none" w:sz="0" w:space="0" w:color="auto"/>
            <w:bottom w:val="none" w:sz="0" w:space="0" w:color="auto"/>
            <w:right w:val="none" w:sz="0" w:space="0" w:color="auto"/>
          </w:divBdr>
        </w:div>
      </w:divsChild>
    </w:div>
    <w:div w:id="1982613852">
      <w:bodyDiv w:val="1"/>
      <w:marLeft w:val="0"/>
      <w:marRight w:val="0"/>
      <w:marTop w:val="0"/>
      <w:marBottom w:val="0"/>
      <w:divBdr>
        <w:top w:val="none" w:sz="0" w:space="0" w:color="auto"/>
        <w:left w:val="none" w:sz="0" w:space="0" w:color="auto"/>
        <w:bottom w:val="none" w:sz="0" w:space="0" w:color="auto"/>
        <w:right w:val="none" w:sz="0" w:space="0" w:color="auto"/>
      </w:divBdr>
      <w:divsChild>
        <w:div w:id="2072463171">
          <w:marLeft w:val="0"/>
          <w:marRight w:val="0"/>
          <w:marTop w:val="0"/>
          <w:marBottom w:val="0"/>
          <w:divBdr>
            <w:top w:val="none" w:sz="0" w:space="0" w:color="auto"/>
            <w:left w:val="none" w:sz="0" w:space="0" w:color="auto"/>
            <w:bottom w:val="none" w:sz="0" w:space="0" w:color="auto"/>
            <w:right w:val="none" w:sz="0" w:space="0" w:color="auto"/>
          </w:divBdr>
          <w:divsChild>
            <w:div w:id="20071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15886">
      <w:bodyDiv w:val="1"/>
      <w:marLeft w:val="0"/>
      <w:marRight w:val="0"/>
      <w:marTop w:val="0"/>
      <w:marBottom w:val="0"/>
      <w:divBdr>
        <w:top w:val="none" w:sz="0" w:space="0" w:color="auto"/>
        <w:left w:val="none" w:sz="0" w:space="0" w:color="auto"/>
        <w:bottom w:val="none" w:sz="0" w:space="0" w:color="auto"/>
        <w:right w:val="none" w:sz="0" w:space="0" w:color="auto"/>
      </w:divBdr>
    </w:div>
    <w:div w:id="2005357427">
      <w:bodyDiv w:val="1"/>
      <w:marLeft w:val="0"/>
      <w:marRight w:val="0"/>
      <w:marTop w:val="0"/>
      <w:marBottom w:val="0"/>
      <w:divBdr>
        <w:top w:val="none" w:sz="0" w:space="0" w:color="auto"/>
        <w:left w:val="none" w:sz="0" w:space="0" w:color="auto"/>
        <w:bottom w:val="none" w:sz="0" w:space="0" w:color="auto"/>
        <w:right w:val="none" w:sz="0" w:space="0" w:color="auto"/>
      </w:divBdr>
      <w:divsChild>
        <w:div w:id="1610577895">
          <w:marLeft w:val="0"/>
          <w:marRight w:val="0"/>
          <w:marTop w:val="0"/>
          <w:marBottom w:val="0"/>
          <w:divBdr>
            <w:top w:val="none" w:sz="0" w:space="0" w:color="auto"/>
            <w:left w:val="none" w:sz="0" w:space="0" w:color="auto"/>
            <w:bottom w:val="none" w:sz="0" w:space="0" w:color="auto"/>
            <w:right w:val="none" w:sz="0" w:space="0" w:color="auto"/>
          </w:divBdr>
        </w:div>
      </w:divsChild>
    </w:div>
    <w:div w:id="2035841290">
      <w:bodyDiv w:val="1"/>
      <w:marLeft w:val="0"/>
      <w:marRight w:val="0"/>
      <w:marTop w:val="0"/>
      <w:marBottom w:val="0"/>
      <w:divBdr>
        <w:top w:val="none" w:sz="0" w:space="0" w:color="auto"/>
        <w:left w:val="none" w:sz="0" w:space="0" w:color="auto"/>
        <w:bottom w:val="none" w:sz="0" w:space="0" w:color="auto"/>
        <w:right w:val="none" w:sz="0" w:space="0" w:color="auto"/>
      </w:divBdr>
    </w:div>
    <w:div w:id="2072732183">
      <w:bodyDiv w:val="1"/>
      <w:marLeft w:val="0"/>
      <w:marRight w:val="0"/>
      <w:marTop w:val="0"/>
      <w:marBottom w:val="0"/>
      <w:divBdr>
        <w:top w:val="none" w:sz="0" w:space="0" w:color="auto"/>
        <w:left w:val="none" w:sz="0" w:space="0" w:color="auto"/>
        <w:bottom w:val="none" w:sz="0" w:space="0" w:color="auto"/>
        <w:right w:val="none" w:sz="0" w:space="0" w:color="auto"/>
      </w:divBdr>
    </w:div>
    <w:div w:id="2074161940">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9">
          <w:marLeft w:val="0"/>
          <w:marRight w:val="0"/>
          <w:marTop w:val="0"/>
          <w:marBottom w:val="0"/>
          <w:divBdr>
            <w:top w:val="none" w:sz="0" w:space="0" w:color="auto"/>
            <w:left w:val="none" w:sz="0" w:space="0" w:color="auto"/>
            <w:bottom w:val="none" w:sz="0" w:space="0" w:color="auto"/>
            <w:right w:val="none" w:sz="0" w:space="0" w:color="auto"/>
          </w:divBdr>
          <w:divsChild>
            <w:div w:id="90127779">
              <w:marLeft w:val="0"/>
              <w:marRight w:val="0"/>
              <w:marTop w:val="0"/>
              <w:marBottom w:val="0"/>
              <w:divBdr>
                <w:top w:val="none" w:sz="0" w:space="0" w:color="auto"/>
                <w:left w:val="none" w:sz="0" w:space="0" w:color="auto"/>
                <w:bottom w:val="none" w:sz="0" w:space="0" w:color="auto"/>
                <w:right w:val="none" w:sz="0" w:space="0" w:color="auto"/>
              </w:divBdr>
            </w:div>
            <w:div w:id="549196056">
              <w:marLeft w:val="0"/>
              <w:marRight w:val="0"/>
              <w:marTop w:val="0"/>
              <w:marBottom w:val="0"/>
              <w:divBdr>
                <w:top w:val="none" w:sz="0" w:space="0" w:color="auto"/>
                <w:left w:val="none" w:sz="0" w:space="0" w:color="auto"/>
                <w:bottom w:val="none" w:sz="0" w:space="0" w:color="auto"/>
                <w:right w:val="none" w:sz="0" w:space="0" w:color="auto"/>
              </w:divBdr>
            </w:div>
            <w:div w:id="801388119">
              <w:marLeft w:val="0"/>
              <w:marRight w:val="0"/>
              <w:marTop w:val="0"/>
              <w:marBottom w:val="0"/>
              <w:divBdr>
                <w:top w:val="none" w:sz="0" w:space="0" w:color="auto"/>
                <w:left w:val="none" w:sz="0" w:space="0" w:color="auto"/>
                <w:bottom w:val="none" w:sz="0" w:space="0" w:color="auto"/>
                <w:right w:val="none" w:sz="0" w:space="0" w:color="auto"/>
              </w:divBdr>
            </w:div>
            <w:div w:id="834031221">
              <w:marLeft w:val="0"/>
              <w:marRight w:val="0"/>
              <w:marTop w:val="0"/>
              <w:marBottom w:val="0"/>
              <w:divBdr>
                <w:top w:val="none" w:sz="0" w:space="0" w:color="auto"/>
                <w:left w:val="none" w:sz="0" w:space="0" w:color="auto"/>
                <w:bottom w:val="none" w:sz="0" w:space="0" w:color="auto"/>
                <w:right w:val="none" w:sz="0" w:space="0" w:color="auto"/>
              </w:divBdr>
            </w:div>
            <w:div w:id="1084883429">
              <w:marLeft w:val="0"/>
              <w:marRight w:val="0"/>
              <w:marTop w:val="0"/>
              <w:marBottom w:val="0"/>
              <w:divBdr>
                <w:top w:val="none" w:sz="0" w:space="0" w:color="auto"/>
                <w:left w:val="none" w:sz="0" w:space="0" w:color="auto"/>
                <w:bottom w:val="none" w:sz="0" w:space="0" w:color="auto"/>
                <w:right w:val="none" w:sz="0" w:space="0" w:color="auto"/>
              </w:divBdr>
            </w:div>
            <w:div w:id="1170292796">
              <w:marLeft w:val="0"/>
              <w:marRight w:val="0"/>
              <w:marTop w:val="0"/>
              <w:marBottom w:val="0"/>
              <w:divBdr>
                <w:top w:val="none" w:sz="0" w:space="0" w:color="auto"/>
                <w:left w:val="none" w:sz="0" w:space="0" w:color="auto"/>
                <w:bottom w:val="none" w:sz="0" w:space="0" w:color="auto"/>
                <w:right w:val="none" w:sz="0" w:space="0" w:color="auto"/>
              </w:divBdr>
            </w:div>
            <w:div w:id="1300182235">
              <w:marLeft w:val="0"/>
              <w:marRight w:val="0"/>
              <w:marTop w:val="0"/>
              <w:marBottom w:val="0"/>
              <w:divBdr>
                <w:top w:val="none" w:sz="0" w:space="0" w:color="auto"/>
                <w:left w:val="none" w:sz="0" w:space="0" w:color="auto"/>
                <w:bottom w:val="none" w:sz="0" w:space="0" w:color="auto"/>
                <w:right w:val="none" w:sz="0" w:space="0" w:color="auto"/>
              </w:divBdr>
            </w:div>
            <w:div w:id="1391343013">
              <w:marLeft w:val="0"/>
              <w:marRight w:val="0"/>
              <w:marTop w:val="0"/>
              <w:marBottom w:val="0"/>
              <w:divBdr>
                <w:top w:val="none" w:sz="0" w:space="0" w:color="auto"/>
                <w:left w:val="none" w:sz="0" w:space="0" w:color="auto"/>
                <w:bottom w:val="none" w:sz="0" w:space="0" w:color="auto"/>
                <w:right w:val="none" w:sz="0" w:space="0" w:color="auto"/>
              </w:divBdr>
            </w:div>
            <w:div w:id="1955015459">
              <w:marLeft w:val="0"/>
              <w:marRight w:val="0"/>
              <w:marTop w:val="0"/>
              <w:marBottom w:val="0"/>
              <w:divBdr>
                <w:top w:val="none" w:sz="0" w:space="0" w:color="auto"/>
                <w:left w:val="none" w:sz="0" w:space="0" w:color="auto"/>
                <w:bottom w:val="none" w:sz="0" w:space="0" w:color="auto"/>
                <w:right w:val="none" w:sz="0" w:space="0" w:color="auto"/>
              </w:divBdr>
            </w:div>
            <w:div w:id="1991667863">
              <w:marLeft w:val="0"/>
              <w:marRight w:val="0"/>
              <w:marTop w:val="0"/>
              <w:marBottom w:val="0"/>
              <w:divBdr>
                <w:top w:val="none" w:sz="0" w:space="0" w:color="auto"/>
                <w:left w:val="none" w:sz="0" w:space="0" w:color="auto"/>
                <w:bottom w:val="none" w:sz="0" w:space="0" w:color="auto"/>
                <w:right w:val="none" w:sz="0" w:space="0" w:color="auto"/>
              </w:divBdr>
            </w:div>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big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vantech.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vantech.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Primary Media Contact:</vt:lpstr>
    </vt:vector>
  </TitlesOfParts>
  <Company/>
  <LinksUpToDate>false</LinksUpToDate>
  <CharactersWithSpaces>3887</CharactersWithSpaces>
  <SharedDoc>false</SharedDoc>
  <HLinks>
    <vt:vector size="18" baseType="variant">
      <vt:variant>
        <vt:i4>5308419</vt:i4>
      </vt:variant>
      <vt:variant>
        <vt:i4>6</vt:i4>
      </vt:variant>
      <vt:variant>
        <vt:i4>0</vt:i4>
      </vt:variant>
      <vt:variant>
        <vt:i4>5</vt:i4>
      </vt:variant>
      <vt:variant>
        <vt:lpwstr>http://www.advantech.com/</vt:lpwstr>
      </vt:variant>
      <vt:variant>
        <vt:lpwstr/>
      </vt:variant>
      <vt:variant>
        <vt:i4>5308419</vt:i4>
      </vt:variant>
      <vt:variant>
        <vt:i4>3</vt:i4>
      </vt:variant>
      <vt:variant>
        <vt:i4>0</vt:i4>
      </vt:variant>
      <vt:variant>
        <vt:i4>5</vt:i4>
      </vt:variant>
      <vt:variant>
        <vt:lpwstr>http://www.advantech.com/</vt:lpwstr>
      </vt:variant>
      <vt:variant>
        <vt:lpwstr/>
      </vt:variant>
      <vt:variant>
        <vt:i4>6291456</vt:i4>
      </vt:variant>
      <vt:variant>
        <vt:i4>0</vt:i4>
      </vt:variant>
      <vt:variant>
        <vt:i4>0</vt:i4>
      </vt:variant>
      <vt:variant>
        <vt:i4>5</vt:i4>
      </vt:variant>
      <vt:variant>
        <vt:lpwstr>mailto:lucia.falena@advantech.it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Media Contact:</dc:title>
  <dc:subject/>
  <dc:creator>Sandra.Lin</dc:creator>
  <cp:keywords/>
  <dc:description/>
  <cp:lastModifiedBy>pauline.huang</cp:lastModifiedBy>
  <cp:revision>3</cp:revision>
  <cp:lastPrinted>2009-07-24T07:52:00Z</cp:lastPrinted>
  <dcterms:created xsi:type="dcterms:W3CDTF">2011-06-29T10:25:00Z</dcterms:created>
  <dcterms:modified xsi:type="dcterms:W3CDTF">2011-06-29T10:47:00Z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0x01010010977465BFD5DA48A2B26895D9467E47</vt:lpwstr>
  </property>
</Properties>
</file>