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1"/>
        <w:tblW w:w="20372" w:type="dxa"/>
        <w:tblLayout w:type="fixed"/>
        <w:tblLook w:val="01E0"/>
      </w:tblPr>
      <w:tblGrid>
        <w:gridCol w:w="4928"/>
        <w:gridCol w:w="4536"/>
        <w:gridCol w:w="5760"/>
        <w:gridCol w:w="5148"/>
      </w:tblGrid>
      <w:tr w:rsidR="00B04521" w:rsidRPr="004849A7" w:rsidTr="00824D23">
        <w:tc>
          <w:tcPr>
            <w:tcW w:w="4928" w:type="dxa"/>
          </w:tcPr>
          <w:p w:rsidR="00FA0301" w:rsidRPr="00FA0301" w:rsidRDefault="00B04521" w:rsidP="00FA0301">
            <w:pPr>
              <w:snapToGrid w:val="0"/>
              <w:rPr>
                <w:rFonts w:ascii="Tahoma" w:hAnsi="Tahoma" w:cs="Tahoma"/>
                <w:b/>
                <w:bCs/>
                <w:sz w:val="18"/>
                <w:szCs w:val="18"/>
                <w:lang w:val="fr-FR"/>
              </w:rPr>
            </w:pPr>
            <w:r w:rsidRPr="004849A7">
              <w:rPr>
                <w:rFonts w:ascii="Tahoma" w:hAnsi="Tahoma" w:cs="Tahoma"/>
                <w:b/>
                <w:bCs/>
                <w:sz w:val="18"/>
                <w:szCs w:val="18"/>
                <w:lang w:val="fr-FR"/>
              </w:rPr>
              <w:t>Contact</w:t>
            </w:r>
            <w:r w:rsidR="00AF20E2">
              <w:rPr>
                <w:rFonts w:ascii="Tahoma" w:hAnsi="Tahoma" w:cs="Tahoma"/>
                <w:b/>
                <w:bCs/>
                <w:sz w:val="18"/>
                <w:szCs w:val="18"/>
                <w:lang w:val="fr-FR"/>
              </w:rPr>
              <w:t xml:space="preserve"> média </w:t>
            </w:r>
            <w:r w:rsidRPr="004849A7">
              <w:rPr>
                <w:rFonts w:ascii="Tahoma" w:hAnsi="Tahoma" w:cs="Tahoma"/>
                <w:b/>
                <w:bCs/>
                <w:sz w:val="18"/>
                <w:szCs w:val="18"/>
                <w:lang w:val="fr-FR"/>
              </w:rPr>
              <w:t>:</w:t>
            </w:r>
          </w:p>
          <w:p w:rsidR="00FA0301" w:rsidRPr="00FA0301" w:rsidRDefault="00FA0301" w:rsidP="00FA0301">
            <w:pPr>
              <w:snapToGrid w:val="0"/>
              <w:rPr>
                <w:rFonts w:ascii="Tahoma" w:hAnsi="Tahoma" w:cs="Tahoma"/>
                <w:sz w:val="18"/>
                <w:szCs w:val="18"/>
                <w:lang w:val="fr-FR"/>
              </w:rPr>
            </w:pPr>
            <w:proofErr w:type="spellStart"/>
            <w:r w:rsidRPr="00FA0301">
              <w:rPr>
                <w:rFonts w:ascii="Tahoma" w:hAnsi="Tahoma" w:cs="Tahoma"/>
                <w:sz w:val="18"/>
                <w:szCs w:val="18"/>
                <w:lang w:val="fr-FR"/>
              </w:rPr>
              <w:t>Advantech</w:t>
            </w:r>
            <w:proofErr w:type="spellEnd"/>
            <w:r w:rsidRPr="00FA0301">
              <w:rPr>
                <w:rFonts w:ascii="Tahoma" w:hAnsi="Tahoma" w:cs="Tahoma"/>
                <w:sz w:val="18"/>
                <w:szCs w:val="18"/>
                <w:lang w:val="fr-FR"/>
              </w:rPr>
              <w:t xml:space="preserve"> Europe</w:t>
            </w:r>
          </w:p>
          <w:p w:rsidR="00FA0301" w:rsidRPr="00837096" w:rsidRDefault="00FA0301" w:rsidP="00FA0301">
            <w:pPr>
              <w:snapToGrid w:val="0"/>
              <w:rPr>
                <w:rFonts w:ascii="Tahoma" w:hAnsi="Tahoma" w:cs="Tahoma"/>
                <w:sz w:val="18"/>
                <w:szCs w:val="18"/>
                <w:lang w:val="fr-FR"/>
              </w:rPr>
            </w:pPr>
            <w:r>
              <w:rPr>
                <w:rFonts w:ascii="Tahoma" w:hAnsi="Tahoma" w:cs="Tahoma"/>
                <w:sz w:val="18"/>
                <w:szCs w:val="18"/>
                <w:lang w:val="fr-FR"/>
              </w:rPr>
              <w:t xml:space="preserve">Marielle </w:t>
            </w:r>
            <w:proofErr w:type="spellStart"/>
            <w:r>
              <w:rPr>
                <w:rFonts w:ascii="Tahoma" w:hAnsi="Tahoma" w:cs="Tahoma"/>
                <w:sz w:val="18"/>
                <w:szCs w:val="18"/>
                <w:lang w:val="fr-FR"/>
              </w:rPr>
              <w:t>Severac</w:t>
            </w:r>
            <w:proofErr w:type="spellEnd"/>
          </w:p>
          <w:p w:rsidR="00FA0301" w:rsidRDefault="00FA0301" w:rsidP="00FA0301">
            <w:pPr>
              <w:snapToGrid w:val="0"/>
              <w:rPr>
                <w:rFonts w:ascii="Tahoma" w:hAnsi="Tahoma" w:cs="Tahoma"/>
                <w:sz w:val="18"/>
                <w:szCs w:val="18"/>
                <w:lang w:val="fr-FR"/>
              </w:rPr>
            </w:pPr>
            <w:r>
              <w:rPr>
                <w:rFonts w:ascii="Tahoma" w:hAnsi="Tahoma" w:cs="Tahoma"/>
                <w:sz w:val="18"/>
                <w:szCs w:val="18"/>
                <w:lang w:val="fr-FR"/>
              </w:rPr>
              <w:t>01 41 19 75 70</w:t>
            </w:r>
          </w:p>
          <w:p w:rsidR="00706B23" w:rsidRPr="004849A7" w:rsidRDefault="00FA0301" w:rsidP="00FA0301">
            <w:pPr>
              <w:pStyle w:val="PR-Body"/>
              <w:spacing w:after="120" w:line="240" w:lineRule="atLeast"/>
              <w:rPr>
                <w:rFonts w:ascii="Tahoma" w:hAnsi="Tahoma" w:cs="Tahoma"/>
                <w:color w:val="auto"/>
                <w:sz w:val="18"/>
                <w:szCs w:val="18"/>
                <w:lang w:val="fr-FR"/>
              </w:rPr>
            </w:pPr>
            <w:hyperlink r:id="rId7" w:history="1">
              <w:r w:rsidRPr="00BD112F">
                <w:rPr>
                  <w:rStyle w:val="Hyperlink"/>
                  <w:rFonts w:ascii="Tahoma" w:hAnsi="Tahoma" w:cs="Tahoma"/>
                  <w:position w:val="6"/>
                  <w:sz w:val="18"/>
                  <w:szCs w:val="18"/>
                  <w:lang w:val="fr-FR"/>
                </w:rPr>
                <w:t>marielle.severac@advantech.fr</w:t>
              </w:r>
            </w:hyperlink>
          </w:p>
        </w:tc>
        <w:tc>
          <w:tcPr>
            <w:tcW w:w="4536" w:type="dxa"/>
          </w:tcPr>
          <w:p w:rsidR="00706B23" w:rsidRPr="004849A7" w:rsidRDefault="00706B23" w:rsidP="00B04521">
            <w:pPr>
              <w:pStyle w:val="PR-Body"/>
              <w:spacing w:after="120" w:line="240" w:lineRule="atLeast"/>
              <w:rPr>
                <w:rFonts w:ascii="Tahoma" w:hAnsi="Tahoma" w:cs="Tahoma"/>
                <w:color w:val="auto"/>
                <w:position w:val="6"/>
                <w:sz w:val="18"/>
                <w:szCs w:val="18"/>
                <w:lang w:val="fr-FR"/>
              </w:rPr>
            </w:pPr>
          </w:p>
        </w:tc>
        <w:tc>
          <w:tcPr>
            <w:tcW w:w="5760" w:type="dxa"/>
          </w:tcPr>
          <w:p w:rsidR="00B04521" w:rsidRPr="004849A7" w:rsidRDefault="00B04521" w:rsidP="00B04521">
            <w:pPr>
              <w:pStyle w:val="PR-Body"/>
              <w:spacing w:after="120" w:line="240" w:lineRule="atLeast"/>
              <w:rPr>
                <w:rFonts w:ascii="Tahoma" w:hAnsi="Tahoma" w:cs="Tahoma"/>
                <w:b/>
                <w:color w:val="auto"/>
                <w:sz w:val="18"/>
                <w:szCs w:val="18"/>
                <w:lang w:val="fr-FR"/>
              </w:rPr>
            </w:pPr>
            <w:r w:rsidRPr="004849A7">
              <w:rPr>
                <w:rFonts w:ascii="Tahoma" w:hAnsi="Tahoma" w:cs="Tahoma"/>
                <w:color w:val="auto"/>
                <w:position w:val="6"/>
                <w:sz w:val="18"/>
                <w:szCs w:val="18"/>
                <w:lang w:val="fr-FR"/>
              </w:rPr>
              <w:t xml:space="preserve"> </w:t>
            </w:r>
          </w:p>
        </w:tc>
        <w:tc>
          <w:tcPr>
            <w:tcW w:w="5148" w:type="dxa"/>
          </w:tcPr>
          <w:p w:rsidR="00CD05D2" w:rsidRPr="004849A7" w:rsidRDefault="00B04521">
            <w:pPr>
              <w:pStyle w:val="PR-Body"/>
              <w:spacing w:after="120"/>
              <w:ind w:leftChars="-30" w:left="-72" w:firstLineChars="250" w:firstLine="450"/>
              <w:jc w:val="center"/>
              <w:rPr>
                <w:rFonts w:ascii="Tahoma" w:hAnsi="Tahoma" w:cs="Tahoma"/>
                <w:b/>
                <w:bCs/>
                <w:color w:val="auto"/>
                <w:sz w:val="18"/>
                <w:szCs w:val="18"/>
                <w:lang w:val="fr-FR"/>
              </w:rPr>
            </w:pPr>
            <w:r w:rsidRPr="004849A7">
              <w:rPr>
                <w:rFonts w:ascii="Tahoma" w:hAnsi="Tahoma" w:cs="Tahoma"/>
                <w:b/>
                <w:bCs/>
                <w:color w:val="auto"/>
                <w:sz w:val="18"/>
                <w:szCs w:val="18"/>
                <w:lang w:val="fr-FR"/>
              </w:rPr>
              <w:t>2nd Media Contact:</w:t>
            </w:r>
          </w:p>
        </w:tc>
      </w:tr>
    </w:tbl>
    <w:p w:rsidR="00CD05D2" w:rsidRPr="00824D23" w:rsidRDefault="00824D23" w:rsidP="00824D23">
      <w:pPr>
        <w:tabs>
          <w:tab w:val="left" w:pos="720"/>
        </w:tabs>
        <w:autoSpaceDE w:val="0"/>
        <w:autoSpaceDN w:val="0"/>
        <w:adjustRightInd w:val="0"/>
        <w:spacing w:beforeLines="50" w:afterLines="50" w:line="360" w:lineRule="auto"/>
        <w:ind w:right="18"/>
        <w:contextualSpacing/>
        <w:jc w:val="center"/>
        <w:rPr>
          <w:rFonts w:ascii="Tahoma" w:hAnsi="Tahoma" w:cs="Tahoma"/>
          <w:b/>
          <w:kern w:val="0"/>
          <w:sz w:val="18"/>
          <w:szCs w:val="28"/>
          <w:lang w:val="fr-FR"/>
        </w:rPr>
      </w:pPr>
      <w:r>
        <w:rPr>
          <w:rFonts w:ascii="Tahoma" w:hAnsi="Tahoma" w:cs="Tahoma"/>
          <w:b/>
          <w:kern w:val="0"/>
          <w:sz w:val="28"/>
          <w:szCs w:val="28"/>
          <w:lang w:val="fr-FR"/>
        </w:rPr>
        <w:t xml:space="preserve"> </w:t>
      </w:r>
      <w:r w:rsidR="001075CE">
        <w:rPr>
          <w:rFonts w:ascii="Tahoma" w:hAnsi="Tahoma" w:cs="Tahoma"/>
          <w:b/>
          <w:kern w:val="0"/>
          <w:sz w:val="28"/>
          <w:szCs w:val="28"/>
          <w:lang w:val="fr-FR"/>
        </w:rPr>
        <w:t xml:space="preserve">Un module </w:t>
      </w:r>
      <w:r w:rsidR="006E6240" w:rsidRPr="004849A7">
        <w:rPr>
          <w:rFonts w:ascii="Tahoma" w:hAnsi="Tahoma" w:cs="Tahoma"/>
          <w:b/>
          <w:kern w:val="0"/>
          <w:sz w:val="28"/>
          <w:szCs w:val="28"/>
          <w:lang w:val="fr-FR"/>
        </w:rPr>
        <w:t xml:space="preserve">COM-Express Basic </w:t>
      </w:r>
      <w:r w:rsidR="001075CE" w:rsidRPr="004849A7">
        <w:rPr>
          <w:rFonts w:ascii="Tahoma" w:hAnsi="Tahoma" w:cs="Tahoma"/>
          <w:b/>
          <w:kern w:val="0"/>
          <w:sz w:val="28"/>
          <w:szCs w:val="28"/>
          <w:lang w:val="fr-FR"/>
        </w:rPr>
        <w:t xml:space="preserve">R2.0 </w:t>
      </w:r>
      <w:r w:rsidR="00894321">
        <w:rPr>
          <w:rFonts w:ascii="Tahoma" w:hAnsi="Tahoma" w:cs="Tahoma"/>
          <w:b/>
          <w:kern w:val="0"/>
          <w:sz w:val="28"/>
          <w:szCs w:val="28"/>
          <w:lang w:val="fr-FR"/>
        </w:rPr>
        <w:t xml:space="preserve">à brochage </w:t>
      </w:r>
      <w:r w:rsidR="001075CE" w:rsidRPr="004849A7">
        <w:rPr>
          <w:rFonts w:ascii="Tahoma" w:hAnsi="Tahoma" w:cs="Tahoma"/>
          <w:b/>
          <w:kern w:val="0"/>
          <w:sz w:val="28"/>
          <w:szCs w:val="28"/>
          <w:lang w:val="fr-FR"/>
        </w:rPr>
        <w:t xml:space="preserve">Type 6 </w:t>
      </w:r>
      <w:r w:rsidR="001075CE">
        <w:rPr>
          <w:rFonts w:ascii="Tahoma" w:hAnsi="Tahoma" w:cs="Tahoma"/>
          <w:b/>
          <w:kern w:val="0"/>
          <w:sz w:val="28"/>
          <w:szCs w:val="28"/>
          <w:lang w:val="fr-FR"/>
        </w:rPr>
        <w:t xml:space="preserve">adopte les processeurs </w:t>
      </w:r>
      <w:proofErr w:type="spellStart"/>
      <w:r w:rsidR="006E6240" w:rsidRPr="004849A7">
        <w:rPr>
          <w:rFonts w:ascii="Tahoma" w:hAnsi="Tahoma" w:cs="Tahoma"/>
          <w:b/>
          <w:kern w:val="0"/>
          <w:sz w:val="28"/>
          <w:szCs w:val="28"/>
          <w:lang w:val="fr-FR"/>
        </w:rPr>
        <w:t>Core</w:t>
      </w:r>
      <w:proofErr w:type="spellEnd"/>
      <w:r w:rsidR="006E6240" w:rsidRPr="004849A7">
        <w:rPr>
          <w:rFonts w:ascii="Tahoma" w:hAnsi="Tahoma" w:cs="Tahoma"/>
          <w:b/>
          <w:kern w:val="0"/>
          <w:sz w:val="28"/>
          <w:szCs w:val="28"/>
          <w:lang w:val="fr-FR"/>
        </w:rPr>
        <w:t xml:space="preserve">™ </w:t>
      </w:r>
      <w:r w:rsidR="001075CE" w:rsidRPr="004849A7">
        <w:rPr>
          <w:rFonts w:ascii="Tahoma" w:hAnsi="Tahoma" w:cs="Tahoma"/>
          <w:b/>
          <w:kern w:val="0"/>
          <w:sz w:val="28"/>
          <w:szCs w:val="28"/>
          <w:lang w:val="fr-FR"/>
        </w:rPr>
        <w:t>Intel®</w:t>
      </w:r>
      <w:r w:rsidR="001075CE">
        <w:rPr>
          <w:rFonts w:ascii="Tahoma" w:hAnsi="Tahoma" w:cs="Tahoma"/>
          <w:b/>
          <w:kern w:val="0"/>
          <w:sz w:val="28"/>
          <w:szCs w:val="28"/>
          <w:lang w:val="fr-FR"/>
        </w:rPr>
        <w:t xml:space="preserve"> de 2</w:t>
      </w:r>
      <w:r w:rsidR="001075CE" w:rsidRPr="001075CE">
        <w:rPr>
          <w:rFonts w:ascii="Tahoma" w:hAnsi="Tahoma" w:cs="Tahoma"/>
          <w:b/>
          <w:kern w:val="0"/>
          <w:sz w:val="28"/>
          <w:szCs w:val="28"/>
          <w:vertAlign w:val="superscript"/>
          <w:lang w:val="fr-FR"/>
        </w:rPr>
        <w:t>nde</w:t>
      </w:r>
      <w:r w:rsidR="001075CE">
        <w:rPr>
          <w:rFonts w:ascii="Tahoma" w:hAnsi="Tahoma" w:cs="Tahoma"/>
          <w:b/>
          <w:kern w:val="0"/>
          <w:sz w:val="28"/>
          <w:szCs w:val="28"/>
          <w:lang w:val="fr-FR"/>
        </w:rPr>
        <w:t xml:space="preserve"> génération </w:t>
      </w:r>
    </w:p>
    <w:p w:rsidR="003D7988" w:rsidRPr="004849A7" w:rsidRDefault="003D7988" w:rsidP="00965767">
      <w:pPr>
        <w:spacing w:beforeLines="50" w:afterLines="50"/>
        <w:contextualSpacing/>
        <w:rPr>
          <w:rFonts w:ascii="Tahoma" w:hAnsi="Tahoma" w:cs="Tahoma"/>
          <w:b/>
          <w:i/>
          <w:sz w:val="21"/>
          <w:szCs w:val="21"/>
          <w:lang w:val="fr-FR"/>
        </w:rPr>
      </w:pPr>
    </w:p>
    <w:p w:rsidR="003646A4" w:rsidRPr="004849A7" w:rsidRDefault="005458EA" w:rsidP="00965767">
      <w:pPr>
        <w:spacing w:beforeLines="50" w:afterLines="50"/>
        <w:contextualSpacing/>
        <w:rPr>
          <w:rFonts w:ascii="Tahoma" w:hAnsi="Tahoma" w:cs="Tahoma"/>
          <w:sz w:val="21"/>
          <w:szCs w:val="21"/>
          <w:lang w:val="fr-FR"/>
        </w:rPr>
      </w:pPr>
      <w:r w:rsidRPr="00FA0301">
        <w:rPr>
          <w:b/>
          <w:i/>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19.65pt;margin-top:43.45pt;width:126.8pt;height:102pt;z-index:1">
            <v:imagedata r:id="rId8" o:title="SOM-5890_3D_G" croptop="11916f" cropbottom="11916f" cropleft="6554f" cropright="7149f"/>
            <w10:wrap type="square"/>
          </v:shape>
        </w:pict>
      </w:r>
      <w:r w:rsidR="00FA0301" w:rsidRPr="00FA0301">
        <w:rPr>
          <w:rFonts w:ascii="Tahoma" w:hAnsi="Tahoma" w:cs="Tahoma"/>
          <w:b/>
          <w:i/>
          <w:sz w:val="21"/>
          <w:szCs w:val="21"/>
          <w:lang w:val="fr-FR"/>
        </w:rPr>
        <w:t>Novembre 2011</w:t>
      </w:r>
      <w:r w:rsidR="00FA0301">
        <w:rPr>
          <w:rFonts w:ascii="Tahoma" w:hAnsi="Tahoma" w:cs="Tahoma"/>
          <w:sz w:val="21"/>
          <w:szCs w:val="21"/>
          <w:lang w:val="fr-FR"/>
        </w:rPr>
        <w:t xml:space="preserve"> - </w:t>
      </w:r>
      <w:proofErr w:type="spellStart"/>
      <w:r w:rsidR="00B80148" w:rsidRPr="004849A7">
        <w:rPr>
          <w:rFonts w:ascii="Tahoma" w:hAnsi="Tahoma" w:cs="Tahoma"/>
          <w:sz w:val="21"/>
          <w:szCs w:val="21"/>
          <w:lang w:val="fr-FR"/>
        </w:rPr>
        <w:t>Advantech</w:t>
      </w:r>
      <w:proofErr w:type="spellEnd"/>
      <w:r w:rsidR="00B80148" w:rsidRPr="004849A7">
        <w:rPr>
          <w:rFonts w:ascii="Tahoma" w:hAnsi="Tahoma" w:cs="Tahoma"/>
          <w:sz w:val="21"/>
          <w:szCs w:val="21"/>
          <w:lang w:val="fr-FR"/>
        </w:rPr>
        <w:t xml:space="preserve"> </w:t>
      </w:r>
      <w:r w:rsidR="00AC650E" w:rsidRPr="004849A7">
        <w:rPr>
          <w:rFonts w:ascii="Tahoma" w:hAnsi="Tahoma" w:cs="Tahoma"/>
          <w:sz w:val="21"/>
          <w:szCs w:val="21"/>
          <w:lang w:val="fr-FR"/>
        </w:rPr>
        <w:t>est heureux d’introduire</w:t>
      </w:r>
      <w:r w:rsidR="004849A7" w:rsidRPr="004849A7">
        <w:rPr>
          <w:rFonts w:ascii="Tahoma" w:hAnsi="Tahoma" w:cs="Tahoma"/>
          <w:sz w:val="21"/>
          <w:szCs w:val="21"/>
          <w:lang w:val="fr-FR"/>
        </w:rPr>
        <w:t xml:space="preserve"> le </w:t>
      </w:r>
      <w:hyperlink r:id="rId9" w:history="1">
        <w:r w:rsidR="00B80148" w:rsidRPr="004849A7">
          <w:rPr>
            <w:rStyle w:val="Hyperlink"/>
            <w:rFonts w:ascii="Tahoma" w:hAnsi="Tahoma" w:cs="Tahoma"/>
            <w:sz w:val="21"/>
            <w:szCs w:val="21"/>
            <w:lang w:val="fr-FR"/>
          </w:rPr>
          <w:t>SOM-5890</w:t>
        </w:r>
      </w:hyperlink>
      <w:r w:rsidR="00B80148" w:rsidRPr="004849A7">
        <w:rPr>
          <w:rFonts w:ascii="Tahoma" w:hAnsi="Tahoma" w:cs="Tahoma"/>
          <w:sz w:val="21"/>
          <w:szCs w:val="21"/>
          <w:lang w:val="fr-FR"/>
        </w:rPr>
        <w:t xml:space="preserve">, </w:t>
      </w:r>
      <w:r w:rsidR="004849A7" w:rsidRPr="004849A7">
        <w:rPr>
          <w:rFonts w:ascii="Tahoma" w:hAnsi="Tahoma" w:cs="Tahoma"/>
          <w:sz w:val="21"/>
          <w:szCs w:val="21"/>
          <w:lang w:val="fr-FR"/>
        </w:rPr>
        <w:t>une solution équipée de la</w:t>
      </w:r>
      <w:r w:rsidR="00B80148" w:rsidRPr="004849A7">
        <w:rPr>
          <w:rFonts w:ascii="Tahoma" w:hAnsi="Tahoma" w:cs="Tahoma"/>
          <w:sz w:val="21"/>
          <w:szCs w:val="21"/>
          <w:lang w:val="fr-FR"/>
        </w:rPr>
        <w:t xml:space="preserve"> 2</w:t>
      </w:r>
      <w:r w:rsidR="004849A7" w:rsidRPr="004849A7">
        <w:rPr>
          <w:rFonts w:ascii="Tahoma" w:hAnsi="Tahoma" w:cs="Tahoma"/>
          <w:sz w:val="21"/>
          <w:szCs w:val="21"/>
          <w:vertAlign w:val="superscript"/>
          <w:lang w:val="fr-FR"/>
        </w:rPr>
        <w:t>nde</w:t>
      </w:r>
      <w:r w:rsidR="004849A7" w:rsidRPr="004849A7">
        <w:rPr>
          <w:rFonts w:ascii="Tahoma" w:hAnsi="Tahoma" w:cs="Tahoma"/>
          <w:sz w:val="21"/>
          <w:szCs w:val="21"/>
          <w:lang w:val="fr-FR"/>
        </w:rPr>
        <w:t xml:space="preserve"> génération de processeurs </w:t>
      </w:r>
      <w:proofErr w:type="spellStart"/>
      <w:r w:rsidR="00B80148" w:rsidRPr="004849A7">
        <w:rPr>
          <w:rFonts w:ascii="Tahoma" w:hAnsi="Tahoma" w:cs="Tahoma"/>
          <w:sz w:val="21"/>
          <w:szCs w:val="21"/>
          <w:lang w:val="fr-FR"/>
        </w:rPr>
        <w:t>Core</w:t>
      </w:r>
      <w:proofErr w:type="spellEnd"/>
      <w:r w:rsidR="00B80148" w:rsidRPr="004849A7">
        <w:rPr>
          <w:rFonts w:ascii="Tahoma" w:hAnsi="Tahoma" w:cs="Tahoma"/>
          <w:sz w:val="21"/>
          <w:szCs w:val="21"/>
          <w:lang w:val="fr-FR"/>
        </w:rPr>
        <w:t xml:space="preserve">™ i7/ i5 / i3 / </w:t>
      </w:r>
      <w:proofErr w:type="spellStart"/>
      <w:r w:rsidR="00B80148" w:rsidRPr="004849A7">
        <w:rPr>
          <w:rFonts w:ascii="Tahoma" w:hAnsi="Tahoma" w:cs="Tahoma"/>
          <w:sz w:val="21"/>
          <w:szCs w:val="21"/>
          <w:lang w:val="fr-FR"/>
        </w:rPr>
        <w:t>Celeron</w:t>
      </w:r>
      <w:proofErr w:type="spellEnd"/>
      <w:r w:rsidR="00B80148" w:rsidRPr="004849A7">
        <w:rPr>
          <w:rFonts w:ascii="Tahoma" w:hAnsi="Tahoma" w:cs="Tahoma"/>
          <w:sz w:val="21"/>
          <w:szCs w:val="21"/>
          <w:lang w:val="fr-FR"/>
        </w:rPr>
        <w:t xml:space="preserve"> </w:t>
      </w:r>
      <w:r w:rsidR="004849A7" w:rsidRPr="004849A7">
        <w:rPr>
          <w:rFonts w:ascii="Tahoma" w:hAnsi="Tahoma" w:cs="Tahoma"/>
          <w:sz w:val="21"/>
          <w:szCs w:val="21"/>
          <w:lang w:val="fr-FR"/>
        </w:rPr>
        <w:t>d’Intel®</w:t>
      </w:r>
      <w:r w:rsidR="00B80148" w:rsidRPr="004849A7">
        <w:rPr>
          <w:rFonts w:ascii="Tahoma" w:hAnsi="Tahoma" w:cs="Tahoma"/>
          <w:sz w:val="21"/>
          <w:szCs w:val="21"/>
          <w:lang w:val="fr-FR"/>
        </w:rPr>
        <w:t xml:space="preserve">, </w:t>
      </w:r>
      <w:r w:rsidR="004849A7" w:rsidRPr="004849A7">
        <w:rPr>
          <w:rFonts w:ascii="Tahoma" w:hAnsi="Tahoma" w:cs="Tahoma"/>
          <w:sz w:val="21"/>
          <w:szCs w:val="21"/>
          <w:lang w:val="fr-FR"/>
        </w:rPr>
        <w:t>implémentée sur un module</w:t>
      </w:r>
      <w:r w:rsidR="00CF1415" w:rsidRPr="004849A7">
        <w:rPr>
          <w:rFonts w:ascii="Tahoma" w:hAnsi="Tahoma" w:cs="Tahoma"/>
          <w:sz w:val="21"/>
          <w:szCs w:val="21"/>
          <w:lang w:val="fr-FR"/>
        </w:rPr>
        <w:t xml:space="preserve"> </w:t>
      </w:r>
      <w:r w:rsidR="001E6D86">
        <w:rPr>
          <w:rFonts w:ascii="Tahoma" w:hAnsi="Tahoma" w:cs="Tahoma"/>
          <w:sz w:val="21"/>
          <w:szCs w:val="21"/>
          <w:lang w:val="fr-FR"/>
        </w:rPr>
        <w:t xml:space="preserve">COM </w:t>
      </w:r>
      <w:r w:rsidR="00B80148" w:rsidRPr="004849A7">
        <w:rPr>
          <w:rFonts w:ascii="Tahoma" w:hAnsi="Tahoma" w:cs="Tahoma"/>
          <w:sz w:val="21"/>
          <w:szCs w:val="21"/>
          <w:lang w:val="fr-FR"/>
        </w:rPr>
        <w:t xml:space="preserve">Express </w:t>
      </w:r>
      <w:r w:rsidR="006E296F">
        <w:rPr>
          <w:rFonts w:ascii="Tahoma" w:hAnsi="Tahoma" w:cs="Tahoma"/>
          <w:sz w:val="21"/>
          <w:szCs w:val="21"/>
          <w:lang w:val="fr-FR"/>
        </w:rPr>
        <w:t>B</w:t>
      </w:r>
      <w:r w:rsidR="00B80148" w:rsidRPr="004849A7">
        <w:rPr>
          <w:rFonts w:ascii="Tahoma" w:hAnsi="Tahoma" w:cs="Tahoma"/>
          <w:sz w:val="21"/>
          <w:szCs w:val="21"/>
          <w:lang w:val="fr-FR"/>
        </w:rPr>
        <w:t xml:space="preserve">asic </w:t>
      </w:r>
      <w:r w:rsidR="00894321" w:rsidRPr="004849A7">
        <w:rPr>
          <w:rFonts w:ascii="Tahoma" w:hAnsi="Tahoma" w:cs="Tahoma"/>
          <w:sz w:val="21"/>
          <w:szCs w:val="21"/>
          <w:lang w:val="fr-FR"/>
        </w:rPr>
        <w:t xml:space="preserve">R2.0 </w:t>
      </w:r>
      <w:r w:rsidR="004849A7" w:rsidRPr="004849A7">
        <w:rPr>
          <w:rFonts w:ascii="Tahoma" w:hAnsi="Tahoma" w:cs="Tahoma"/>
          <w:sz w:val="21"/>
          <w:szCs w:val="21"/>
          <w:lang w:val="fr-FR"/>
        </w:rPr>
        <w:t>à brochage de</w:t>
      </w:r>
      <w:r w:rsidR="00B80148" w:rsidRPr="004849A7">
        <w:rPr>
          <w:rFonts w:ascii="Tahoma" w:hAnsi="Tahoma" w:cs="Tahoma"/>
          <w:sz w:val="21"/>
          <w:szCs w:val="21"/>
          <w:lang w:val="fr-FR"/>
        </w:rPr>
        <w:t xml:space="preserve"> </w:t>
      </w:r>
      <w:r w:rsidR="006E296F">
        <w:rPr>
          <w:rFonts w:ascii="Tahoma" w:hAnsi="Tahoma" w:cs="Tahoma"/>
          <w:sz w:val="21"/>
          <w:szCs w:val="21"/>
          <w:lang w:val="fr-FR"/>
        </w:rPr>
        <w:t>T</w:t>
      </w:r>
      <w:r w:rsidR="00B80148" w:rsidRPr="004849A7">
        <w:rPr>
          <w:rFonts w:ascii="Tahoma" w:hAnsi="Tahoma" w:cs="Tahoma"/>
          <w:sz w:val="21"/>
          <w:szCs w:val="21"/>
          <w:lang w:val="fr-FR"/>
        </w:rPr>
        <w:t xml:space="preserve">ype 6. </w:t>
      </w:r>
      <w:r w:rsidR="00783BF0">
        <w:rPr>
          <w:rFonts w:ascii="Tahoma" w:hAnsi="Tahoma" w:cs="Tahoma"/>
          <w:sz w:val="21"/>
          <w:szCs w:val="21"/>
          <w:lang w:val="fr-FR"/>
        </w:rPr>
        <w:t xml:space="preserve">Ce nouveau modèle supporte </w:t>
      </w:r>
      <w:r w:rsidR="001E6D86">
        <w:rPr>
          <w:rFonts w:ascii="Tahoma" w:hAnsi="Tahoma" w:cs="Tahoma"/>
          <w:sz w:val="21"/>
          <w:szCs w:val="21"/>
          <w:lang w:val="fr-FR"/>
        </w:rPr>
        <w:t xml:space="preserve">jusqu’à </w:t>
      </w:r>
      <w:r w:rsidR="00B80148" w:rsidRPr="004849A7">
        <w:rPr>
          <w:rFonts w:ascii="Tahoma" w:hAnsi="Tahoma" w:cs="Tahoma"/>
          <w:sz w:val="21"/>
          <w:szCs w:val="21"/>
          <w:lang w:val="fr-FR"/>
        </w:rPr>
        <w:t>16</w:t>
      </w:r>
      <w:r w:rsidR="00CF1415" w:rsidRPr="004849A7">
        <w:rPr>
          <w:rFonts w:ascii="Tahoma" w:hAnsi="Tahoma" w:cs="Tahoma"/>
          <w:sz w:val="21"/>
          <w:szCs w:val="21"/>
          <w:lang w:val="fr-FR"/>
        </w:rPr>
        <w:t xml:space="preserve"> </w:t>
      </w:r>
      <w:r w:rsidR="00B80148" w:rsidRPr="004849A7">
        <w:rPr>
          <w:rFonts w:ascii="Tahoma" w:hAnsi="Tahoma" w:cs="Tahoma"/>
          <w:sz w:val="21"/>
          <w:szCs w:val="21"/>
          <w:lang w:val="fr-FR"/>
        </w:rPr>
        <w:t>G</w:t>
      </w:r>
      <w:r w:rsidR="001E6D86">
        <w:rPr>
          <w:rFonts w:ascii="Tahoma" w:hAnsi="Tahoma" w:cs="Tahoma"/>
          <w:sz w:val="21"/>
          <w:szCs w:val="21"/>
          <w:lang w:val="fr-FR"/>
        </w:rPr>
        <w:t>o</w:t>
      </w:r>
      <w:r w:rsidR="001E6D86" w:rsidRPr="001E6D86">
        <w:rPr>
          <w:rFonts w:ascii="Tahoma" w:hAnsi="Tahoma" w:cs="Tahoma"/>
          <w:sz w:val="21"/>
          <w:szCs w:val="21"/>
          <w:lang w:val="fr-FR"/>
        </w:rPr>
        <w:t xml:space="preserve"> </w:t>
      </w:r>
      <w:r w:rsidR="001E6D86">
        <w:rPr>
          <w:rFonts w:ascii="Tahoma" w:hAnsi="Tahoma" w:cs="Tahoma"/>
          <w:sz w:val="21"/>
          <w:szCs w:val="21"/>
          <w:lang w:val="fr-FR"/>
        </w:rPr>
        <w:t xml:space="preserve">de DDR3 </w:t>
      </w:r>
      <w:r w:rsidR="001E6D86" w:rsidRPr="004849A7">
        <w:rPr>
          <w:rFonts w:ascii="Tahoma" w:hAnsi="Tahoma" w:cs="Tahoma"/>
          <w:sz w:val="21"/>
          <w:szCs w:val="21"/>
          <w:lang w:val="fr-FR"/>
        </w:rPr>
        <w:t>1333</w:t>
      </w:r>
      <w:r w:rsidR="001E6D86">
        <w:rPr>
          <w:rFonts w:ascii="Tahoma" w:hAnsi="Tahoma" w:cs="Tahoma"/>
          <w:sz w:val="21"/>
          <w:szCs w:val="21"/>
          <w:lang w:val="fr-FR"/>
        </w:rPr>
        <w:t xml:space="preserve"> </w:t>
      </w:r>
      <w:r w:rsidR="001E6D86" w:rsidRPr="004849A7">
        <w:rPr>
          <w:rFonts w:ascii="Tahoma" w:hAnsi="Tahoma" w:cs="Tahoma"/>
          <w:sz w:val="21"/>
          <w:szCs w:val="21"/>
          <w:lang w:val="fr-FR"/>
        </w:rPr>
        <w:t xml:space="preserve">MHz </w:t>
      </w:r>
      <w:r w:rsidR="001E6D86">
        <w:rPr>
          <w:rFonts w:ascii="Tahoma" w:hAnsi="Tahoma" w:cs="Tahoma"/>
          <w:sz w:val="21"/>
          <w:szCs w:val="21"/>
          <w:lang w:val="fr-FR"/>
        </w:rPr>
        <w:t>avec ou sans</w:t>
      </w:r>
      <w:r w:rsidR="001E6D86" w:rsidRPr="004849A7">
        <w:rPr>
          <w:rFonts w:ascii="Tahoma" w:hAnsi="Tahoma" w:cs="Tahoma"/>
          <w:sz w:val="21"/>
          <w:szCs w:val="21"/>
          <w:lang w:val="fr-FR"/>
        </w:rPr>
        <w:t xml:space="preserve"> ECC</w:t>
      </w:r>
      <w:r w:rsidR="00B80148" w:rsidRPr="004849A7">
        <w:rPr>
          <w:rFonts w:ascii="Tahoma" w:hAnsi="Tahoma" w:cs="Tahoma"/>
          <w:sz w:val="21"/>
          <w:szCs w:val="21"/>
          <w:lang w:val="fr-FR"/>
        </w:rPr>
        <w:t xml:space="preserve"> </w:t>
      </w:r>
      <w:r w:rsidR="00E861CA">
        <w:rPr>
          <w:rFonts w:ascii="Tahoma" w:hAnsi="Tahoma" w:cs="Tahoma"/>
          <w:sz w:val="21"/>
          <w:szCs w:val="21"/>
          <w:lang w:val="fr-FR"/>
        </w:rPr>
        <w:t>sur barrette SODIMM</w:t>
      </w:r>
      <w:r w:rsidR="005249CB">
        <w:rPr>
          <w:rFonts w:ascii="Tahoma" w:hAnsi="Tahoma" w:cs="Tahoma"/>
          <w:sz w:val="21"/>
          <w:szCs w:val="21"/>
          <w:lang w:val="fr-FR"/>
        </w:rPr>
        <w:t>,</w:t>
      </w:r>
      <w:r w:rsidR="00E861CA">
        <w:rPr>
          <w:rFonts w:ascii="Tahoma" w:hAnsi="Tahoma" w:cs="Tahoma"/>
          <w:sz w:val="21"/>
          <w:szCs w:val="21"/>
          <w:lang w:val="fr-FR"/>
        </w:rPr>
        <w:t xml:space="preserve"> </w:t>
      </w:r>
      <w:r w:rsidR="001E6D86">
        <w:rPr>
          <w:rFonts w:ascii="Tahoma" w:hAnsi="Tahoma" w:cs="Tahoma"/>
          <w:sz w:val="21"/>
          <w:szCs w:val="21"/>
          <w:lang w:val="fr-FR"/>
        </w:rPr>
        <w:t>et des</w:t>
      </w:r>
      <w:r w:rsidR="00B80148" w:rsidRPr="004849A7">
        <w:rPr>
          <w:rFonts w:ascii="Tahoma" w:hAnsi="Tahoma" w:cs="Tahoma"/>
          <w:sz w:val="21"/>
          <w:szCs w:val="21"/>
          <w:lang w:val="fr-FR"/>
        </w:rPr>
        <w:t xml:space="preserve"> interface</w:t>
      </w:r>
      <w:r w:rsidR="00D24CC5" w:rsidRPr="004849A7">
        <w:rPr>
          <w:rFonts w:ascii="Tahoma" w:hAnsi="Tahoma" w:cs="Tahoma"/>
          <w:sz w:val="21"/>
          <w:szCs w:val="21"/>
          <w:lang w:val="fr-FR"/>
        </w:rPr>
        <w:t>s</w:t>
      </w:r>
      <w:r w:rsidR="00B80148" w:rsidRPr="004849A7">
        <w:rPr>
          <w:rFonts w:ascii="Tahoma" w:hAnsi="Tahoma" w:cs="Tahoma"/>
          <w:sz w:val="21"/>
          <w:szCs w:val="21"/>
          <w:lang w:val="fr-FR"/>
        </w:rPr>
        <w:t xml:space="preserve"> </w:t>
      </w:r>
      <w:r w:rsidR="001E6D86">
        <w:rPr>
          <w:rFonts w:ascii="Tahoma" w:hAnsi="Tahoma" w:cs="Tahoma"/>
          <w:sz w:val="21"/>
          <w:szCs w:val="21"/>
          <w:lang w:val="fr-FR"/>
        </w:rPr>
        <w:t xml:space="preserve">d’E/S avancées comme </w:t>
      </w:r>
      <w:proofErr w:type="spellStart"/>
      <w:r w:rsidR="001E6D86">
        <w:rPr>
          <w:rFonts w:ascii="Tahoma" w:hAnsi="Tahoma" w:cs="Tahoma"/>
          <w:sz w:val="21"/>
          <w:szCs w:val="21"/>
          <w:lang w:val="fr-FR"/>
        </w:rPr>
        <w:t>PCI</w:t>
      </w:r>
      <w:r w:rsidR="001075CE">
        <w:rPr>
          <w:rFonts w:ascii="Tahoma" w:hAnsi="Tahoma" w:cs="Tahoma"/>
          <w:sz w:val="21"/>
          <w:szCs w:val="21"/>
          <w:lang w:val="fr-FR"/>
        </w:rPr>
        <w:t>e</w:t>
      </w:r>
      <w:proofErr w:type="spellEnd"/>
      <w:r w:rsidR="001E6D86">
        <w:rPr>
          <w:rFonts w:ascii="Tahoma" w:hAnsi="Tahoma" w:cs="Tahoma"/>
          <w:sz w:val="21"/>
          <w:szCs w:val="21"/>
          <w:lang w:val="fr-FR"/>
        </w:rPr>
        <w:t xml:space="preserve"> </w:t>
      </w:r>
      <w:proofErr w:type="spellStart"/>
      <w:r w:rsidR="001E6D86">
        <w:rPr>
          <w:rFonts w:ascii="Tahoma" w:hAnsi="Tahoma" w:cs="Tahoma"/>
          <w:sz w:val="21"/>
          <w:szCs w:val="21"/>
          <w:lang w:val="fr-FR"/>
        </w:rPr>
        <w:t>Gen</w:t>
      </w:r>
      <w:proofErr w:type="spellEnd"/>
      <w:r w:rsidR="001E6D86">
        <w:rPr>
          <w:rFonts w:ascii="Tahoma" w:hAnsi="Tahoma" w:cs="Tahoma"/>
          <w:sz w:val="21"/>
          <w:szCs w:val="21"/>
          <w:lang w:val="fr-FR"/>
        </w:rPr>
        <w:t xml:space="preserve"> </w:t>
      </w:r>
      <w:r w:rsidR="00B80148" w:rsidRPr="004849A7">
        <w:rPr>
          <w:rFonts w:ascii="Tahoma" w:hAnsi="Tahoma" w:cs="Tahoma"/>
          <w:sz w:val="21"/>
          <w:szCs w:val="21"/>
          <w:lang w:val="fr-FR"/>
        </w:rPr>
        <w:t>2, SATA 3</w:t>
      </w:r>
      <w:r w:rsidR="001E6D86">
        <w:rPr>
          <w:rFonts w:ascii="Tahoma" w:hAnsi="Tahoma" w:cs="Tahoma"/>
          <w:sz w:val="21"/>
          <w:szCs w:val="21"/>
          <w:lang w:val="fr-FR"/>
        </w:rPr>
        <w:t xml:space="preserve"> et</w:t>
      </w:r>
      <w:r w:rsidR="00D24CC5" w:rsidRPr="004849A7">
        <w:rPr>
          <w:rFonts w:ascii="Tahoma" w:hAnsi="Tahoma" w:cs="Tahoma"/>
          <w:sz w:val="21"/>
          <w:szCs w:val="21"/>
          <w:lang w:val="fr-FR"/>
        </w:rPr>
        <w:t xml:space="preserve"> </w:t>
      </w:r>
      <w:r w:rsidR="00B80148" w:rsidRPr="004849A7">
        <w:rPr>
          <w:rFonts w:ascii="Tahoma" w:hAnsi="Tahoma" w:cs="Tahoma"/>
          <w:sz w:val="21"/>
          <w:szCs w:val="21"/>
          <w:lang w:val="fr-FR"/>
        </w:rPr>
        <w:t xml:space="preserve">USB 2.0. </w:t>
      </w:r>
      <w:r w:rsidR="001E6D86">
        <w:rPr>
          <w:rFonts w:ascii="Tahoma" w:hAnsi="Tahoma" w:cs="Tahoma"/>
          <w:sz w:val="21"/>
          <w:szCs w:val="21"/>
          <w:lang w:val="fr-FR"/>
        </w:rPr>
        <w:t>Le nouveau cœur graphique</w:t>
      </w:r>
      <w:r w:rsidR="00321D4D" w:rsidRPr="004849A7">
        <w:rPr>
          <w:rFonts w:ascii="Tahoma" w:hAnsi="Tahoma" w:cs="Tahoma"/>
          <w:sz w:val="21"/>
          <w:szCs w:val="21"/>
          <w:lang w:val="fr-FR"/>
        </w:rPr>
        <w:t xml:space="preserve"> HD</w:t>
      </w:r>
      <w:r w:rsidR="001075CE">
        <w:rPr>
          <w:rFonts w:ascii="Tahoma" w:hAnsi="Tahoma" w:cs="Tahoma"/>
          <w:sz w:val="21"/>
          <w:szCs w:val="21"/>
          <w:lang w:val="fr-FR"/>
        </w:rPr>
        <w:t xml:space="preserve"> du</w:t>
      </w:r>
      <w:r w:rsidR="00321D4D" w:rsidRPr="004849A7">
        <w:rPr>
          <w:rFonts w:ascii="Tahoma" w:hAnsi="Tahoma" w:cs="Tahoma"/>
          <w:sz w:val="21"/>
          <w:szCs w:val="21"/>
          <w:lang w:val="fr-FR"/>
        </w:rPr>
        <w:t xml:space="preserve"> </w:t>
      </w:r>
      <w:hyperlink r:id="rId10" w:history="1">
        <w:r w:rsidR="001075CE" w:rsidRPr="004849A7">
          <w:rPr>
            <w:rStyle w:val="Hyperlink"/>
            <w:rFonts w:ascii="Tahoma" w:hAnsi="Tahoma" w:cs="Tahoma"/>
            <w:sz w:val="21"/>
            <w:szCs w:val="21"/>
            <w:lang w:val="fr-FR"/>
          </w:rPr>
          <w:t>SOM-5890</w:t>
        </w:r>
      </w:hyperlink>
      <w:r w:rsidR="001075CE" w:rsidRPr="004849A7">
        <w:rPr>
          <w:rFonts w:ascii="Tahoma" w:hAnsi="Tahoma" w:cs="Tahoma"/>
          <w:sz w:val="21"/>
          <w:szCs w:val="21"/>
          <w:lang w:val="fr-FR"/>
        </w:rPr>
        <w:t xml:space="preserve"> </w:t>
      </w:r>
      <w:r w:rsidR="001075CE">
        <w:rPr>
          <w:rFonts w:ascii="Tahoma" w:hAnsi="Tahoma" w:cs="Tahoma"/>
          <w:sz w:val="21"/>
          <w:szCs w:val="21"/>
          <w:lang w:val="fr-FR"/>
        </w:rPr>
        <w:t>lui permet d’exécuter</w:t>
      </w:r>
      <w:r w:rsidR="001E6D86">
        <w:rPr>
          <w:rFonts w:ascii="Tahoma" w:hAnsi="Tahoma" w:cs="Tahoma"/>
          <w:sz w:val="21"/>
          <w:szCs w:val="21"/>
          <w:lang w:val="fr-FR"/>
        </w:rPr>
        <w:t xml:space="preserve"> de puissants traitements graphiques et </w:t>
      </w:r>
      <w:r w:rsidR="001075CE">
        <w:rPr>
          <w:rFonts w:ascii="Tahoma" w:hAnsi="Tahoma" w:cs="Tahoma"/>
          <w:sz w:val="21"/>
          <w:szCs w:val="21"/>
          <w:lang w:val="fr-FR"/>
        </w:rPr>
        <w:t xml:space="preserve">de </w:t>
      </w:r>
      <w:r w:rsidR="001E6D86">
        <w:rPr>
          <w:rFonts w:ascii="Tahoma" w:hAnsi="Tahoma" w:cs="Tahoma"/>
          <w:sz w:val="21"/>
          <w:szCs w:val="21"/>
          <w:lang w:val="fr-FR"/>
        </w:rPr>
        <w:t>pilot</w:t>
      </w:r>
      <w:r w:rsidR="001075CE">
        <w:rPr>
          <w:rFonts w:ascii="Tahoma" w:hAnsi="Tahoma" w:cs="Tahoma"/>
          <w:sz w:val="21"/>
          <w:szCs w:val="21"/>
          <w:lang w:val="fr-FR"/>
        </w:rPr>
        <w:t>er</w:t>
      </w:r>
      <w:r w:rsidR="001E6D86">
        <w:rPr>
          <w:rFonts w:ascii="Tahoma" w:hAnsi="Tahoma" w:cs="Tahoma"/>
          <w:sz w:val="21"/>
          <w:szCs w:val="21"/>
          <w:lang w:val="fr-FR"/>
        </w:rPr>
        <w:t xml:space="preserve"> de multiples écrans via </w:t>
      </w:r>
      <w:r w:rsidR="001075CE">
        <w:rPr>
          <w:rFonts w:ascii="Tahoma" w:hAnsi="Tahoma" w:cs="Tahoma"/>
          <w:sz w:val="21"/>
          <w:szCs w:val="21"/>
          <w:lang w:val="fr-FR"/>
        </w:rPr>
        <w:t>l</w:t>
      </w:r>
      <w:r w:rsidR="001E6D86">
        <w:rPr>
          <w:rFonts w:ascii="Tahoma" w:hAnsi="Tahoma" w:cs="Tahoma"/>
          <w:sz w:val="21"/>
          <w:szCs w:val="21"/>
          <w:lang w:val="fr-FR"/>
        </w:rPr>
        <w:t xml:space="preserve">es interfaces </w:t>
      </w:r>
      <w:r w:rsidR="00B80148" w:rsidRPr="004849A7">
        <w:rPr>
          <w:rFonts w:ascii="Tahoma" w:hAnsi="Tahoma" w:cs="Tahoma"/>
          <w:sz w:val="21"/>
          <w:szCs w:val="21"/>
          <w:lang w:val="fr-FR"/>
        </w:rPr>
        <w:t>HDMI o</w:t>
      </w:r>
      <w:r w:rsidR="001E6D86">
        <w:rPr>
          <w:rFonts w:ascii="Tahoma" w:hAnsi="Tahoma" w:cs="Tahoma"/>
          <w:sz w:val="21"/>
          <w:szCs w:val="21"/>
          <w:lang w:val="fr-FR"/>
        </w:rPr>
        <w:t>u</w:t>
      </w:r>
      <w:r w:rsidR="00B80148" w:rsidRPr="004849A7">
        <w:rPr>
          <w:rFonts w:ascii="Tahoma" w:hAnsi="Tahoma" w:cs="Tahoma"/>
          <w:sz w:val="21"/>
          <w:szCs w:val="21"/>
          <w:lang w:val="fr-FR"/>
        </w:rPr>
        <w:t xml:space="preserve"> </w:t>
      </w:r>
      <w:proofErr w:type="spellStart"/>
      <w:r w:rsidR="00B80148" w:rsidRPr="004849A7">
        <w:rPr>
          <w:rFonts w:ascii="Tahoma" w:hAnsi="Tahoma" w:cs="Tahoma"/>
          <w:sz w:val="21"/>
          <w:szCs w:val="21"/>
          <w:lang w:val="fr-FR"/>
        </w:rPr>
        <w:t>DisplayPort</w:t>
      </w:r>
      <w:proofErr w:type="spellEnd"/>
      <w:r w:rsidR="00B80148" w:rsidRPr="004849A7">
        <w:rPr>
          <w:rFonts w:ascii="Tahoma" w:hAnsi="Tahoma" w:cs="Tahoma"/>
          <w:sz w:val="21"/>
          <w:szCs w:val="21"/>
          <w:lang w:val="fr-FR"/>
        </w:rPr>
        <w:t xml:space="preserve">. </w:t>
      </w:r>
      <w:r w:rsidR="006E296F">
        <w:rPr>
          <w:rFonts w:ascii="Tahoma" w:hAnsi="Tahoma" w:cs="Tahoma"/>
          <w:sz w:val="21"/>
          <w:szCs w:val="21"/>
          <w:lang w:val="fr-FR"/>
        </w:rPr>
        <w:t xml:space="preserve">Améliorant la performance CPU de </w:t>
      </w:r>
      <w:r w:rsidR="00C1178E">
        <w:rPr>
          <w:rFonts w:ascii="Tahoma" w:hAnsi="Tahoma" w:cs="Tahoma"/>
          <w:sz w:val="21"/>
          <w:szCs w:val="21"/>
          <w:lang w:val="fr-FR"/>
        </w:rPr>
        <w:t>20%</w:t>
      </w:r>
      <w:r w:rsidR="00B80148" w:rsidRPr="004849A7">
        <w:rPr>
          <w:rFonts w:ascii="Tahoma" w:hAnsi="Tahoma" w:cs="Tahoma"/>
          <w:sz w:val="21"/>
          <w:szCs w:val="21"/>
          <w:lang w:val="fr-FR"/>
        </w:rPr>
        <w:t xml:space="preserve">, </w:t>
      </w:r>
      <w:r w:rsidR="001E6D86">
        <w:rPr>
          <w:rFonts w:ascii="Tahoma" w:hAnsi="Tahoma" w:cs="Tahoma"/>
          <w:sz w:val="21"/>
          <w:szCs w:val="21"/>
          <w:lang w:val="fr-FR"/>
        </w:rPr>
        <w:t xml:space="preserve">le </w:t>
      </w:r>
      <w:hyperlink r:id="rId11" w:history="1">
        <w:r w:rsidR="00B80148" w:rsidRPr="004849A7">
          <w:rPr>
            <w:rStyle w:val="Hyperlink"/>
            <w:rFonts w:ascii="Tahoma" w:hAnsi="Tahoma" w:cs="Tahoma"/>
            <w:sz w:val="21"/>
            <w:szCs w:val="21"/>
            <w:lang w:val="fr-FR"/>
          </w:rPr>
          <w:t>SOM-5890</w:t>
        </w:r>
      </w:hyperlink>
      <w:r w:rsidR="00B80148" w:rsidRPr="004849A7">
        <w:rPr>
          <w:rFonts w:ascii="Tahoma" w:hAnsi="Tahoma" w:cs="Tahoma"/>
          <w:sz w:val="21"/>
          <w:szCs w:val="21"/>
          <w:lang w:val="fr-FR"/>
        </w:rPr>
        <w:t xml:space="preserve"> </w:t>
      </w:r>
      <w:r w:rsidR="001E6D86">
        <w:rPr>
          <w:rFonts w:ascii="Tahoma" w:hAnsi="Tahoma" w:cs="Tahoma"/>
          <w:sz w:val="21"/>
          <w:szCs w:val="21"/>
          <w:lang w:val="fr-FR"/>
        </w:rPr>
        <w:t>est</w:t>
      </w:r>
      <w:r w:rsidR="00B80148" w:rsidRPr="004849A7">
        <w:rPr>
          <w:rFonts w:ascii="Tahoma" w:hAnsi="Tahoma" w:cs="Tahoma"/>
          <w:sz w:val="21"/>
          <w:szCs w:val="21"/>
          <w:lang w:val="fr-FR"/>
        </w:rPr>
        <w:t xml:space="preserve"> id</w:t>
      </w:r>
      <w:r w:rsidR="001E6D86">
        <w:rPr>
          <w:rFonts w:ascii="Tahoma" w:hAnsi="Tahoma" w:cs="Tahoma"/>
          <w:sz w:val="21"/>
          <w:szCs w:val="21"/>
          <w:lang w:val="fr-FR"/>
        </w:rPr>
        <w:t>é</w:t>
      </w:r>
      <w:r w:rsidR="00B80148" w:rsidRPr="004849A7">
        <w:rPr>
          <w:rFonts w:ascii="Tahoma" w:hAnsi="Tahoma" w:cs="Tahoma"/>
          <w:sz w:val="21"/>
          <w:szCs w:val="21"/>
          <w:lang w:val="fr-FR"/>
        </w:rPr>
        <w:t xml:space="preserve">al </w:t>
      </w:r>
      <w:r w:rsidR="001E6D86">
        <w:rPr>
          <w:rFonts w:ascii="Tahoma" w:hAnsi="Tahoma" w:cs="Tahoma"/>
          <w:sz w:val="21"/>
          <w:szCs w:val="21"/>
          <w:lang w:val="fr-FR"/>
        </w:rPr>
        <w:t xml:space="preserve">pour les </w:t>
      </w:r>
      <w:r w:rsidR="00B80148" w:rsidRPr="004849A7">
        <w:rPr>
          <w:rFonts w:ascii="Tahoma" w:hAnsi="Tahoma" w:cs="Tahoma"/>
          <w:sz w:val="21"/>
          <w:szCs w:val="21"/>
          <w:lang w:val="fr-FR"/>
        </w:rPr>
        <w:t xml:space="preserve">applications </w:t>
      </w:r>
      <w:r w:rsidR="006E296F">
        <w:rPr>
          <w:rFonts w:ascii="Tahoma" w:hAnsi="Tahoma" w:cs="Tahoma"/>
          <w:sz w:val="21"/>
          <w:szCs w:val="21"/>
          <w:lang w:val="fr-FR"/>
        </w:rPr>
        <w:t>à calculs intensifs</w:t>
      </w:r>
      <w:r w:rsidR="001E6D86">
        <w:rPr>
          <w:rFonts w:ascii="Tahoma" w:hAnsi="Tahoma" w:cs="Tahoma"/>
          <w:sz w:val="21"/>
          <w:szCs w:val="21"/>
          <w:lang w:val="fr-FR"/>
        </w:rPr>
        <w:t xml:space="preserve"> orientées affichage et riches en E/S</w:t>
      </w:r>
      <w:r w:rsidR="00FE1487">
        <w:rPr>
          <w:rFonts w:ascii="Tahoma" w:hAnsi="Tahoma" w:cs="Tahoma"/>
          <w:sz w:val="21"/>
          <w:szCs w:val="21"/>
          <w:lang w:val="fr-FR"/>
        </w:rPr>
        <w:t>,</w:t>
      </w:r>
      <w:r w:rsidR="001E6D86">
        <w:rPr>
          <w:rFonts w:ascii="Tahoma" w:hAnsi="Tahoma" w:cs="Tahoma"/>
          <w:sz w:val="21"/>
          <w:szCs w:val="21"/>
          <w:lang w:val="fr-FR"/>
        </w:rPr>
        <w:t xml:space="preserve"> comme les </w:t>
      </w:r>
      <w:r w:rsidR="001075CE">
        <w:rPr>
          <w:rFonts w:ascii="Tahoma" w:hAnsi="Tahoma" w:cs="Tahoma"/>
          <w:sz w:val="21"/>
          <w:szCs w:val="21"/>
          <w:lang w:val="fr-FR"/>
        </w:rPr>
        <w:t xml:space="preserve">applications </w:t>
      </w:r>
      <w:r w:rsidR="001E6D86">
        <w:rPr>
          <w:rFonts w:ascii="Tahoma" w:hAnsi="Tahoma" w:cs="Tahoma"/>
          <w:sz w:val="21"/>
          <w:szCs w:val="21"/>
          <w:lang w:val="fr-FR"/>
        </w:rPr>
        <w:t xml:space="preserve">télécoms, financières, médicales, de jeux, d’affichage dynamique, de vidéoconférences et de réseaux. </w:t>
      </w:r>
    </w:p>
    <w:p w:rsidR="001E6D86" w:rsidRDefault="001E6D86" w:rsidP="00965767">
      <w:pPr>
        <w:spacing w:beforeLines="50" w:afterLines="50"/>
        <w:contextualSpacing/>
        <w:rPr>
          <w:rFonts w:ascii="Tahoma" w:hAnsi="Tahoma" w:cs="Tahoma"/>
          <w:b/>
          <w:sz w:val="21"/>
          <w:szCs w:val="21"/>
          <w:lang w:val="fr-FR"/>
        </w:rPr>
      </w:pPr>
    </w:p>
    <w:p w:rsidR="003646A4" w:rsidRPr="004849A7" w:rsidRDefault="005249CB" w:rsidP="00965767">
      <w:pPr>
        <w:spacing w:beforeLines="50" w:afterLines="50"/>
        <w:contextualSpacing/>
        <w:rPr>
          <w:rFonts w:ascii="Tahoma" w:hAnsi="Tahoma" w:cs="Tahoma"/>
          <w:b/>
          <w:sz w:val="21"/>
          <w:szCs w:val="21"/>
          <w:lang w:val="fr-FR"/>
        </w:rPr>
      </w:pPr>
      <w:r>
        <w:rPr>
          <w:rFonts w:ascii="Tahoma" w:hAnsi="Tahoma" w:cs="Tahoma"/>
          <w:b/>
          <w:sz w:val="21"/>
          <w:szCs w:val="21"/>
          <w:lang w:val="fr-FR"/>
        </w:rPr>
        <w:t>P</w:t>
      </w:r>
      <w:r w:rsidR="00922FC9">
        <w:rPr>
          <w:rFonts w:ascii="Tahoma" w:hAnsi="Tahoma" w:cs="Tahoma"/>
          <w:b/>
          <w:sz w:val="21"/>
          <w:szCs w:val="21"/>
          <w:lang w:val="fr-FR"/>
        </w:rPr>
        <w:t xml:space="preserve">remier module COM </w:t>
      </w:r>
      <w:r w:rsidR="00B80148" w:rsidRPr="004849A7">
        <w:rPr>
          <w:rFonts w:ascii="Tahoma" w:hAnsi="Tahoma" w:cs="Tahoma"/>
          <w:b/>
          <w:sz w:val="21"/>
          <w:szCs w:val="21"/>
          <w:lang w:val="fr-FR"/>
        </w:rPr>
        <w:t xml:space="preserve">Express R2.0 </w:t>
      </w:r>
      <w:r>
        <w:rPr>
          <w:rFonts w:ascii="Tahoma" w:hAnsi="Tahoma" w:cs="Tahoma"/>
          <w:b/>
          <w:sz w:val="21"/>
          <w:szCs w:val="21"/>
          <w:lang w:val="fr-FR"/>
        </w:rPr>
        <w:t xml:space="preserve">de </w:t>
      </w:r>
      <w:r w:rsidR="00B80148" w:rsidRPr="004849A7">
        <w:rPr>
          <w:rFonts w:ascii="Tahoma" w:hAnsi="Tahoma" w:cs="Tahoma"/>
          <w:b/>
          <w:sz w:val="21"/>
          <w:szCs w:val="21"/>
          <w:lang w:val="fr-FR"/>
        </w:rPr>
        <w:t xml:space="preserve">Type 6 </w:t>
      </w:r>
    </w:p>
    <w:p w:rsidR="003646A4" w:rsidRPr="004849A7" w:rsidRDefault="00FF172F" w:rsidP="00965767">
      <w:pPr>
        <w:spacing w:beforeLines="50" w:afterLines="50"/>
        <w:contextualSpacing/>
        <w:rPr>
          <w:rFonts w:ascii="Tahoma" w:hAnsi="Tahoma" w:cs="Tahoma"/>
          <w:sz w:val="21"/>
          <w:szCs w:val="21"/>
          <w:lang w:val="fr-FR"/>
        </w:rPr>
      </w:pPr>
      <w:hyperlink r:id="rId12" w:history="1">
        <w:r w:rsidR="00B80148" w:rsidRPr="004849A7">
          <w:rPr>
            <w:rStyle w:val="Hyperlink"/>
            <w:rFonts w:ascii="Tahoma" w:hAnsi="Tahoma" w:cs="Tahoma"/>
            <w:sz w:val="21"/>
            <w:szCs w:val="21"/>
            <w:lang w:val="fr-FR"/>
          </w:rPr>
          <w:t>SOM-5890</w:t>
        </w:r>
      </w:hyperlink>
      <w:r w:rsidR="00B80148" w:rsidRPr="004849A7">
        <w:rPr>
          <w:rFonts w:ascii="Tahoma" w:hAnsi="Tahoma" w:cs="Tahoma"/>
          <w:sz w:val="21"/>
          <w:szCs w:val="21"/>
          <w:lang w:val="fr-FR"/>
        </w:rPr>
        <w:t xml:space="preserve"> </w:t>
      </w:r>
      <w:r w:rsidR="00922FC9">
        <w:rPr>
          <w:rFonts w:ascii="Tahoma" w:hAnsi="Tahoma" w:cs="Tahoma"/>
          <w:sz w:val="21"/>
          <w:szCs w:val="21"/>
          <w:lang w:val="fr-FR"/>
        </w:rPr>
        <w:t xml:space="preserve">est le premier module COM </w:t>
      </w:r>
      <w:r w:rsidR="00B80148" w:rsidRPr="004849A7">
        <w:rPr>
          <w:rFonts w:ascii="Tahoma" w:hAnsi="Tahoma" w:cs="Tahoma"/>
          <w:sz w:val="21"/>
          <w:szCs w:val="21"/>
          <w:lang w:val="fr-FR"/>
        </w:rPr>
        <w:t xml:space="preserve">Express </w:t>
      </w:r>
      <w:r w:rsidR="00922FC9">
        <w:rPr>
          <w:rFonts w:ascii="Tahoma" w:hAnsi="Tahoma" w:cs="Tahoma"/>
          <w:sz w:val="21"/>
          <w:szCs w:val="21"/>
          <w:lang w:val="fr-FR"/>
        </w:rPr>
        <w:t xml:space="preserve">de format </w:t>
      </w:r>
      <w:r w:rsidR="006E296F">
        <w:rPr>
          <w:rFonts w:ascii="Tahoma" w:hAnsi="Tahoma" w:cs="Tahoma"/>
          <w:sz w:val="21"/>
          <w:szCs w:val="21"/>
          <w:lang w:val="fr-FR"/>
        </w:rPr>
        <w:t>B</w:t>
      </w:r>
      <w:r w:rsidR="00B80148" w:rsidRPr="004849A7">
        <w:rPr>
          <w:rFonts w:ascii="Tahoma" w:hAnsi="Tahoma" w:cs="Tahoma"/>
          <w:sz w:val="21"/>
          <w:szCs w:val="21"/>
          <w:lang w:val="fr-FR"/>
        </w:rPr>
        <w:t xml:space="preserve">asic (125 x 95 mm) </w:t>
      </w:r>
      <w:r w:rsidR="00922FC9">
        <w:rPr>
          <w:rFonts w:ascii="Tahoma" w:hAnsi="Tahoma" w:cs="Tahoma"/>
          <w:sz w:val="21"/>
          <w:szCs w:val="21"/>
          <w:lang w:val="fr-FR"/>
        </w:rPr>
        <w:t>d’</w:t>
      </w:r>
      <w:proofErr w:type="spellStart"/>
      <w:r w:rsidR="00922FC9" w:rsidRPr="004849A7">
        <w:rPr>
          <w:rFonts w:ascii="Tahoma" w:hAnsi="Tahoma" w:cs="Tahoma"/>
          <w:sz w:val="21"/>
          <w:szCs w:val="21"/>
          <w:lang w:val="fr-FR"/>
        </w:rPr>
        <w:t>Advantech</w:t>
      </w:r>
      <w:proofErr w:type="spellEnd"/>
      <w:r w:rsidR="00922FC9" w:rsidRPr="004849A7">
        <w:rPr>
          <w:rFonts w:ascii="Tahoma" w:hAnsi="Tahoma" w:cs="Tahoma"/>
          <w:sz w:val="21"/>
          <w:szCs w:val="21"/>
          <w:lang w:val="fr-FR"/>
        </w:rPr>
        <w:t xml:space="preserve"> </w:t>
      </w:r>
      <w:r w:rsidR="006E296F">
        <w:rPr>
          <w:rFonts w:ascii="Tahoma" w:hAnsi="Tahoma" w:cs="Tahoma"/>
          <w:sz w:val="21"/>
          <w:szCs w:val="21"/>
          <w:lang w:val="fr-FR"/>
        </w:rPr>
        <w:t>doté</w:t>
      </w:r>
      <w:r w:rsidR="00922FC9">
        <w:rPr>
          <w:rFonts w:ascii="Tahoma" w:hAnsi="Tahoma" w:cs="Tahoma"/>
          <w:sz w:val="21"/>
          <w:szCs w:val="21"/>
          <w:lang w:val="fr-FR"/>
        </w:rPr>
        <w:t xml:space="preserve"> du nouveau brochage </w:t>
      </w:r>
      <w:r w:rsidR="00B80148" w:rsidRPr="004849A7">
        <w:rPr>
          <w:rFonts w:ascii="Tahoma" w:hAnsi="Tahoma" w:cs="Tahoma"/>
          <w:sz w:val="21"/>
          <w:szCs w:val="21"/>
          <w:lang w:val="fr-FR"/>
        </w:rPr>
        <w:t xml:space="preserve">Type 6 </w:t>
      </w:r>
      <w:r w:rsidR="006E296F">
        <w:rPr>
          <w:rFonts w:ascii="Tahoma" w:hAnsi="Tahoma" w:cs="Tahoma"/>
          <w:sz w:val="21"/>
          <w:szCs w:val="21"/>
          <w:lang w:val="fr-FR"/>
        </w:rPr>
        <w:t>de</w:t>
      </w:r>
      <w:r w:rsidR="00922FC9">
        <w:rPr>
          <w:rFonts w:ascii="Tahoma" w:hAnsi="Tahoma" w:cs="Tahoma"/>
          <w:sz w:val="21"/>
          <w:szCs w:val="21"/>
          <w:lang w:val="fr-FR"/>
        </w:rPr>
        <w:t xml:space="preserve"> la révision R2.0 du standard </w:t>
      </w:r>
      <w:r w:rsidR="00B80148" w:rsidRPr="004849A7">
        <w:rPr>
          <w:rFonts w:ascii="Tahoma" w:hAnsi="Tahoma" w:cs="Tahoma"/>
          <w:sz w:val="21"/>
          <w:szCs w:val="21"/>
          <w:lang w:val="fr-FR"/>
        </w:rPr>
        <w:t xml:space="preserve">COM Express </w:t>
      </w:r>
      <w:r w:rsidR="00922FC9">
        <w:rPr>
          <w:rFonts w:ascii="Tahoma" w:hAnsi="Tahoma" w:cs="Tahoma"/>
          <w:sz w:val="21"/>
          <w:szCs w:val="21"/>
          <w:lang w:val="fr-FR"/>
        </w:rPr>
        <w:t xml:space="preserve">du </w:t>
      </w:r>
      <w:r w:rsidR="00922FC9" w:rsidRPr="004849A7">
        <w:rPr>
          <w:rFonts w:ascii="Tahoma" w:hAnsi="Tahoma" w:cs="Tahoma"/>
          <w:sz w:val="21"/>
          <w:szCs w:val="21"/>
          <w:lang w:val="fr-FR"/>
        </w:rPr>
        <w:t xml:space="preserve">PICMG (PCI </w:t>
      </w:r>
      <w:proofErr w:type="spellStart"/>
      <w:r w:rsidR="00922FC9" w:rsidRPr="004849A7">
        <w:rPr>
          <w:rFonts w:ascii="Tahoma" w:hAnsi="Tahoma" w:cs="Tahoma"/>
          <w:sz w:val="21"/>
          <w:szCs w:val="21"/>
          <w:lang w:val="fr-FR"/>
        </w:rPr>
        <w:t>Industrial</w:t>
      </w:r>
      <w:proofErr w:type="spellEnd"/>
      <w:r w:rsidR="00922FC9" w:rsidRPr="004849A7">
        <w:rPr>
          <w:rFonts w:ascii="Tahoma" w:hAnsi="Tahoma" w:cs="Tahoma"/>
          <w:sz w:val="21"/>
          <w:szCs w:val="21"/>
          <w:lang w:val="fr-FR"/>
        </w:rPr>
        <w:t xml:space="preserve"> Computer </w:t>
      </w:r>
      <w:proofErr w:type="spellStart"/>
      <w:r w:rsidR="00922FC9" w:rsidRPr="004849A7">
        <w:rPr>
          <w:rFonts w:ascii="Tahoma" w:hAnsi="Tahoma" w:cs="Tahoma"/>
          <w:sz w:val="21"/>
          <w:szCs w:val="21"/>
          <w:lang w:val="fr-FR"/>
        </w:rPr>
        <w:t>Manufacturers</w:t>
      </w:r>
      <w:proofErr w:type="spellEnd"/>
      <w:r w:rsidR="00922FC9" w:rsidRPr="004849A7">
        <w:rPr>
          <w:rFonts w:ascii="Tahoma" w:hAnsi="Tahoma" w:cs="Tahoma"/>
          <w:sz w:val="21"/>
          <w:szCs w:val="21"/>
          <w:lang w:val="fr-FR"/>
        </w:rPr>
        <w:t xml:space="preserve"> Group)</w:t>
      </w:r>
      <w:r w:rsidR="00B80148" w:rsidRPr="004849A7">
        <w:rPr>
          <w:rFonts w:ascii="Tahoma" w:hAnsi="Tahoma" w:cs="Tahoma"/>
          <w:sz w:val="21"/>
          <w:szCs w:val="21"/>
          <w:lang w:val="fr-FR"/>
        </w:rPr>
        <w:t xml:space="preserve">. </w:t>
      </w:r>
      <w:r w:rsidR="005249CB">
        <w:rPr>
          <w:rFonts w:ascii="Tahoma" w:hAnsi="Tahoma" w:cs="Tahoma"/>
          <w:sz w:val="21"/>
          <w:szCs w:val="21"/>
          <w:lang w:val="fr-FR"/>
        </w:rPr>
        <w:t>Avec</w:t>
      </w:r>
      <w:r w:rsidR="00922FC9">
        <w:rPr>
          <w:rFonts w:ascii="Tahoma" w:hAnsi="Tahoma" w:cs="Tahoma"/>
          <w:sz w:val="21"/>
          <w:szCs w:val="21"/>
          <w:lang w:val="fr-FR"/>
        </w:rPr>
        <w:t xml:space="preserve"> l’architecture</w:t>
      </w:r>
      <w:r w:rsidR="00B80148" w:rsidRPr="004849A7">
        <w:rPr>
          <w:rFonts w:ascii="Tahoma" w:hAnsi="Tahoma" w:cs="Tahoma"/>
          <w:sz w:val="21"/>
          <w:szCs w:val="21"/>
          <w:lang w:val="fr-FR"/>
        </w:rPr>
        <w:t xml:space="preserve"> </w:t>
      </w:r>
      <w:proofErr w:type="spellStart"/>
      <w:r w:rsidR="00182145" w:rsidRPr="004849A7">
        <w:rPr>
          <w:rFonts w:ascii="Tahoma" w:hAnsi="Tahoma" w:cs="Tahoma"/>
          <w:sz w:val="21"/>
          <w:szCs w:val="21"/>
          <w:lang w:val="fr-FR"/>
        </w:rPr>
        <w:t>Core</w:t>
      </w:r>
      <w:proofErr w:type="spellEnd"/>
      <w:r w:rsidR="00182145" w:rsidRPr="004849A7">
        <w:rPr>
          <w:rFonts w:ascii="Tahoma" w:hAnsi="Tahoma" w:cs="Tahoma"/>
          <w:sz w:val="21"/>
          <w:szCs w:val="21"/>
          <w:lang w:val="fr-FR"/>
        </w:rPr>
        <w:t>™</w:t>
      </w:r>
      <w:r w:rsidR="00182145" w:rsidRPr="004849A7" w:rsidDel="00182145">
        <w:rPr>
          <w:rFonts w:ascii="Tahoma" w:hAnsi="Tahoma" w:cs="Tahoma"/>
          <w:sz w:val="21"/>
          <w:szCs w:val="21"/>
          <w:lang w:val="fr-FR"/>
        </w:rPr>
        <w:t xml:space="preserve"> </w:t>
      </w:r>
      <w:r w:rsidR="00B80148" w:rsidRPr="004849A7">
        <w:rPr>
          <w:rFonts w:ascii="Tahoma" w:hAnsi="Tahoma" w:cs="Tahoma"/>
          <w:sz w:val="21"/>
          <w:szCs w:val="21"/>
          <w:lang w:val="fr-FR"/>
        </w:rPr>
        <w:t xml:space="preserve">i </w:t>
      </w:r>
      <w:r w:rsidR="00922FC9">
        <w:rPr>
          <w:rFonts w:ascii="Tahoma" w:hAnsi="Tahoma" w:cs="Tahoma"/>
          <w:sz w:val="21"/>
          <w:szCs w:val="21"/>
          <w:lang w:val="fr-FR"/>
        </w:rPr>
        <w:t>de 2</w:t>
      </w:r>
      <w:r w:rsidR="00922FC9" w:rsidRPr="00922FC9">
        <w:rPr>
          <w:rFonts w:ascii="Tahoma" w:hAnsi="Tahoma" w:cs="Tahoma"/>
          <w:sz w:val="21"/>
          <w:szCs w:val="21"/>
          <w:vertAlign w:val="superscript"/>
          <w:lang w:val="fr-FR"/>
        </w:rPr>
        <w:t>nde</w:t>
      </w:r>
      <w:r w:rsidR="00922FC9">
        <w:rPr>
          <w:rFonts w:ascii="Tahoma" w:hAnsi="Tahoma" w:cs="Tahoma"/>
          <w:sz w:val="21"/>
          <w:szCs w:val="21"/>
          <w:lang w:val="fr-FR"/>
        </w:rPr>
        <w:t xml:space="preserve"> génération d’</w:t>
      </w:r>
      <w:r w:rsidR="00922FC9" w:rsidRPr="004849A7">
        <w:rPr>
          <w:rFonts w:ascii="Tahoma" w:hAnsi="Tahoma" w:cs="Tahoma"/>
          <w:sz w:val="21"/>
          <w:szCs w:val="21"/>
          <w:lang w:val="fr-FR"/>
        </w:rPr>
        <w:t>Intel®</w:t>
      </w:r>
      <w:r w:rsidR="00B80148" w:rsidRPr="004849A7">
        <w:rPr>
          <w:rFonts w:ascii="Tahoma" w:hAnsi="Tahoma" w:cs="Tahoma"/>
          <w:sz w:val="21"/>
          <w:szCs w:val="21"/>
          <w:lang w:val="fr-FR"/>
        </w:rPr>
        <w:t xml:space="preserve">, </w:t>
      </w:r>
      <w:r w:rsidR="006E296F">
        <w:rPr>
          <w:rFonts w:ascii="Tahoma" w:hAnsi="Tahoma" w:cs="Tahoma"/>
          <w:sz w:val="21"/>
          <w:szCs w:val="21"/>
          <w:lang w:val="fr-FR"/>
        </w:rPr>
        <w:t>il</w:t>
      </w:r>
      <w:r w:rsidR="00B80148" w:rsidRPr="004849A7">
        <w:rPr>
          <w:rFonts w:ascii="Tahoma" w:hAnsi="Tahoma" w:cs="Tahoma"/>
          <w:sz w:val="21"/>
          <w:szCs w:val="21"/>
          <w:lang w:val="fr-FR"/>
        </w:rPr>
        <w:t xml:space="preserve"> </w:t>
      </w:r>
      <w:r w:rsidR="00922FC9">
        <w:rPr>
          <w:rFonts w:ascii="Tahoma" w:hAnsi="Tahoma" w:cs="Tahoma"/>
          <w:sz w:val="21"/>
          <w:szCs w:val="21"/>
          <w:lang w:val="fr-FR"/>
        </w:rPr>
        <w:t xml:space="preserve">est </w:t>
      </w:r>
      <w:r w:rsidR="006E296F">
        <w:rPr>
          <w:rFonts w:ascii="Tahoma" w:hAnsi="Tahoma" w:cs="Tahoma"/>
          <w:sz w:val="21"/>
          <w:szCs w:val="21"/>
          <w:lang w:val="fr-FR"/>
        </w:rPr>
        <w:t xml:space="preserve">aussi </w:t>
      </w:r>
      <w:r w:rsidR="00922FC9">
        <w:rPr>
          <w:rFonts w:ascii="Tahoma" w:hAnsi="Tahoma" w:cs="Tahoma"/>
          <w:sz w:val="21"/>
          <w:szCs w:val="21"/>
          <w:lang w:val="fr-FR"/>
        </w:rPr>
        <w:t>le premier à</w:t>
      </w:r>
      <w:r w:rsidR="00182145" w:rsidRPr="004849A7">
        <w:rPr>
          <w:rFonts w:ascii="Tahoma" w:hAnsi="Tahoma" w:cs="Tahoma"/>
          <w:sz w:val="21"/>
          <w:szCs w:val="21"/>
          <w:lang w:val="fr-FR"/>
        </w:rPr>
        <w:t xml:space="preserve"> </w:t>
      </w:r>
      <w:r w:rsidR="00B80148" w:rsidRPr="004849A7">
        <w:rPr>
          <w:rFonts w:ascii="Tahoma" w:hAnsi="Tahoma" w:cs="Tahoma"/>
          <w:sz w:val="21"/>
          <w:szCs w:val="21"/>
          <w:lang w:val="fr-FR"/>
        </w:rPr>
        <w:t>adopt</w:t>
      </w:r>
      <w:r w:rsidR="00922FC9">
        <w:rPr>
          <w:rFonts w:ascii="Tahoma" w:hAnsi="Tahoma" w:cs="Tahoma"/>
          <w:sz w:val="21"/>
          <w:szCs w:val="21"/>
          <w:lang w:val="fr-FR"/>
        </w:rPr>
        <w:t>er</w:t>
      </w:r>
      <w:r w:rsidR="00B80148" w:rsidRPr="004849A7">
        <w:rPr>
          <w:rFonts w:ascii="Tahoma" w:hAnsi="Tahoma" w:cs="Tahoma"/>
          <w:sz w:val="21"/>
          <w:szCs w:val="21"/>
          <w:lang w:val="fr-FR"/>
        </w:rPr>
        <w:t xml:space="preserve"> </w:t>
      </w:r>
      <w:r w:rsidR="00C47957">
        <w:rPr>
          <w:rFonts w:ascii="Tahoma" w:hAnsi="Tahoma" w:cs="Tahoma"/>
          <w:sz w:val="21"/>
          <w:szCs w:val="21"/>
          <w:lang w:val="fr-FR"/>
        </w:rPr>
        <w:t xml:space="preserve">un processeur </w:t>
      </w:r>
      <w:proofErr w:type="spellStart"/>
      <w:r w:rsidR="00922FC9">
        <w:rPr>
          <w:rFonts w:ascii="Tahoma" w:hAnsi="Tahoma" w:cs="Tahoma"/>
          <w:sz w:val="21"/>
          <w:szCs w:val="21"/>
          <w:lang w:val="fr-FR"/>
        </w:rPr>
        <w:t>quadricœur</w:t>
      </w:r>
      <w:proofErr w:type="spellEnd"/>
      <w:r w:rsidR="00922FC9">
        <w:rPr>
          <w:rFonts w:ascii="Tahoma" w:hAnsi="Tahoma" w:cs="Tahoma"/>
          <w:sz w:val="21"/>
          <w:szCs w:val="21"/>
          <w:lang w:val="fr-FR"/>
        </w:rPr>
        <w:t xml:space="preserve"> basse consommation </w:t>
      </w:r>
      <w:r w:rsidR="00FE1487">
        <w:rPr>
          <w:rFonts w:ascii="Tahoma" w:hAnsi="Tahoma" w:cs="Tahoma"/>
          <w:sz w:val="21"/>
          <w:szCs w:val="21"/>
          <w:lang w:val="fr-FR"/>
        </w:rPr>
        <w:t xml:space="preserve">de </w:t>
      </w:r>
      <w:r w:rsidR="00922FC9">
        <w:rPr>
          <w:rFonts w:ascii="Tahoma" w:hAnsi="Tahoma" w:cs="Tahoma"/>
          <w:sz w:val="21"/>
          <w:szCs w:val="21"/>
          <w:lang w:val="fr-FR"/>
        </w:rPr>
        <w:t>haut</w:t>
      </w:r>
      <w:r w:rsidR="006E296F">
        <w:rPr>
          <w:rFonts w:ascii="Tahoma" w:hAnsi="Tahoma" w:cs="Tahoma"/>
          <w:sz w:val="21"/>
          <w:szCs w:val="21"/>
          <w:lang w:val="fr-FR"/>
        </w:rPr>
        <w:t>e</w:t>
      </w:r>
      <w:r w:rsidR="00922FC9">
        <w:rPr>
          <w:rFonts w:ascii="Tahoma" w:hAnsi="Tahoma" w:cs="Tahoma"/>
          <w:sz w:val="21"/>
          <w:szCs w:val="21"/>
          <w:lang w:val="fr-FR"/>
        </w:rPr>
        <w:t xml:space="preserve"> </w:t>
      </w:r>
      <w:r w:rsidR="00B80148" w:rsidRPr="004849A7">
        <w:rPr>
          <w:rFonts w:ascii="Tahoma" w:hAnsi="Tahoma" w:cs="Tahoma"/>
          <w:sz w:val="21"/>
          <w:szCs w:val="21"/>
          <w:lang w:val="fr-FR"/>
        </w:rPr>
        <w:t xml:space="preserve">performance. </w:t>
      </w:r>
      <w:r w:rsidR="00922FC9">
        <w:rPr>
          <w:rFonts w:ascii="Tahoma" w:hAnsi="Tahoma" w:cs="Tahoma"/>
          <w:sz w:val="21"/>
          <w:szCs w:val="21"/>
          <w:lang w:val="fr-FR"/>
        </w:rPr>
        <w:t xml:space="preserve">Deux emplacements </w:t>
      </w:r>
      <w:r w:rsidR="006E296F" w:rsidRPr="004849A7">
        <w:rPr>
          <w:rFonts w:ascii="Tahoma" w:hAnsi="Tahoma" w:cs="Tahoma"/>
          <w:sz w:val="21"/>
          <w:szCs w:val="21"/>
          <w:lang w:val="fr-FR"/>
        </w:rPr>
        <w:t>SODIMM</w:t>
      </w:r>
      <w:r w:rsidR="006E296F">
        <w:rPr>
          <w:rFonts w:ascii="Tahoma" w:hAnsi="Tahoma" w:cs="Tahoma"/>
          <w:sz w:val="21"/>
          <w:szCs w:val="21"/>
          <w:lang w:val="fr-FR"/>
        </w:rPr>
        <w:t xml:space="preserve"> acceptent</w:t>
      </w:r>
      <w:r w:rsidR="00922FC9">
        <w:rPr>
          <w:rFonts w:ascii="Tahoma" w:hAnsi="Tahoma" w:cs="Tahoma"/>
          <w:sz w:val="21"/>
          <w:szCs w:val="21"/>
          <w:lang w:val="fr-FR"/>
        </w:rPr>
        <w:t xml:space="preserve"> </w:t>
      </w:r>
      <w:r w:rsidR="006E296F">
        <w:rPr>
          <w:rFonts w:ascii="Tahoma" w:hAnsi="Tahoma" w:cs="Tahoma"/>
          <w:sz w:val="21"/>
          <w:szCs w:val="21"/>
          <w:lang w:val="fr-FR"/>
        </w:rPr>
        <w:t xml:space="preserve">16 Go de mémoire </w:t>
      </w:r>
      <w:r w:rsidR="00922FC9" w:rsidRPr="004849A7">
        <w:rPr>
          <w:rFonts w:ascii="Tahoma" w:hAnsi="Tahoma" w:cs="Tahoma"/>
          <w:sz w:val="21"/>
          <w:szCs w:val="21"/>
          <w:lang w:val="fr-FR"/>
        </w:rPr>
        <w:t>DDR3</w:t>
      </w:r>
      <w:r w:rsidR="00922FC9">
        <w:rPr>
          <w:rFonts w:ascii="Tahoma" w:hAnsi="Tahoma" w:cs="Tahoma"/>
          <w:sz w:val="21"/>
          <w:szCs w:val="21"/>
          <w:lang w:val="fr-FR"/>
        </w:rPr>
        <w:t xml:space="preserve"> </w:t>
      </w:r>
      <w:r w:rsidR="00C47957">
        <w:rPr>
          <w:rFonts w:ascii="Tahoma" w:hAnsi="Tahoma" w:cs="Tahoma"/>
          <w:sz w:val="21"/>
          <w:szCs w:val="21"/>
          <w:lang w:val="fr-FR"/>
        </w:rPr>
        <w:t xml:space="preserve">de 1333 MHz </w:t>
      </w:r>
      <w:r w:rsidR="005249CB">
        <w:rPr>
          <w:rFonts w:ascii="Tahoma" w:hAnsi="Tahoma" w:cs="Tahoma"/>
          <w:sz w:val="21"/>
          <w:szCs w:val="21"/>
          <w:lang w:val="fr-FR"/>
        </w:rPr>
        <w:t xml:space="preserve">maximum </w:t>
      </w:r>
      <w:r w:rsidR="006E296F">
        <w:rPr>
          <w:rFonts w:ascii="Tahoma" w:hAnsi="Tahoma" w:cs="Tahoma"/>
          <w:sz w:val="21"/>
          <w:szCs w:val="21"/>
          <w:lang w:val="fr-FR"/>
        </w:rPr>
        <w:t>avec ou sans</w:t>
      </w:r>
      <w:r w:rsidR="00B80148" w:rsidRPr="004849A7">
        <w:rPr>
          <w:rFonts w:ascii="Tahoma" w:hAnsi="Tahoma" w:cs="Tahoma"/>
          <w:sz w:val="21"/>
          <w:szCs w:val="21"/>
          <w:lang w:val="fr-FR"/>
        </w:rPr>
        <w:t xml:space="preserve"> ECC (</w:t>
      </w:r>
      <w:r w:rsidR="006E296F">
        <w:rPr>
          <w:rFonts w:ascii="Tahoma" w:hAnsi="Tahoma" w:cs="Tahoma"/>
          <w:sz w:val="21"/>
          <w:szCs w:val="21"/>
          <w:lang w:val="fr-FR"/>
        </w:rPr>
        <w:t>version A/B</w:t>
      </w:r>
      <w:r w:rsidR="00B80148" w:rsidRPr="004849A7">
        <w:rPr>
          <w:rFonts w:ascii="Tahoma" w:hAnsi="Tahoma" w:cs="Tahoma"/>
          <w:sz w:val="21"/>
          <w:szCs w:val="21"/>
          <w:lang w:val="fr-FR"/>
        </w:rPr>
        <w:t>)</w:t>
      </w:r>
      <w:r w:rsidR="00182145" w:rsidRPr="004849A7">
        <w:rPr>
          <w:rFonts w:ascii="Tahoma" w:hAnsi="Tahoma" w:cs="Tahoma"/>
          <w:sz w:val="21"/>
          <w:szCs w:val="21"/>
          <w:lang w:val="fr-FR"/>
        </w:rPr>
        <w:t xml:space="preserve">. </w:t>
      </w:r>
      <w:r w:rsidR="006E296F">
        <w:rPr>
          <w:rFonts w:ascii="Tahoma" w:hAnsi="Tahoma" w:cs="Tahoma"/>
          <w:sz w:val="21"/>
          <w:szCs w:val="21"/>
          <w:lang w:val="fr-FR"/>
        </w:rPr>
        <w:t xml:space="preserve">La </w:t>
      </w:r>
      <w:r w:rsidR="00B80148" w:rsidRPr="004849A7">
        <w:rPr>
          <w:rFonts w:ascii="Tahoma" w:hAnsi="Tahoma" w:cs="Tahoma"/>
          <w:sz w:val="21"/>
          <w:szCs w:val="21"/>
          <w:lang w:val="fr-FR"/>
        </w:rPr>
        <w:t xml:space="preserve">version </w:t>
      </w:r>
      <w:r w:rsidR="006E296F" w:rsidRPr="004849A7">
        <w:rPr>
          <w:rFonts w:ascii="Tahoma" w:hAnsi="Tahoma" w:cs="Tahoma"/>
          <w:sz w:val="21"/>
          <w:szCs w:val="21"/>
          <w:lang w:val="fr-FR"/>
        </w:rPr>
        <w:t xml:space="preserve">ECC </w:t>
      </w:r>
      <w:r w:rsidR="006E296F">
        <w:rPr>
          <w:rFonts w:ascii="Tahoma" w:hAnsi="Tahoma" w:cs="Tahoma"/>
          <w:sz w:val="21"/>
          <w:szCs w:val="21"/>
          <w:lang w:val="fr-FR"/>
        </w:rPr>
        <w:t xml:space="preserve">est très demandée pour les </w:t>
      </w:r>
      <w:r w:rsidR="00B80148" w:rsidRPr="004849A7">
        <w:rPr>
          <w:rFonts w:ascii="Tahoma" w:hAnsi="Tahoma" w:cs="Tahoma"/>
          <w:sz w:val="21"/>
          <w:szCs w:val="21"/>
          <w:lang w:val="fr-FR"/>
        </w:rPr>
        <w:t>application</w:t>
      </w:r>
      <w:r w:rsidR="00182145" w:rsidRPr="004849A7">
        <w:rPr>
          <w:rFonts w:ascii="Tahoma" w:hAnsi="Tahoma" w:cs="Tahoma"/>
          <w:sz w:val="21"/>
          <w:szCs w:val="21"/>
          <w:lang w:val="fr-FR"/>
        </w:rPr>
        <w:t xml:space="preserve">s </w:t>
      </w:r>
      <w:r w:rsidR="006E296F">
        <w:rPr>
          <w:rFonts w:ascii="Tahoma" w:hAnsi="Tahoma" w:cs="Tahoma"/>
          <w:sz w:val="21"/>
          <w:szCs w:val="21"/>
          <w:lang w:val="fr-FR"/>
        </w:rPr>
        <w:t>exigeant une fiabilité système encore plus grande</w:t>
      </w:r>
      <w:r w:rsidR="00B80148" w:rsidRPr="004849A7">
        <w:rPr>
          <w:rFonts w:ascii="Tahoma" w:hAnsi="Tahoma" w:cs="Tahoma"/>
          <w:sz w:val="21"/>
          <w:szCs w:val="21"/>
          <w:lang w:val="fr-FR"/>
        </w:rPr>
        <w:t>.</w:t>
      </w:r>
    </w:p>
    <w:p w:rsidR="003646A4" w:rsidRPr="004849A7" w:rsidRDefault="003646A4" w:rsidP="00965767">
      <w:pPr>
        <w:spacing w:beforeLines="50" w:afterLines="50"/>
        <w:contextualSpacing/>
        <w:rPr>
          <w:rFonts w:ascii="Tahoma" w:hAnsi="Tahoma" w:cs="Tahoma"/>
          <w:sz w:val="21"/>
          <w:szCs w:val="21"/>
          <w:lang w:val="fr-FR"/>
        </w:rPr>
      </w:pPr>
    </w:p>
    <w:p w:rsidR="003646A4" w:rsidRPr="004849A7" w:rsidRDefault="006E296F" w:rsidP="00965767">
      <w:pPr>
        <w:spacing w:beforeLines="50" w:afterLines="50"/>
        <w:contextualSpacing/>
        <w:rPr>
          <w:rFonts w:ascii="Tahoma" w:hAnsi="Tahoma" w:cs="Tahoma"/>
          <w:b/>
          <w:sz w:val="21"/>
          <w:szCs w:val="21"/>
          <w:lang w:val="fr-FR"/>
        </w:rPr>
      </w:pPr>
      <w:r>
        <w:rPr>
          <w:rFonts w:ascii="Tahoma" w:hAnsi="Tahoma" w:cs="Tahoma"/>
          <w:b/>
          <w:sz w:val="21"/>
          <w:szCs w:val="21"/>
          <w:lang w:val="fr-FR"/>
        </w:rPr>
        <w:t xml:space="preserve">Un nouveau cœur graphique avec </w:t>
      </w:r>
      <w:r w:rsidR="00C47957">
        <w:rPr>
          <w:rFonts w:ascii="Tahoma" w:hAnsi="Tahoma" w:cs="Tahoma"/>
          <w:b/>
          <w:sz w:val="21"/>
          <w:szCs w:val="21"/>
          <w:lang w:val="fr-FR"/>
        </w:rPr>
        <w:t>trans</w:t>
      </w:r>
      <w:r>
        <w:rPr>
          <w:rFonts w:ascii="Tahoma" w:hAnsi="Tahoma" w:cs="Tahoma"/>
          <w:b/>
          <w:sz w:val="21"/>
          <w:szCs w:val="21"/>
          <w:lang w:val="fr-FR"/>
        </w:rPr>
        <w:t>codage</w:t>
      </w:r>
      <w:r w:rsidR="00B80148" w:rsidRPr="004849A7">
        <w:rPr>
          <w:rFonts w:ascii="Tahoma" w:hAnsi="Tahoma" w:cs="Tahoma"/>
          <w:b/>
          <w:sz w:val="21"/>
          <w:szCs w:val="21"/>
          <w:lang w:val="fr-FR"/>
        </w:rPr>
        <w:t xml:space="preserve"> H/W </w:t>
      </w:r>
      <w:r>
        <w:rPr>
          <w:rFonts w:ascii="Tahoma" w:hAnsi="Tahoma" w:cs="Tahoma"/>
          <w:b/>
          <w:sz w:val="21"/>
          <w:szCs w:val="21"/>
          <w:lang w:val="fr-FR"/>
        </w:rPr>
        <w:t>et s</w:t>
      </w:r>
      <w:r w:rsidR="00BC533A" w:rsidRPr="004849A7">
        <w:rPr>
          <w:rFonts w:ascii="Tahoma" w:hAnsi="Tahoma" w:cs="Tahoma"/>
          <w:b/>
          <w:sz w:val="21"/>
          <w:szCs w:val="21"/>
          <w:lang w:val="fr-FR"/>
        </w:rPr>
        <w:t>upport</w:t>
      </w:r>
      <w:r>
        <w:rPr>
          <w:rFonts w:ascii="Tahoma" w:hAnsi="Tahoma" w:cs="Tahoma"/>
          <w:b/>
          <w:sz w:val="21"/>
          <w:szCs w:val="21"/>
          <w:lang w:val="fr-FR"/>
        </w:rPr>
        <w:t xml:space="preserve"> </w:t>
      </w:r>
      <w:r w:rsidR="009D623A">
        <w:rPr>
          <w:rFonts w:ascii="Tahoma" w:hAnsi="Tahoma" w:cs="Tahoma"/>
          <w:b/>
          <w:sz w:val="21"/>
          <w:szCs w:val="21"/>
          <w:lang w:val="fr-FR"/>
        </w:rPr>
        <w:t xml:space="preserve">du </w:t>
      </w:r>
      <w:proofErr w:type="spellStart"/>
      <w:r w:rsidR="009D623A">
        <w:rPr>
          <w:rFonts w:ascii="Tahoma" w:hAnsi="Tahoma" w:cs="Tahoma"/>
          <w:b/>
          <w:sz w:val="21"/>
          <w:szCs w:val="21"/>
          <w:lang w:val="fr-FR"/>
        </w:rPr>
        <w:t>multi-écran</w:t>
      </w:r>
      <w:proofErr w:type="spellEnd"/>
      <w:r w:rsidRPr="004849A7">
        <w:rPr>
          <w:rFonts w:ascii="Tahoma" w:hAnsi="Tahoma" w:cs="Tahoma"/>
          <w:b/>
          <w:sz w:val="21"/>
          <w:szCs w:val="21"/>
          <w:lang w:val="fr-FR"/>
        </w:rPr>
        <w:t xml:space="preserve"> </w:t>
      </w:r>
    </w:p>
    <w:p w:rsidR="003646A4" w:rsidRDefault="009D623A" w:rsidP="00965767">
      <w:pPr>
        <w:spacing w:beforeLines="50" w:afterLines="50"/>
        <w:contextualSpacing/>
        <w:rPr>
          <w:rFonts w:ascii="Tahoma" w:hAnsi="Tahoma" w:cs="Tahoma"/>
          <w:sz w:val="21"/>
          <w:szCs w:val="21"/>
          <w:lang w:val="fr-FR"/>
        </w:rPr>
      </w:pPr>
      <w:r>
        <w:rPr>
          <w:rFonts w:ascii="Tahoma" w:hAnsi="Tahoma" w:cs="Tahoma"/>
          <w:sz w:val="21"/>
          <w:szCs w:val="21"/>
          <w:lang w:val="fr-FR"/>
        </w:rPr>
        <w:t>Le</w:t>
      </w:r>
      <w:r w:rsidR="001075CE">
        <w:rPr>
          <w:rFonts w:ascii="Tahoma" w:hAnsi="Tahoma" w:cs="Tahoma"/>
          <w:sz w:val="21"/>
          <w:szCs w:val="21"/>
          <w:lang w:val="fr-FR"/>
        </w:rPr>
        <w:t>s</w:t>
      </w:r>
      <w:r>
        <w:rPr>
          <w:rFonts w:ascii="Tahoma" w:hAnsi="Tahoma" w:cs="Tahoma"/>
          <w:sz w:val="21"/>
          <w:szCs w:val="21"/>
          <w:lang w:val="fr-FR"/>
        </w:rPr>
        <w:t xml:space="preserve"> processeur</w:t>
      </w:r>
      <w:r w:rsidR="001075CE">
        <w:rPr>
          <w:rFonts w:ascii="Tahoma" w:hAnsi="Tahoma" w:cs="Tahoma"/>
          <w:sz w:val="21"/>
          <w:szCs w:val="21"/>
          <w:lang w:val="fr-FR"/>
        </w:rPr>
        <w:t>s</w:t>
      </w:r>
      <w:r>
        <w:rPr>
          <w:rFonts w:ascii="Tahoma" w:hAnsi="Tahoma" w:cs="Tahoma"/>
          <w:sz w:val="21"/>
          <w:szCs w:val="21"/>
          <w:lang w:val="fr-FR"/>
        </w:rPr>
        <w:t xml:space="preserve"> </w:t>
      </w:r>
      <w:proofErr w:type="spellStart"/>
      <w:r w:rsidRPr="004849A7">
        <w:rPr>
          <w:rFonts w:ascii="Tahoma" w:hAnsi="Tahoma" w:cs="Tahoma"/>
          <w:sz w:val="21"/>
          <w:szCs w:val="21"/>
          <w:lang w:val="fr-FR"/>
        </w:rPr>
        <w:t>Core</w:t>
      </w:r>
      <w:proofErr w:type="spellEnd"/>
      <w:r w:rsidRPr="004849A7">
        <w:rPr>
          <w:rFonts w:ascii="Tahoma" w:hAnsi="Tahoma" w:cs="Tahoma"/>
          <w:sz w:val="21"/>
          <w:szCs w:val="21"/>
          <w:lang w:val="fr-FR"/>
        </w:rPr>
        <w:t>™</w:t>
      </w:r>
      <w:r w:rsidRPr="004849A7" w:rsidDel="00182145">
        <w:rPr>
          <w:rFonts w:ascii="Tahoma" w:hAnsi="Tahoma" w:cs="Tahoma"/>
          <w:sz w:val="21"/>
          <w:szCs w:val="21"/>
          <w:lang w:val="fr-FR"/>
        </w:rPr>
        <w:t xml:space="preserve"> </w:t>
      </w:r>
      <w:r w:rsidRPr="004849A7">
        <w:rPr>
          <w:rFonts w:ascii="Tahoma" w:hAnsi="Tahoma" w:cs="Tahoma"/>
          <w:sz w:val="21"/>
          <w:szCs w:val="21"/>
          <w:lang w:val="fr-FR"/>
        </w:rPr>
        <w:t xml:space="preserve">i </w:t>
      </w:r>
      <w:r>
        <w:rPr>
          <w:rFonts w:ascii="Tahoma" w:hAnsi="Tahoma" w:cs="Tahoma"/>
          <w:sz w:val="21"/>
          <w:szCs w:val="21"/>
          <w:lang w:val="fr-FR"/>
        </w:rPr>
        <w:t>de 2</w:t>
      </w:r>
      <w:r w:rsidRPr="00922FC9">
        <w:rPr>
          <w:rFonts w:ascii="Tahoma" w:hAnsi="Tahoma" w:cs="Tahoma"/>
          <w:sz w:val="21"/>
          <w:szCs w:val="21"/>
          <w:vertAlign w:val="superscript"/>
          <w:lang w:val="fr-FR"/>
        </w:rPr>
        <w:t>nde</w:t>
      </w:r>
      <w:r>
        <w:rPr>
          <w:rFonts w:ascii="Tahoma" w:hAnsi="Tahoma" w:cs="Tahoma"/>
          <w:sz w:val="21"/>
          <w:szCs w:val="21"/>
          <w:lang w:val="fr-FR"/>
        </w:rPr>
        <w:t xml:space="preserve"> génération d’</w:t>
      </w:r>
      <w:r w:rsidRPr="004849A7">
        <w:rPr>
          <w:rFonts w:ascii="Tahoma" w:hAnsi="Tahoma" w:cs="Tahoma"/>
          <w:sz w:val="21"/>
          <w:szCs w:val="21"/>
          <w:lang w:val="fr-FR"/>
        </w:rPr>
        <w:t>Intel®</w:t>
      </w:r>
      <w:r>
        <w:rPr>
          <w:rFonts w:ascii="Tahoma" w:hAnsi="Tahoma" w:cs="Tahoma"/>
          <w:sz w:val="21"/>
          <w:szCs w:val="21"/>
          <w:lang w:val="fr-FR"/>
        </w:rPr>
        <w:t xml:space="preserve"> intègre</w:t>
      </w:r>
      <w:r w:rsidR="001075CE">
        <w:rPr>
          <w:rFonts w:ascii="Tahoma" w:hAnsi="Tahoma" w:cs="Tahoma"/>
          <w:sz w:val="21"/>
          <w:szCs w:val="21"/>
          <w:lang w:val="fr-FR"/>
        </w:rPr>
        <w:t>nt</w:t>
      </w:r>
      <w:r>
        <w:rPr>
          <w:rFonts w:ascii="Tahoma" w:hAnsi="Tahoma" w:cs="Tahoma"/>
          <w:sz w:val="21"/>
          <w:szCs w:val="21"/>
          <w:lang w:val="fr-FR"/>
        </w:rPr>
        <w:t xml:space="preserve"> un nouveau cœur graphique </w:t>
      </w:r>
      <w:r w:rsidR="00B80148" w:rsidRPr="004849A7">
        <w:rPr>
          <w:rFonts w:ascii="Tahoma" w:hAnsi="Tahoma" w:cs="Tahoma"/>
          <w:sz w:val="21"/>
          <w:szCs w:val="21"/>
          <w:lang w:val="fr-FR"/>
        </w:rPr>
        <w:t xml:space="preserve">HD </w:t>
      </w:r>
      <w:r>
        <w:rPr>
          <w:rFonts w:ascii="Tahoma" w:hAnsi="Tahoma" w:cs="Tahoma"/>
          <w:sz w:val="21"/>
          <w:szCs w:val="21"/>
          <w:lang w:val="fr-FR"/>
        </w:rPr>
        <w:t xml:space="preserve">qui </w:t>
      </w:r>
      <w:r w:rsidR="00FF1966">
        <w:rPr>
          <w:rFonts w:ascii="Tahoma" w:hAnsi="Tahoma" w:cs="Tahoma"/>
          <w:sz w:val="21"/>
          <w:szCs w:val="21"/>
          <w:lang w:val="fr-FR"/>
        </w:rPr>
        <w:t>assure</w:t>
      </w:r>
      <w:r>
        <w:rPr>
          <w:rFonts w:ascii="Tahoma" w:hAnsi="Tahoma" w:cs="Tahoma"/>
          <w:sz w:val="21"/>
          <w:szCs w:val="21"/>
          <w:lang w:val="fr-FR"/>
        </w:rPr>
        <w:t xml:space="preserve"> le décodage matériel de</w:t>
      </w:r>
      <w:r w:rsidR="00B80148" w:rsidRPr="004849A7">
        <w:rPr>
          <w:rFonts w:ascii="Tahoma" w:hAnsi="Tahoma" w:cs="Tahoma"/>
          <w:sz w:val="21"/>
          <w:szCs w:val="21"/>
          <w:lang w:val="fr-FR"/>
        </w:rPr>
        <w:t xml:space="preserve"> </w:t>
      </w:r>
      <w:r>
        <w:rPr>
          <w:rFonts w:ascii="Tahoma" w:hAnsi="Tahoma" w:cs="Tahoma"/>
          <w:sz w:val="21"/>
          <w:szCs w:val="21"/>
          <w:lang w:val="fr-FR"/>
        </w:rPr>
        <w:t xml:space="preserve">formats </w:t>
      </w:r>
      <w:r w:rsidR="00B80148" w:rsidRPr="004849A7">
        <w:rPr>
          <w:rFonts w:ascii="Tahoma" w:hAnsi="Tahoma" w:cs="Tahoma"/>
          <w:sz w:val="21"/>
          <w:szCs w:val="21"/>
          <w:lang w:val="fr-FR"/>
        </w:rPr>
        <w:t>MPEG2, AVC</w:t>
      </w:r>
      <w:r>
        <w:rPr>
          <w:rFonts w:ascii="Tahoma" w:hAnsi="Tahoma" w:cs="Tahoma"/>
          <w:sz w:val="21"/>
          <w:szCs w:val="21"/>
          <w:lang w:val="fr-FR"/>
        </w:rPr>
        <w:t xml:space="preserve"> et</w:t>
      </w:r>
      <w:r w:rsidR="00B80148" w:rsidRPr="004849A7">
        <w:rPr>
          <w:rFonts w:ascii="Tahoma" w:hAnsi="Tahoma" w:cs="Tahoma"/>
          <w:sz w:val="21"/>
          <w:szCs w:val="21"/>
          <w:lang w:val="fr-FR"/>
        </w:rPr>
        <w:t xml:space="preserve"> VC1, </w:t>
      </w:r>
      <w:r>
        <w:rPr>
          <w:rFonts w:ascii="Tahoma" w:hAnsi="Tahoma" w:cs="Tahoma"/>
          <w:sz w:val="21"/>
          <w:szCs w:val="21"/>
          <w:lang w:val="fr-FR"/>
        </w:rPr>
        <w:t xml:space="preserve">l’encodage / </w:t>
      </w:r>
      <w:r w:rsidR="00C47957">
        <w:rPr>
          <w:rFonts w:ascii="Tahoma" w:hAnsi="Tahoma" w:cs="Tahoma"/>
          <w:sz w:val="21"/>
          <w:szCs w:val="21"/>
          <w:lang w:val="fr-FR"/>
        </w:rPr>
        <w:t>transcodage</w:t>
      </w:r>
      <w:r>
        <w:rPr>
          <w:rFonts w:ascii="Tahoma" w:hAnsi="Tahoma" w:cs="Tahoma"/>
          <w:sz w:val="21"/>
          <w:szCs w:val="21"/>
          <w:lang w:val="fr-FR"/>
        </w:rPr>
        <w:t xml:space="preserve"> de contenu</w:t>
      </w:r>
      <w:r w:rsidR="00231458" w:rsidRPr="004849A7">
        <w:rPr>
          <w:rFonts w:ascii="Tahoma" w:hAnsi="Tahoma" w:cs="Tahoma"/>
          <w:sz w:val="21"/>
          <w:szCs w:val="21"/>
          <w:lang w:val="fr-FR"/>
        </w:rPr>
        <w:t xml:space="preserve"> HD, </w:t>
      </w:r>
      <w:r>
        <w:rPr>
          <w:rFonts w:ascii="Tahoma" w:hAnsi="Tahoma" w:cs="Tahoma"/>
          <w:sz w:val="21"/>
          <w:szCs w:val="21"/>
          <w:lang w:val="fr-FR"/>
        </w:rPr>
        <w:t xml:space="preserve">et </w:t>
      </w:r>
      <w:r w:rsidR="00FF1966">
        <w:rPr>
          <w:rFonts w:ascii="Tahoma" w:hAnsi="Tahoma" w:cs="Tahoma"/>
          <w:sz w:val="21"/>
          <w:szCs w:val="21"/>
          <w:lang w:val="fr-FR"/>
        </w:rPr>
        <w:t xml:space="preserve">le support de </w:t>
      </w:r>
      <w:r w:rsidR="00B80148" w:rsidRPr="004849A7">
        <w:rPr>
          <w:rFonts w:ascii="Tahoma" w:hAnsi="Tahoma" w:cs="Tahoma"/>
          <w:sz w:val="21"/>
          <w:szCs w:val="21"/>
          <w:lang w:val="fr-FR"/>
        </w:rPr>
        <w:t xml:space="preserve">DirectX 10.1 </w:t>
      </w:r>
      <w:r>
        <w:rPr>
          <w:rFonts w:ascii="Tahoma" w:hAnsi="Tahoma" w:cs="Tahoma"/>
          <w:sz w:val="21"/>
          <w:szCs w:val="21"/>
          <w:lang w:val="fr-FR"/>
        </w:rPr>
        <w:t>et</w:t>
      </w:r>
      <w:r w:rsidR="00B80148" w:rsidRPr="004849A7">
        <w:rPr>
          <w:rFonts w:ascii="Tahoma" w:hAnsi="Tahoma" w:cs="Tahoma"/>
          <w:sz w:val="21"/>
          <w:szCs w:val="21"/>
          <w:lang w:val="fr-FR"/>
        </w:rPr>
        <w:t xml:space="preserve"> </w:t>
      </w:r>
      <w:r w:rsidR="005249CB">
        <w:rPr>
          <w:rFonts w:ascii="Tahoma" w:hAnsi="Tahoma" w:cs="Tahoma"/>
          <w:sz w:val="21"/>
          <w:szCs w:val="21"/>
          <w:lang w:val="fr-FR"/>
        </w:rPr>
        <w:t>d’</w:t>
      </w:r>
      <w:proofErr w:type="spellStart"/>
      <w:r w:rsidR="00B80148" w:rsidRPr="004849A7">
        <w:rPr>
          <w:rFonts w:ascii="Tahoma" w:hAnsi="Tahoma" w:cs="Tahoma"/>
          <w:sz w:val="21"/>
          <w:szCs w:val="21"/>
          <w:lang w:val="fr-FR"/>
        </w:rPr>
        <w:t>OpenGL</w:t>
      </w:r>
      <w:proofErr w:type="spellEnd"/>
      <w:r w:rsidR="00B80148" w:rsidRPr="004849A7">
        <w:rPr>
          <w:rFonts w:ascii="Tahoma" w:hAnsi="Tahoma" w:cs="Tahoma"/>
          <w:sz w:val="21"/>
          <w:szCs w:val="21"/>
          <w:lang w:val="fr-FR"/>
        </w:rPr>
        <w:t xml:space="preserve"> 3.0</w:t>
      </w:r>
      <w:r w:rsidR="00231458" w:rsidRPr="004849A7">
        <w:rPr>
          <w:rFonts w:ascii="Tahoma" w:hAnsi="Tahoma" w:cs="Tahoma"/>
          <w:sz w:val="21"/>
          <w:szCs w:val="21"/>
          <w:lang w:val="fr-FR"/>
        </w:rPr>
        <w:t xml:space="preserve"> </w:t>
      </w:r>
      <w:r>
        <w:rPr>
          <w:rFonts w:ascii="Tahoma" w:hAnsi="Tahoma" w:cs="Tahoma"/>
          <w:sz w:val="21"/>
          <w:szCs w:val="21"/>
          <w:lang w:val="fr-FR"/>
        </w:rPr>
        <w:t xml:space="preserve">pour </w:t>
      </w:r>
      <w:r w:rsidR="00FF1966">
        <w:rPr>
          <w:rFonts w:ascii="Tahoma" w:hAnsi="Tahoma" w:cs="Tahoma"/>
          <w:sz w:val="21"/>
          <w:szCs w:val="21"/>
          <w:lang w:val="fr-FR"/>
        </w:rPr>
        <w:t>une plus</w:t>
      </w:r>
      <w:r w:rsidR="00C47957">
        <w:rPr>
          <w:rFonts w:ascii="Tahoma" w:hAnsi="Tahoma" w:cs="Tahoma"/>
          <w:sz w:val="21"/>
          <w:szCs w:val="21"/>
          <w:lang w:val="fr-FR"/>
        </w:rPr>
        <w:t xml:space="preserve"> </w:t>
      </w:r>
      <w:r w:rsidR="00FF1966">
        <w:rPr>
          <w:rFonts w:ascii="Tahoma" w:hAnsi="Tahoma" w:cs="Tahoma"/>
          <w:sz w:val="21"/>
          <w:szCs w:val="21"/>
          <w:lang w:val="fr-FR"/>
        </w:rPr>
        <w:t xml:space="preserve">haute </w:t>
      </w:r>
      <w:r>
        <w:rPr>
          <w:rFonts w:ascii="Tahoma" w:hAnsi="Tahoma" w:cs="Tahoma"/>
          <w:sz w:val="21"/>
          <w:szCs w:val="21"/>
          <w:lang w:val="fr-FR"/>
        </w:rPr>
        <w:t>performance</w:t>
      </w:r>
      <w:r w:rsidR="00BC533A" w:rsidRPr="004849A7">
        <w:rPr>
          <w:rFonts w:ascii="Tahoma" w:hAnsi="Tahoma" w:cs="Tahoma"/>
          <w:sz w:val="21"/>
          <w:szCs w:val="21"/>
          <w:lang w:val="fr-FR"/>
        </w:rPr>
        <w:t xml:space="preserve"> </w:t>
      </w:r>
      <w:r w:rsidR="00231458" w:rsidRPr="004849A7">
        <w:rPr>
          <w:rFonts w:ascii="Tahoma" w:hAnsi="Tahoma" w:cs="Tahoma"/>
          <w:sz w:val="21"/>
          <w:szCs w:val="21"/>
          <w:lang w:val="fr-FR"/>
        </w:rPr>
        <w:t>3D</w:t>
      </w:r>
      <w:r w:rsidR="00B80148" w:rsidRPr="004849A7">
        <w:rPr>
          <w:rFonts w:ascii="Tahoma" w:hAnsi="Tahoma" w:cs="Tahoma"/>
          <w:sz w:val="21"/>
          <w:szCs w:val="21"/>
          <w:lang w:val="fr-FR"/>
        </w:rPr>
        <w:t>.</w:t>
      </w:r>
      <w:r>
        <w:rPr>
          <w:rFonts w:ascii="Tahoma" w:hAnsi="Tahoma" w:cs="Tahoma"/>
          <w:sz w:val="21"/>
          <w:szCs w:val="21"/>
          <w:lang w:val="fr-FR"/>
        </w:rPr>
        <w:t xml:space="preserve"> </w:t>
      </w:r>
      <w:r w:rsidR="001075CE">
        <w:rPr>
          <w:rFonts w:ascii="Tahoma" w:hAnsi="Tahoma" w:cs="Tahoma"/>
          <w:sz w:val="21"/>
          <w:szCs w:val="21"/>
          <w:lang w:val="fr-FR"/>
        </w:rPr>
        <w:t>C</w:t>
      </w:r>
      <w:r>
        <w:rPr>
          <w:rFonts w:ascii="Tahoma" w:hAnsi="Tahoma" w:cs="Tahoma"/>
          <w:sz w:val="21"/>
          <w:szCs w:val="21"/>
          <w:lang w:val="fr-FR"/>
        </w:rPr>
        <w:t xml:space="preserve">e cœur graphique </w:t>
      </w:r>
      <w:r w:rsidR="002B7008">
        <w:rPr>
          <w:rFonts w:ascii="Tahoma" w:hAnsi="Tahoma" w:cs="Tahoma"/>
          <w:sz w:val="21"/>
          <w:szCs w:val="21"/>
          <w:lang w:val="fr-FR"/>
        </w:rPr>
        <w:t>offr</w:t>
      </w:r>
      <w:r w:rsidR="00B70D46">
        <w:rPr>
          <w:rFonts w:ascii="Tahoma" w:hAnsi="Tahoma" w:cs="Tahoma"/>
          <w:sz w:val="21"/>
          <w:szCs w:val="21"/>
          <w:lang w:val="fr-FR"/>
        </w:rPr>
        <w:t>e</w:t>
      </w:r>
      <w:r w:rsidR="00FF1966">
        <w:rPr>
          <w:rFonts w:ascii="Tahoma" w:hAnsi="Tahoma" w:cs="Tahoma"/>
          <w:sz w:val="21"/>
          <w:szCs w:val="21"/>
          <w:lang w:val="fr-FR"/>
        </w:rPr>
        <w:t xml:space="preserve"> </w:t>
      </w:r>
      <w:r>
        <w:rPr>
          <w:rFonts w:ascii="Tahoma" w:hAnsi="Tahoma" w:cs="Tahoma"/>
          <w:sz w:val="21"/>
          <w:szCs w:val="21"/>
          <w:lang w:val="fr-FR"/>
        </w:rPr>
        <w:t>plusieurs interfa</w:t>
      </w:r>
      <w:r w:rsidR="00F81F9C">
        <w:rPr>
          <w:rFonts w:ascii="Tahoma" w:hAnsi="Tahoma" w:cs="Tahoma"/>
          <w:sz w:val="21"/>
          <w:szCs w:val="21"/>
          <w:lang w:val="fr-FR"/>
        </w:rPr>
        <w:t>ces</w:t>
      </w:r>
      <w:r w:rsidR="00960A6A" w:rsidRPr="004849A7">
        <w:rPr>
          <w:rFonts w:ascii="Tahoma" w:hAnsi="Tahoma" w:cs="Tahoma"/>
          <w:sz w:val="21"/>
          <w:szCs w:val="21"/>
          <w:lang w:val="fr-FR"/>
        </w:rPr>
        <w:t xml:space="preserve"> </w:t>
      </w:r>
      <w:r>
        <w:rPr>
          <w:rFonts w:ascii="Tahoma" w:hAnsi="Tahoma" w:cs="Tahoma"/>
          <w:sz w:val="21"/>
          <w:szCs w:val="21"/>
          <w:lang w:val="fr-FR"/>
        </w:rPr>
        <w:t>d’écran dont</w:t>
      </w:r>
      <w:r w:rsidR="00B80148" w:rsidRPr="004849A7">
        <w:rPr>
          <w:rFonts w:ascii="Tahoma" w:hAnsi="Tahoma" w:cs="Tahoma"/>
          <w:sz w:val="21"/>
          <w:szCs w:val="21"/>
          <w:lang w:val="fr-FR"/>
        </w:rPr>
        <w:t xml:space="preserve"> VGA, LVDS</w:t>
      </w:r>
      <w:r>
        <w:rPr>
          <w:rFonts w:ascii="Tahoma" w:hAnsi="Tahoma" w:cs="Tahoma"/>
          <w:sz w:val="21"/>
          <w:szCs w:val="21"/>
          <w:lang w:val="fr-FR"/>
        </w:rPr>
        <w:t xml:space="preserve"> double canal et trois </w:t>
      </w:r>
      <w:r w:rsidR="001075CE">
        <w:rPr>
          <w:rFonts w:ascii="Tahoma" w:hAnsi="Tahoma" w:cs="Tahoma"/>
          <w:sz w:val="21"/>
          <w:szCs w:val="21"/>
          <w:lang w:val="fr-FR"/>
        </w:rPr>
        <w:t>interfaces</w:t>
      </w:r>
      <w:r w:rsidR="005249CB">
        <w:rPr>
          <w:rFonts w:ascii="Tahoma" w:hAnsi="Tahoma" w:cs="Tahoma"/>
          <w:sz w:val="21"/>
          <w:szCs w:val="21"/>
          <w:lang w:val="fr-FR"/>
        </w:rPr>
        <w:t xml:space="preserve"> </w:t>
      </w:r>
      <w:r w:rsidR="001075CE">
        <w:rPr>
          <w:rFonts w:ascii="Tahoma" w:hAnsi="Tahoma" w:cs="Tahoma"/>
          <w:sz w:val="21"/>
          <w:szCs w:val="21"/>
          <w:lang w:val="fr-FR"/>
        </w:rPr>
        <w:t xml:space="preserve">numériques </w:t>
      </w:r>
      <w:r w:rsidR="00B80148" w:rsidRPr="004849A7">
        <w:rPr>
          <w:rFonts w:ascii="Tahoma" w:hAnsi="Tahoma" w:cs="Tahoma"/>
          <w:sz w:val="21"/>
          <w:szCs w:val="21"/>
          <w:lang w:val="fr-FR"/>
        </w:rPr>
        <w:t>DDI (</w:t>
      </w:r>
      <w:r w:rsidR="0078163D" w:rsidRPr="004849A7">
        <w:rPr>
          <w:rFonts w:ascii="Tahoma" w:hAnsi="Tahoma" w:cs="Tahoma"/>
          <w:sz w:val="21"/>
          <w:szCs w:val="21"/>
          <w:lang w:val="fr-FR"/>
        </w:rPr>
        <w:t>D</w:t>
      </w:r>
      <w:r w:rsidR="00B80148" w:rsidRPr="004849A7">
        <w:rPr>
          <w:rFonts w:ascii="Tahoma" w:hAnsi="Tahoma" w:cs="Tahoma"/>
          <w:sz w:val="21"/>
          <w:szCs w:val="21"/>
          <w:lang w:val="fr-FR"/>
        </w:rPr>
        <w:t xml:space="preserve">igital </w:t>
      </w:r>
      <w:r w:rsidR="0078163D" w:rsidRPr="004849A7">
        <w:rPr>
          <w:rFonts w:ascii="Tahoma" w:hAnsi="Tahoma" w:cs="Tahoma"/>
          <w:sz w:val="21"/>
          <w:szCs w:val="21"/>
          <w:lang w:val="fr-FR"/>
        </w:rPr>
        <w:t>D</w:t>
      </w:r>
      <w:r w:rsidR="00B80148" w:rsidRPr="004849A7">
        <w:rPr>
          <w:rFonts w:ascii="Tahoma" w:hAnsi="Tahoma" w:cs="Tahoma"/>
          <w:sz w:val="21"/>
          <w:szCs w:val="21"/>
          <w:lang w:val="fr-FR"/>
        </w:rPr>
        <w:t xml:space="preserve">isplay </w:t>
      </w:r>
      <w:r w:rsidR="0078163D" w:rsidRPr="004849A7">
        <w:rPr>
          <w:rFonts w:ascii="Tahoma" w:hAnsi="Tahoma" w:cs="Tahoma"/>
          <w:sz w:val="21"/>
          <w:szCs w:val="21"/>
          <w:lang w:val="fr-FR"/>
        </w:rPr>
        <w:t>I</w:t>
      </w:r>
      <w:r w:rsidR="00B80148" w:rsidRPr="004849A7">
        <w:rPr>
          <w:rFonts w:ascii="Tahoma" w:hAnsi="Tahoma" w:cs="Tahoma"/>
          <w:sz w:val="21"/>
          <w:szCs w:val="21"/>
          <w:lang w:val="fr-FR"/>
        </w:rPr>
        <w:t xml:space="preserve">nterface) </w:t>
      </w:r>
      <w:r w:rsidR="00B70D46">
        <w:rPr>
          <w:rFonts w:ascii="Tahoma" w:hAnsi="Tahoma" w:cs="Tahoma"/>
          <w:sz w:val="21"/>
          <w:szCs w:val="21"/>
          <w:lang w:val="fr-FR"/>
        </w:rPr>
        <w:t>configurables en</w:t>
      </w:r>
      <w:r>
        <w:rPr>
          <w:rFonts w:ascii="Tahoma" w:hAnsi="Tahoma" w:cs="Tahoma"/>
          <w:sz w:val="21"/>
          <w:szCs w:val="21"/>
          <w:lang w:val="fr-FR"/>
        </w:rPr>
        <w:t xml:space="preserve"> </w:t>
      </w:r>
      <w:r w:rsidR="00B80148" w:rsidRPr="004849A7">
        <w:rPr>
          <w:rFonts w:ascii="Tahoma" w:hAnsi="Tahoma" w:cs="Tahoma"/>
          <w:sz w:val="21"/>
          <w:szCs w:val="21"/>
          <w:lang w:val="fr-FR"/>
        </w:rPr>
        <w:t>HDMI/DVI/</w:t>
      </w:r>
      <w:proofErr w:type="spellStart"/>
      <w:r w:rsidR="00B80148" w:rsidRPr="004849A7">
        <w:rPr>
          <w:rFonts w:ascii="Tahoma" w:hAnsi="Tahoma" w:cs="Tahoma"/>
          <w:sz w:val="21"/>
          <w:szCs w:val="21"/>
          <w:lang w:val="fr-FR"/>
        </w:rPr>
        <w:t>DisplayPort</w:t>
      </w:r>
      <w:proofErr w:type="spellEnd"/>
      <w:r w:rsidR="00B80148" w:rsidRPr="004849A7">
        <w:rPr>
          <w:rFonts w:ascii="Tahoma" w:hAnsi="Tahoma" w:cs="Tahoma"/>
          <w:sz w:val="21"/>
          <w:szCs w:val="21"/>
          <w:lang w:val="fr-FR"/>
        </w:rPr>
        <w:t xml:space="preserve">/SDVO. </w:t>
      </w:r>
      <w:r>
        <w:rPr>
          <w:rFonts w:ascii="Tahoma" w:hAnsi="Tahoma" w:cs="Tahoma"/>
          <w:sz w:val="21"/>
          <w:szCs w:val="21"/>
          <w:lang w:val="fr-FR"/>
        </w:rPr>
        <w:t xml:space="preserve">Il </w:t>
      </w:r>
      <w:r w:rsidR="00B70D46">
        <w:rPr>
          <w:rFonts w:ascii="Tahoma" w:hAnsi="Tahoma" w:cs="Tahoma"/>
          <w:sz w:val="21"/>
          <w:szCs w:val="21"/>
          <w:lang w:val="fr-FR"/>
        </w:rPr>
        <w:t>accepte</w:t>
      </w:r>
      <w:r>
        <w:rPr>
          <w:rFonts w:ascii="Tahoma" w:hAnsi="Tahoma" w:cs="Tahoma"/>
          <w:sz w:val="21"/>
          <w:szCs w:val="21"/>
          <w:lang w:val="fr-FR"/>
        </w:rPr>
        <w:t xml:space="preserve"> toute combinaison de deux écrans à contenu indépendant</w:t>
      </w:r>
      <w:r w:rsidR="00B80148" w:rsidRPr="004849A7">
        <w:rPr>
          <w:rFonts w:ascii="Tahoma" w:hAnsi="Tahoma" w:cs="Tahoma"/>
          <w:sz w:val="21"/>
          <w:szCs w:val="21"/>
          <w:lang w:val="fr-FR"/>
        </w:rPr>
        <w:t xml:space="preserve">. </w:t>
      </w:r>
      <w:r w:rsidR="001075CE">
        <w:rPr>
          <w:rFonts w:ascii="Tahoma" w:hAnsi="Tahoma" w:cs="Tahoma"/>
          <w:sz w:val="21"/>
          <w:szCs w:val="21"/>
          <w:lang w:val="fr-FR"/>
        </w:rPr>
        <w:t>Il</w:t>
      </w:r>
      <w:r w:rsidR="00B80148" w:rsidRPr="004849A7">
        <w:rPr>
          <w:rFonts w:ascii="Tahoma" w:hAnsi="Tahoma" w:cs="Tahoma"/>
          <w:sz w:val="21"/>
          <w:szCs w:val="21"/>
          <w:lang w:val="fr-FR"/>
        </w:rPr>
        <w:t xml:space="preserve"> </w:t>
      </w:r>
      <w:r>
        <w:rPr>
          <w:rFonts w:ascii="Tahoma" w:hAnsi="Tahoma" w:cs="Tahoma"/>
          <w:sz w:val="21"/>
          <w:szCs w:val="21"/>
          <w:lang w:val="fr-FR"/>
        </w:rPr>
        <w:t xml:space="preserve">comporte aussi une interface PCI </w:t>
      </w:r>
      <w:r w:rsidR="00B80148" w:rsidRPr="004849A7">
        <w:rPr>
          <w:rFonts w:ascii="Tahoma" w:hAnsi="Tahoma" w:cs="Tahoma"/>
          <w:sz w:val="21"/>
          <w:szCs w:val="21"/>
          <w:lang w:val="fr-FR"/>
        </w:rPr>
        <w:t>Express 16</w:t>
      </w:r>
      <w:r>
        <w:rPr>
          <w:rFonts w:ascii="Tahoma" w:hAnsi="Tahoma" w:cs="Tahoma"/>
          <w:sz w:val="21"/>
          <w:szCs w:val="21"/>
          <w:lang w:val="fr-FR"/>
        </w:rPr>
        <w:t xml:space="preserve">x non multiplexée </w:t>
      </w:r>
      <w:r w:rsidR="009B6376">
        <w:rPr>
          <w:rFonts w:ascii="Tahoma" w:hAnsi="Tahoma" w:cs="Tahoma"/>
          <w:sz w:val="21"/>
          <w:szCs w:val="21"/>
          <w:lang w:val="fr-FR"/>
        </w:rPr>
        <w:t>de génération 2</w:t>
      </w:r>
      <w:r w:rsidR="00F81F9C">
        <w:rPr>
          <w:rFonts w:ascii="Tahoma" w:hAnsi="Tahoma" w:cs="Tahoma"/>
          <w:sz w:val="21"/>
          <w:szCs w:val="21"/>
          <w:lang w:val="fr-FR"/>
        </w:rPr>
        <w:t xml:space="preserve"> (5</w:t>
      </w:r>
      <w:r w:rsidR="00B80148" w:rsidRPr="004849A7">
        <w:rPr>
          <w:rFonts w:ascii="Tahoma" w:hAnsi="Tahoma" w:cs="Tahoma"/>
          <w:sz w:val="21"/>
          <w:szCs w:val="21"/>
          <w:lang w:val="fr-FR"/>
        </w:rPr>
        <w:t xml:space="preserve"> G</w:t>
      </w:r>
      <w:r w:rsidR="009B6376">
        <w:rPr>
          <w:rFonts w:ascii="Tahoma" w:hAnsi="Tahoma" w:cs="Tahoma"/>
          <w:sz w:val="21"/>
          <w:szCs w:val="21"/>
          <w:lang w:val="fr-FR"/>
        </w:rPr>
        <w:t xml:space="preserve">iga </w:t>
      </w:r>
      <w:r w:rsidR="00B80148" w:rsidRPr="004849A7">
        <w:rPr>
          <w:rFonts w:ascii="Tahoma" w:hAnsi="Tahoma" w:cs="Tahoma"/>
          <w:sz w:val="21"/>
          <w:szCs w:val="21"/>
          <w:lang w:val="fr-FR"/>
        </w:rPr>
        <w:t>T</w:t>
      </w:r>
      <w:r w:rsidR="009B6376">
        <w:rPr>
          <w:rFonts w:ascii="Tahoma" w:hAnsi="Tahoma" w:cs="Tahoma"/>
          <w:sz w:val="21"/>
          <w:szCs w:val="21"/>
          <w:lang w:val="fr-FR"/>
        </w:rPr>
        <w:t>ransferts</w:t>
      </w:r>
      <w:r w:rsidR="00B80148" w:rsidRPr="004849A7">
        <w:rPr>
          <w:rFonts w:ascii="Tahoma" w:hAnsi="Tahoma" w:cs="Tahoma"/>
          <w:sz w:val="21"/>
          <w:szCs w:val="21"/>
          <w:lang w:val="fr-FR"/>
        </w:rPr>
        <w:t xml:space="preserve">/s), </w:t>
      </w:r>
      <w:r w:rsidR="001075CE">
        <w:rPr>
          <w:rFonts w:ascii="Tahoma" w:hAnsi="Tahoma" w:cs="Tahoma"/>
          <w:sz w:val="21"/>
          <w:szCs w:val="21"/>
          <w:lang w:val="fr-FR"/>
        </w:rPr>
        <w:t>gérée par</w:t>
      </w:r>
      <w:r w:rsidR="008C4647">
        <w:rPr>
          <w:rFonts w:ascii="Tahoma" w:hAnsi="Tahoma" w:cs="Tahoma"/>
          <w:sz w:val="21"/>
          <w:szCs w:val="21"/>
          <w:lang w:val="fr-FR"/>
        </w:rPr>
        <w:t xml:space="preserve"> </w:t>
      </w:r>
      <w:r w:rsidR="00B70D46">
        <w:rPr>
          <w:rFonts w:ascii="Tahoma" w:hAnsi="Tahoma" w:cs="Tahoma"/>
          <w:sz w:val="21"/>
          <w:szCs w:val="21"/>
          <w:lang w:val="fr-FR"/>
        </w:rPr>
        <w:t xml:space="preserve">trois </w:t>
      </w:r>
      <w:r w:rsidR="00B70D46">
        <w:rPr>
          <w:rFonts w:ascii="Tahoma" w:hAnsi="Tahoma" w:cs="Tahoma"/>
          <w:sz w:val="21"/>
          <w:szCs w:val="21"/>
          <w:lang w:val="fr-FR"/>
        </w:rPr>
        <w:lastRenderedPageBreak/>
        <w:t>contrôleurs</w:t>
      </w:r>
      <w:r w:rsidR="001075CE">
        <w:rPr>
          <w:rFonts w:ascii="Tahoma" w:hAnsi="Tahoma" w:cs="Tahoma"/>
          <w:sz w:val="21"/>
          <w:szCs w:val="21"/>
          <w:lang w:val="fr-FR"/>
        </w:rPr>
        <w:t xml:space="preserve"> maximum pour plus de souplesse</w:t>
      </w:r>
      <w:r w:rsidR="00F81F9C">
        <w:rPr>
          <w:rFonts w:ascii="Tahoma" w:hAnsi="Tahoma" w:cs="Tahoma"/>
          <w:sz w:val="21"/>
          <w:szCs w:val="21"/>
          <w:lang w:val="fr-FR"/>
        </w:rPr>
        <w:t xml:space="preserve">, </w:t>
      </w:r>
      <w:r w:rsidR="001075CE">
        <w:rPr>
          <w:rFonts w:ascii="Tahoma" w:hAnsi="Tahoma" w:cs="Tahoma"/>
          <w:sz w:val="21"/>
          <w:szCs w:val="21"/>
          <w:lang w:val="fr-FR"/>
        </w:rPr>
        <w:t>configurable par exemple en</w:t>
      </w:r>
      <w:r w:rsidR="008C4647">
        <w:rPr>
          <w:rFonts w:ascii="Tahoma" w:hAnsi="Tahoma" w:cs="Tahoma"/>
          <w:sz w:val="21"/>
          <w:szCs w:val="21"/>
          <w:lang w:val="fr-FR"/>
        </w:rPr>
        <w:t xml:space="preserve"> </w:t>
      </w:r>
      <w:r w:rsidR="00B70D46">
        <w:rPr>
          <w:rFonts w:ascii="Tahoma" w:hAnsi="Tahoma" w:cs="Tahoma"/>
          <w:sz w:val="21"/>
          <w:szCs w:val="21"/>
          <w:lang w:val="fr-FR"/>
        </w:rPr>
        <w:t xml:space="preserve">un port 8x et deux ports </w:t>
      </w:r>
      <w:r w:rsidR="00F81F9C">
        <w:rPr>
          <w:rFonts w:ascii="Tahoma" w:hAnsi="Tahoma" w:cs="Tahoma"/>
          <w:sz w:val="21"/>
          <w:szCs w:val="21"/>
          <w:lang w:val="fr-FR"/>
        </w:rPr>
        <w:t>4x</w:t>
      </w:r>
      <w:r w:rsidR="00B70D46">
        <w:rPr>
          <w:rFonts w:ascii="Tahoma" w:hAnsi="Tahoma" w:cs="Tahoma"/>
          <w:sz w:val="21"/>
          <w:szCs w:val="21"/>
          <w:lang w:val="fr-FR"/>
        </w:rPr>
        <w:t xml:space="preserve">. </w:t>
      </w:r>
    </w:p>
    <w:p w:rsidR="00B70D46" w:rsidRPr="004849A7" w:rsidRDefault="00B70D46" w:rsidP="00965767">
      <w:pPr>
        <w:spacing w:beforeLines="50" w:afterLines="50"/>
        <w:contextualSpacing/>
        <w:rPr>
          <w:rFonts w:ascii="Tahoma" w:hAnsi="Tahoma" w:cs="Tahoma"/>
          <w:sz w:val="21"/>
          <w:szCs w:val="21"/>
          <w:lang w:val="fr-FR"/>
        </w:rPr>
      </w:pPr>
    </w:p>
    <w:p w:rsidR="003646A4" w:rsidRPr="004849A7" w:rsidRDefault="00B70D46" w:rsidP="00965767">
      <w:pPr>
        <w:spacing w:beforeLines="50" w:afterLines="50"/>
        <w:contextualSpacing/>
        <w:rPr>
          <w:rFonts w:ascii="Tahoma" w:hAnsi="Tahoma" w:cs="Tahoma"/>
          <w:b/>
          <w:sz w:val="21"/>
          <w:szCs w:val="21"/>
          <w:lang w:val="fr-FR"/>
        </w:rPr>
      </w:pPr>
      <w:r>
        <w:rPr>
          <w:rFonts w:ascii="Tahoma" w:hAnsi="Tahoma" w:cs="Tahoma"/>
          <w:b/>
          <w:sz w:val="21"/>
          <w:szCs w:val="21"/>
          <w:lang w:val="fr-FR"/>
        </w:rPr>
        <w:t xml:space="preserve">Le chipset </w:t>
      </w:r>
      <w:r w:rsidR="00B80148" w:rsidRPr="004849A7">
        <w:rPr>
          <w:rFonts w:ascii="Tahoma" w:hAnsi="Tahoma" w:cs="Tahoma"/>
          <w:b/>
          <w:sz w:val="21"/>
          <w:szCs w:val="21"/>
          <w:lang w:val="fr-FR"/>
        </w:rPr>
        <w:t>QM67</w:t>
      </w:r>
      <w:r w:rsidR="002B7008">
        <w:rPr>
          <w:rFonts w:ascii="Tahoma" w:hAnsi="Tahoma" w:cs="Tahoma"/>
          <w:b/>
          <w:sz w:val="21"/>
          <w:szCs w:val="21"/>
          <w:lang w:val="fr-FR"/>
        </w:rPr>
        <w:t xml:space="preserve"> </w:t>
      </w:r>
      <w:r w:rsidR="00B80148" w:rsidRPr="004849A7">
        <w:rPr>
          <w:rFonts w:ascii="Tahoma" w:hAnsi="Tahoma" w:cs="Tahoma"/>
          <w:b/>
          <w:sz w:val="21"/>
          <w:szCs w:val="21"/>
          <w:lang w:val="fr-FR"/>
        </w:rPr>
        <w:t xml:space="preserve">: </w:t>
      </w:r>
      <w:r>
        <w:rPr>
          <w:rFonts w:ascii="Tahoma" w:hAnsi="Tahoma" w:cs="Tahoma"/>
          <w:b/>
          <w:sz w:val="21"/>
          <w:szCs w:val="21"/>
          <w:lang w:val="fr-FR"/>
        </w:rPr>
        <w:t xml:space="preserve">une grande richesse d’E/S </w:t>
      </w:r>
      <w:r w:rsidR="008C4647">
        <w:rPr>
          <w:rFonts w:ascii="Tahoma" w:hAnsi="Tahoma" w:cs="Tahoma"/>
          <w:b/>
          <w:sz w:val="21"/>
          <w:szCs w:val="21"/>
          <w:lang w:val="fr-FR"/>
        </w:rPr>
        <w:t>augment</w:t>
      </w:r>
      <w:r w:rsidR="002B7008">
        <w:rPr>
          <w:rFonts w:ascii="Tahoma" w:hAnsi="Tahoma" w:cs="Tahoma"/>
          <w:b/>
          <w:sz w:val="21"/>
          <w:szCs w:val="21"/>
          <w:lang w:val="fr-FR"/>
        </w:rPr>
        <w:t>ant</w:t>
      </w:r>
      <w:r w:rsidR="00A14BD8">
        <w:rPr>
          <w:rFonts w:ascii="Tahoma" w:hAnsi="Tahoma" w:cs="Tahoma"/>
          <w:b/>
          <w:sz w:val="21"/>
          <w:szCs w:val="21"/>
          <w:lang w:val="fr-FR"/>
        </w:rPr>
        <w:t xml:space="preserve"> la</w:t>
      </w:r>
      <w:r>
        <w:rPr>
          <w:rFonts w:ascii="Tahoma" w:hAnsi="Tahoma" w:cs="Tahoma"/>
          <w:b/>
          <w:sz w:val="21"/>
          <w:szCs w:val="21"/>
          <w:lang w:val="fr-FR"/>
        </w:rPr>
        <w:t xml:space="preserve"> performance</w:t>
      </w:r>
    </w:p>
    <w:p w:rsidR="003646A4" w:rsidRPr="004849A7" w:rsidRDefault="00B70D46" w:rsidP="00965767">
      <w:pPr>
        <w:spacing w:beforeLines="50" w:afterLines="50"/>
        <w:contextualSpacing/>
        <w:rPr>
          <w:rFonts w:ascii="Tahoma" w:hAnsi="Tahoma" w:cs="Tahoma"/>
          <w:sz w:val="21"/>
          <w:szCs w:val="21"/>
          <w:lang w:val="fr-FR"/>
        </w:rPr>
      </w:pPr>
      <w:r>
        <w:rPr>
          <w:rFonts w:ascii="Tahoma" w:hAnsi="Tahoma" w:cs="Tahoma"/>
          <w:sz w:val="21"/>
          <w:szCs w:val="21"/>
          <w:lang w:val="fr-FR"/>
        </w:rPr>
        <w:t xml:space="preserve">Le </w:t>
      </w:r>
      <w:hyperlink r:id="rId13" w:history="1">
        <w:r w:rsidR="00B80148" w:rsidRPr="004849A7">
          <w:rPr>
            <w:rStyle w:val="Hyperlink"/>
            <w:rFonts w:ascii="Tahoma" w:hAnsi="Tahoma" w:cs="Tahoma"/>
            <w:sz w:val="21"/>
            <w:szCs w:val="21"/>
            <w:lang w:val="fr-FR"/>
          </w:rPr>
          <w:t>SOM-5890</w:t>
        </w:r>
      </w:hyperlink>
      <w:r w:rsidR="00B80148" w:rsidRPr="004849A7">
        <w:rPr>
          <w:rFonts w:ascii="Tahoma" w:hAnsi="Tahoma" w:cs="Tahoma"/>
          <w:sz w:val="21"/>
          <w:szCs w:val="21"/>
          <w:lang w:val="fr-FR"/>
        </w:rPr>
        <w:t xml:space="preserve"> </w:t>
      </w:r>
      <w:r>
        <w:rPr>
          <w:rFonts w:ascii="Tahoma" w:hAnsi="Tahoma" w:cs="Tahoma"/>
          <w:sz w:val="21"/>
          <w:szCs w:val="21"/>
          <w:lang w:val="fr-FR"/>
        </w:rPr>
        <w:t>utilise le chipset haute intégration</w:t>
      </w:r>
      <w:r w:rsidR="00B80148" w:rsidRPr="004849A7">
        <w:rPr>
          <w:rFonts w:ascii="Tahoma" w:hAnsi="Tahoma" w:cs="Tahoma"/>
          <w:sz w:val="21"/>
          <w:szCs w:val="21"/>
          <w:lang w:val="fr-FR"/>
        </w:rPr>
        <w:t xml:space="preserve"> </w:t>
      </w:r>
      <w:r w:rsidR="006F1770" w:rsidRPr="004849A7">
        <w:rPr>
          <w:rFonts w:ascii="Tahoma" w:hAnsi="Tahoma" w:cs="Tahoma"/>
          <w:sz w:val="21"/>
          <w:szCs w:val="21"/>
          <w:lang w:val="fr-FR"/>
        </w:rPr>
        <w:t xml:space="preserve">QM67 </w:t>
      </w:r>
      <w:r>
        <w:rPr>
          <w:rFonts w:ascii="Tahoma" w:hAnsi="Tahoma" w:cs="Tahoma"/>
          <w:sz w:val="21"/>
          <w:szCs w:val="21"/>
          <w:lang w:val="fr-FR"/>
        </w:rPr>
        <w:t>d’</w:t>
      </w:r>
      <w:r w:rsidRPr="004849A7">
        <w:rPr>
          <w:rFonts w:ascii="Tahoma" w:hAnsi="Tahoma" w:cs="Tahoma"/>
          <w:sz w:val="21"/>
          <w:szCs w:val="21"/>
          <w:lang w:val="fr-FR"/>
        </w:rPr>
        <w:t xml:space="preserve">Intel </w:t>
      </w:r>
      <w:r>
        <w:rPr>
          <w:rFonts w:ascii="Tahoma" w:hAnsi="Tahoma" w:cs="Tahoma"/>
          <w:sz w:val="21"/>
          <w:szCs w:val="21"/>
          <w:lang w:val="fr-FR"/>
        </w:rPr>
        <w:t>qui fournit</w:t>
      </w:r>
      <w:r w:rsidR="00A14BD8">
        <w:rPr>
          <w:rFonts w:ascii="Tahoma" w:hAnsi="Tahoma" w:cs="Tahoma"/>
          <w:sz w:val="21"/>
          <w:szCs w:val="21"/>
          <w:lang w:val="fr-FR"/>
        </w:rPr>
        <w:t>,</w:t>
      </w:r>
      <w:r>
        <w:rPr>
          <w:rFonts w:ascii="Tahoma" w:hAnsi="Tahoma" w:cs="Tahoma"/>
          <w:sz w:val="21"/>
          <w:szCs w:val="21"/>
          <w:lang w:val="fr-FR"/>
        </w:rPr>
        <w:t xml:space="preserve"> </w:t>
      </w:r>
      <w:r w:rsidR="009B6376">
        <w:rPr>
          <w:rFonts w:ascii="Tahoma" w:hAnsi="Tahoma" w:cs="Tahoma"/>
          <w:sz w:val="21"/>
          <w:szCs w:val="21"/>
          <w:lang w:val="fr-FR"/>
        </w:rPr>
        <w:t xml:space="preserve">via le brochage COM </w:t>
      </w:r>
      <w:r w:rsidR="00CF64D8">
        <w:rPr>
          <w:rFonts w:ascii="Tahoma" w:hAnsi="Tahoma" w:cs="Tahoma"/>
          <w:sz w:val="21"/>
          <w:szCs w:val="21"/>
          <w:lang w:val="fr-FR"/>
        </w:rPr>
        <w:t>E</w:t>
      </w:r>
      <w:r w:rsidR="009B6376">
        <w:rPr>
          <w:rFonts w:ascii="Tahoma" w:hAnsi="Tahoma" w:cs="Tahoma"/>
          <w:sz w:val="21"/>
          <w:szCs w:val="21"/>
          <w:lang w:val="fr-FR"/>
        </w:rPr>
        <w:t>xpress Type 6</w:t>
      </w:r>
      <w:r w:rsidR="00CF64D8">
        <w:rPr>
          <w:rFonts w:ascii="Tahoma" w:hAnsi="Tahoma" w:cs="Tahoma"/>
          <w:sz w:val="21"/>
          <w:szCs w:val="21"/>
          <w:lang w:val="fr-FR"/>
        </w:rPr>
        <w:t xml:space="preserve"> : </w:t>
      </w:r>
      <w:r w:rsidR="009B6376">
        <w:rPr>
          <w:rFonts w:ascii="Tahoma" w:hAnsi="Tahoma" w:cs="Tahoma"/>
          <w:sz w:val="21"/>
          <w:szCs w:val="21"/>
          <w:lang w:val="fr-FR"/>
        </w:rPr>
        <w:t>sept</w:t>
      </w:r>
      <w:r w:rsidR="00B80148" w:rsidRPr="004849A7">
        <w:rPr>
          <w:rFonts w:ascii="Tahoma" w:hAnsi="Tahoma" w:cs="Tahoma"/>
          <w:sz w:val="21"/>
          <w:szCs w:val="21"/>
          <w:lang w:val="fr-FR"/>
        </w:rPr>
        <w:t xml:space="preserve"> </w:t>
      </w:r>
      <w:r w:rsidR="00CF64D8">
        <w:rPr>
          <w:rFonts w:ascii="Tahoma" w:hAnsi="Tahoma" w:cs="Tahoma"/>
          <w:sz w:val="21"/>
          <w:szCs w:val="21"/>
          <w:lang w:val="fr-FR"/>
        </w:rPr>
        <w:t xml:space="preserve">liens </w:t>
      </w:r>
      <w:r w:rsidR="009B6376">
        <w:rPr>
          <w:rFonts w:ascii="Tahoma" w:hAnsi="Tahoma" w:cs="Tahoma"/>
          <w:sz w:val="21"/>
          <w:szCs w:val="21"/>
          <w:lang w:val="fr-FR"/>
        </w:rPr>
        <w:t xml:space="preserve">PCI </w:t>
      </w:r>
      <w:r w:rsidR="00B80148" w:rsidRPr="004849A7">
        <w:rPr>
          <w:rFonts w:ascii="Tahoma" w:hAnsi="Tahoma" w:cs="Tahoma"/>
          <w:sz w:val="21"/>
          <w:szCs w:val="21"/>
          <w:lang w:val="fr-FR"/>
        </w:rPr>
        <w:t xml:space="preserve">Express </w:t>
      </w:r>
      <w:proofErr w:type="spellStart"/>
      <w:r>
        <w:rPr>
          <w:rFonts w:ascii="Tahoma" w:hAnsi="Tahoma" w:cs="Tahoma"/>
          <w:sz w:val="21"/>
          <w:szCs w:val="21"/>
          <w:lang w:val="fr-FR"/>
        </w:rPr>
        <w:t>Gen</w:t>
      </w:r>
      <w:proofErr w:type="spellEnd"/>
      <w:r>
        <w:rPr>
          <w:rFonts w:ascii="Tahoma" w:hAnsi="Tahoma" w:cs="Tahoma"/>
          <w:sz w:val="21"/>
          <w:szCs w:val="21"/>
          <w:lang w:val="fr-FR"/>
        </w:rPr>
        <w:t xml:space="preserve"> 2 (5</w:t>
      </w:r>
      <w:r w:rsidR="00B80148" w:rsidRPr="004849A7">
        <w:rPr>
          <w:rFonts w:ascii="Tahoma" w:hAnsi="Tahoma" w:cs="Tahoma"/>
          <w:sz w:val="21"/>
          <w:szCs w:val="21"/>
          <w:lang w:val="fr-FR"/>
        </w:rPr>
        <w:t xml:space="preserve"> G</w:t>
      </w:r>
      <w:r w:rsidR="00CF64D8">
        <w:rPr>
          <w:rFonts w:ascii="Tahoma" w:hAnsi="Tahoma" w:cs="Tahoma"/>
          <w:sz w:val="21"/>
          <w:szCs w:val="21"/>
          <w:lang w:val="fr-FR"/>
        </w:rPr>
        <w:t>T</w:t>
      </w:r>
      <w:r w:rsidR="00B80148" w:rsidRPr="004849A7">
        <w:rPr>
          <w:rFonts w:ascii="Tahoma" w:hAnsi="Tahoma" w:cs="Tahoma"/>
          <w:sz w:val="21"/>
          <w:szCs w:val="21"/>
          <w:lang w:val="fr-FR"/>
        </w:rPr>
        <w:t xml:space="preserve">/s), </w:t>
      </w:r>
      <w:r w:rsidR="00CF64D8">
        <w:rPr>
          <w:rFonts w:ascii="Tahoma" w:hAnsi="Tahoma" w:cs="Tahoma"/>
          <w:sz w:val="21"/>
          <w:szCs w:val="21"/>
          <w:lang w:val="fr-FR"/>
        </w:rPr>
        <w:t>deux</w:t>
      </w:r>
      <w:r w:rsidR="00B80148" w:rsidRPr="004849A7">
        <w:rPr>
          <w:rFonts w:ascii="Tahoma" w:hAnsi="Tahoma" w:cs="Tahoma"/>
          <w:sz w:val="21"/>
          <w:szCs w:val="21"/>
          <w:lang w:val="fr-FR"/>
        </w:rPr>
        <w:t xml:space="preserve"> </w:t>
      </w:r>
      <w:r>
        <w:rPr>
          <w:rFonts w:ascii="Tahoma" w:hAnsi="Tahoma" w:cs="Tahoma"/>
          <w:sz w:val="21"/>
          <w:szCs w:val="21"/>
          <w:lang w:val="fr-FR"/>
        </w:rPr>
        <w:t xml:space="preserve">ports </w:t>
      </w:r>
      <w:r w:rsidR="00B80148" w:rsidRPr="004849A7">
        <w:rPr>
          <w:rFonts w:ascii="Tahoma" w:hAnsi="Tahoma" w:cs="Tahoma"/>
          <w:sz w:val="21"/>
          <w:szCs w:val="21"/>
          <w:lang w:val="fr-FR"/>
        </w:rPr>
        <w:t xml:space="preserve">SATA </w:t>
      </w:r>
      <w:r>
        <w:rPr>
          <w:rFonts w:ascii="Tahoma" w:hAnsi="Tahoma" w:cs="Tahoma"/>
          <w:sz w:val="21"/>
          <w:szCs w:val="21"/>
          <w:lang w:val="fr-FR"/>
        </w:rPr>
        <w:t>3 (6</w:t>
      </w:r>
      <w:r w:rsidR="00B80148" w:rsidRPr="004849A7">
        <w:rPr>
          <w:rFonts w:ascii="Tahoma" w:hAnsi="Tahoma" w:cs="Tahoma"/>
          <w:sz w:val="21"/>
          <w:szCs w:val="21"/>
          <w:lang w:val="fr-FR"/>
        </w:rPr>
        <w:t xml:space="preserve"> </w:t>
      </w:r>
      <w:proofErr w:type="spellStart"/>
      <w:r w:rsidR="00B80148" w:rsidRPr="004849A7">
        <w:rPr>
          <w:rFonts w:ascii="Tahoma" w:hAnsi="Tahoma" w:cs="Tahoma"/>
          <w:sz w:val="21"/>
          <w:szCs w:val="21"/>
          <w:lang w:val="fr-FR"/>
        </w:rPr>
        <w:t>Gb</w:t>
      </w:r>
      <w:r w:rsidR="009B6376">
        <w:rPr>
          <w:rFonts w:ascii="Tahoma" w:hAnsi="Tahoma" w:cs="Tahoma"/>
          <w:sz w:val="21"/>
          <w:szCs w:val="21"/>
          <w:lang w:val="fr-FR"/>
        </w:rPr>
        <w:t>it</w:t>
      </w:r>
      <w:proofErr w:type="spellEnd"/>
      <w:r w:rsidR="00B80148" w:rsidRPr="004849A7">
        <w:rPr>
          <w:rFonts w:ascii="Tahoma" w:hAnsi="Tahoma" w:cs="Tahoma"/>
          <w:sz w:val="21"/>
          <w:szCs w:val="21"/>
          <w:lang w:val="fr-FR"/>
        </w:rPr>
        <w:t xml:space="preserve">/s), </w:t>
      </w:r>
      <w:r w:rsidR="00CF64D8">
        <w:rPr>
          <w:rFonts w:ascii="Tahoma" w:hAnsi="Tahoma" w:cs="Tahoma"/>
          <w:sz w:val="21"/>
          <w:szCs w:val="21"/>
          <w:lang w:val="fr-FR"/>
        </w:rPr>
        <w:t>deux</w:t>
      </w:r>
      <w:r w:rsidR="00B80148" w:rsidRPr="004849A7">
        <w:rPr>
          <w:rFonts w:ascii="Tahoma" w:hAnsi="Tahoma" w:cs="Tahoma"/>
          <w:sz w:val="21"/>
          <w:szCs w:val="21"/>
          <w:lang w:val="fr-FR"/>
        </w:rPr>
        <w:t xml:space="preserve"> </w:t>
      </w:r>
      <w:r w:rsidR="009B6376">
        <w:rPr>
          <w:rFonts w:ascii="Tahoma" w:hAnsi="Tahoma" w:cs="Tahoma"/>
          <w:sz w:val="21"/>
          <w:szCs w:val="21"/>
          <w:lang w:val="fr-FR"/>
        </w:rPr>
        <w:t xml:space="preserve">ports </w:t>
      </w:r>
      <w:r w:rsidR="00B80148" w:rsidRPr="004849A7">
        <w:rPr>
          <w:rFonts w:ascii="Tahoma" w:hAnsi="Tahoma" w:cs="Tahoma"/>
          <w:sz w:val="21"/>
          <w:szCs w:val="21"/>
          <w:lang w:val="fr-FR"/>
        </w:rPr>
        <w:t xml:space="preserve">SATA </w:t>
      </w:r>
      <w:r w:rsidR="009B6376">
        <w:rPr>
          <w:rFonts w:ascii="Tahoma" w:hAnsi="Tahoma" w:cs="Tahoma"/>
          <w:sz w:val="21"/>
          <w:szCs w:val="21"/>
          <w:lang w:val="fr-FR"/>
        </w:rPr>
        <w:t>2</w:t>
      </w:r>
      <w:r w:rsidR="00B80148" w:rsidRPr="004849A7">
        <w:rPr>
          <w:rFonts w:ascii="Tahoma" w:hAnsi="Tahoma" w:cs="Tahoma"/>
          <w:sz w:val="21"/>
          <w:szCs w:val="21"/>
          <w:lang w:val="fr-FR"/>
        </w:rPr>
        <w:t xml:space="preserve"> (3 </w:t>
      </w:r>
      <w:proofErr w:type="spellStart"/>
      <w:r w:rsidR="00B80148" w:rsidRPr="004849A7">
        <w:rPr>
          <w:rFonts w:ascii="Tahoma" w:hAnsi="Tahoma" w:cs="Tahoma"/>
          <w:sz w:val="21"/>
          <w:szCs w:val="21"/>
          <w:lang w:val="fr-FR"/>
        </w:rPr>
        <w:t>Gb</w:t>
      </w:r>
      <w:r w:rsidR="009B6376">
        <w:rPr>
          <w:rFonts w:ascii="Tahoma" w:hAnsi="Tahoma" w:cs="Tahoma"/>
          <w:sz w:val="21"/>
          <w:szCs w:val="21"/>
          <w:lang w:val="fr-FR"/>
        </w:rPr>
        <w:t>it</w:t>
      </w:r>
      <w:proofErr w:type="spellEnd"/>
      <w:r w:rsidR="00B80148" w:rsidRPr="004849A7">
        <w:rPr>
          <w:rFonts w:ascii="Tahoma" w:hAnsi="Tahoma" w:cs="Tahoma"/>
          <w:sz w:val="21"/>
          <w:szCs w:val="21"/>
          <w:lang w:val="fr-FR"/>
        </w:rPr>
        <w:t xml:space="preserve">/s) </w:t>
      </w:r>
      <w:r w:rsidR="009B6376">
        <w:rPr>
          <w:rFonts w:ascii="Tahoma" w:hAnsi="Tahoma" w:cs="Tahoma"/>
          <w:sz w:val="21"/>
          <w:szCs w:val="21"/>
          <w:lang w:val="fr-FR"/>
        </w:rPr>
        <w:t>et</w:t>
      </w:r>
      <w:r w:rsidR="00B80148" w:rsidRPr="004849A7">
        <w:rPr>
          <w:rFonts w:ascii="Tahoma" w:hAnsi="Tahoma" w:cs="Tahoma"/>
          <w:sz w:val="21"/>
          <w:szCs w:val="21"/>
          <w:lang w:val="fr-FR"/>
        </w:rPr>
        <w:t xml:space="preserve"> 8 </w:t>
      </w:r>
      <w:r w:rsidR="009B6376">
        <w:rPr>
          <w:rFonts w:ascii="Tahoma" w:hAnsi="Tahoma" w:cs="Tahoma"/>
          <w:sz w:val="21"/>
          <w:szCs w:val="21"/>
          <w:lang w:val="fr-FR"/>
        </w:rPr>
        <w:t xml:space="preserve">ports </w:t>
      </w:r>
      <w:r w:rsidR="00B80148" w:rsidRPr="004849A7">
        <w:rPr>
          <w:rFonts w:ascii="Tahoma" w:hAnsi="Tahoma" w:cs="Tahoma"/>
          <w:sz w:val="21"/>
          <w:szCs w:val="21"/>
          <w:lang w:val="fr-FR"/>
        </w:rPr>
        <w:t xml:space="preserve">USB 2.0. </w:t>
      </w:r>
      <w:r w:rsidR="00CF64D8">
        <w:rPr>
          <w:rFonts w:ascii="Tahoma" w:hAnsi="Tahoma" w:cs="Tahoma"/>
          <w:sz w:val="21"/>
          <w:szCs w:val="21"/>
          <w:lang w:val="fr-FR"/>
        </w:rPr>
        <w:t>Cette richesse d’interfaces d’E/S</w:t>
      </w:r>
      <w:r w:rsidR="00A14BD8">
        <w:rPr>
          <w:rFonts w:ascii="Tahoma" w:hAnsi="Tahoma" w:cs="Tahoma"/>
          <w:sz w:val="21"/>
          <w:szCs w:val="21"/>
          <w:lang w:val="fr-FR"/>
        </w:rPr>
        <w:t>,</w:t>
      </w:r>
      <w:r w:rsidR="00CF64D8">
        <w:rPr>
          <w:rFonts w:ascii="Tahoma" w:hAnsi="Tahoma" w:cs="Tahoma"/>
          <w:sz w:val="21"/>
          <w:szCs w:val="21"/>
          <w:lang w:val="fr-FR"/>
        </w:rPr>
        <w:t xml:space="preserve"> non seulement autorise davantage d’extensions fonctionnelles</w:t>
      </w:r>
      <w:r w:rsidR="00A14BD8">
        <w:rPr>
          <w:rFonts w:ascii="Tahoma" w:hAnsi="Tahoma" w:cs="Tahoma"/>
          <w:sz w:val="21"/>
          <w:szCs w:val="21"/>
          <w:lang w:val="fr-FR"/>
        </w:rPr>
        <w:t>,</w:t>
      </w:r>
      <w:r w:rsidR="008C4647">
        <w:rPr>
          <w:rFonts w:ascii="Tahoma" w:hAnsi="Tahoma" w:cs="Tahoma"/>
          <w:sz w:val="21"/>
          <w:szCs w:val="21"/>
          <w:lang w:val="fr-FR"/>
        </w:rPr>
        <w:t xml:space="preserve"> mais </w:t>
      </w:r>
      <w:r w:rsidR="00CF64D8">
        <w:rPr>
          <w:rFonts w:ascii="Tahoma" w:hAnsi="Tahoma" w:cs="Tahoma"/>
          <w:sz w:val="21"/>
          <w:szCs w:val="21"/>
          <w:lang w:val="fr-FR"/>
        </w:rPr>
        <w:t xml:space="preserve">améliore </w:t>
      </w:r>
      <w:r w:rsidR="008C4647">
        <w:rPr>
          <w:rFonts w:ascii="Tahoma" w:hAnsi="Tahoma" w:cs="Tahoma"/>
          <w:sz w:val="21"/>
          <w:szCs w:val="21"/>
          <w:lang w:val="fr-FR"/>
        </w:rPr>
        <w:t xml:space="preserve">aussi </w:t>
      </w:r>
      <w:r w:rsidR="00A14BD8">
        <w:rPr>
          <w:rFonts w:ascii="Tahoma" w:hAnsi="Tahoma" w:cs="Tahoma"/>
          <w:sz w:val="21"/>
          <w:szCs w:val="21"/>
          <w:lang w:val="fr-FR"/>
        </w:rPr>
        <w:t xml:space="preserve">fortement </w:t>
      </w:r>
      <w:r w:rsidR="00CF64D8">
        <w:rPr>
          <w:rFonts w:ascii="Tahoma" w:hAnsi="Tahoma" w:cs="Tahoma"/>
          <w:sz w:val="21"/>
          <w:szCs w:val="21"/>
          <w:lang w:val="fr-FR"/>
        </w:rPr>
        <w:t xml:space="preserve">la </w:t>
      </w:r>
      <w:r w:rsidR="00B80148" w:rsidRPr="004849A7">
        <w:rPr>
          <w:rFonts w:ascii="Tahoma" w:hAnsi="Tahoma" w:cs="Tahoma"/>
          <w:sz w:val="21"/>
          <w:szCs w:val="21"/>
          <w:lang w:val="fr-FR"/>
        </w:rPr>
        <w:t>performance</w:t>
      </w:r>
      <w:r w:rsidR="009723C0" w:rsidRPr="004849A7">
        <w:rPr>
          <w:rFonts w:ascii="Tahoma" w:hAnsi="Tahoma" w:cs="Tahoma"/>
          <w:sz w:val="21"/>
          <w:szCs w:val="21"/>
          <w:lang w:val="fr-FR"/>
        </w:rPr>
        <w:t xml:space="preserve"> </w:t>
      </w:r>
      <w:r w:rsidR="00CF64D8">
        <w:rPr>
          <w:rFonts w:ascii="Tahoma" w:hAnsi="Tahoma" w:cs="Tahoma"/>
          <w:sz w:val="21"/>
          <w:szCs w:val="21"/>
          <w:lang w:val="fr-FR"/>
        </w:rPr>
        <w:t>par rapport aux précédentes plates-formes</w:t>
      </w:r>
      <w:r w:rsidR="00B80148" w:rsidRPr="004849A7">
        <w:rPr>
          <w:rFonts w:ascii="Tahoma" w:hAnsi="Tahoma" w:cs="Tahoma"/>
          <w:sz w:val="21"/>
          <w:szCs w:val="21"/>
          <w:lang w:val="fr-FR"/>
        </w:rPr>
        <w:t>.</w:t>
      </w:r>
    </w:p>
    <w:p w:rsidR="003646A4" w:rsidRPr="004849A7" w:rsidRDefault="003646A4" w:rsidP="00965767">
      <w:pPr>
        <w:spacing w:beforeLines="50" w:afterLines="50"/>
        <w:contextualSpacing/>
        <w:rPr>
          <w:rFonts w:ascii="Tahoma" w:hAnsi="Tahoma" w:cs="Tahoma"/>
          <w:sz w:val="21"/>
          <w:szCs w:val="21"/>
          <w:lang w:val="fr-FR"/>
        </w:rPr>
      </w:pPr>
    </w:p>
    <w:p w:rsidR="003646A4" w:rsidRPr="004849A7" w:rsidRDefault="00CF64D8" w:rsidP="00965767">
      <w:pPr>
        <w:spacing w:beforeLines="50" w:afterLines="50"/>
        <w:contextualSpacing/>
        <w:rPr>
          <w:rFonts w:ascii="Tahoma" w:hAnsi="Tahoma" w:cs="Tahoma"/>
          <w:b/>
          <w:sz w:val="21"/>
          <w:szCs w:val="21"/>
          <w:lang w:val="fr-FR"/>
        </w:rPr>
      </w:pPr>
      <w:r>
        <w:rPr>
          <w:rFonts w:ascii="Tahoma" w:hAnsi="Tahoma" w:cs="Tahoma"/>
          <w:b/>
          <w:sz w:val="21"/>
          <w:szCs w:val="21"/>
          <w:lang w:val="fr-FR"/>
        </w:rPr>
        <w:t xml:space="preserve">Le gestionnaire </w:t>
      </w:r>
      <w:proofErr w:type="spellStart"/>
      <w:r>
        <w:rPr>
          <w:rFonts w:ascii="Tahoma" w:hAnsi="Tahoma" w:cs="Tahoma"/>
          <w:b/>
          <w:sz w:val="21"/>
          <w:szCs w:val="21"/>
          <w:lang w:val="fr-FR"/>
        </w:rPr>
        <w:t>iManager</w:t>
      </w:r>
      <w:proofErr w:type="spellEnd"/>
      <w:r>
        <w:rPr>
          <w:rFonts w:ascii="Tahoma" w:hAnsi="Tahoma" w:cs="Tahoma"/>
          <w:b/>
          <w:sz w:val="21"/>
          <w:szCs w:val="21"/>
          <w:lang w:val="fr-FR"/>
        </w:rPr>
        <w:t xml:space="preserve"> 2.0, robuste, fiable et convivial</w:t>
      </w:r>
    </w:p>
    <w:p w:rsidR="003646A4" w:rsidRPr="004849A7" w:rsidRDefault="00B80148" w:rsidP="00965767">
      <w:pPr>
        <w:spacing w:beforeLines="50" w:afterLines="50"/>
        <w:contextualSpacing/>
        <w:rPr>
          <w:rFonts w:ascii="Tahoma" w:hAnsi="Tahoma" w:cs="Tahoma"/>
          <w:sz w:val="21"/>
          <w:szCs w:val="21"/>
          <w:lang w:val="fr-FR"/>
        </w:rPr>
      </w:pPr>
      <w:proofErr w:type="spellStart"/>
      <w:r w:rsidRPr="004849A7">
        <w:rPr>
          <w:rFonts w:ascii="Tahoma" w:hAnsi="Tahoma" w:cs="Tahoma"/>
          <w:sz w:val="21"/>
          <w:szCs w:val="21"/>
          <w:lang w:val="fr-FR"/>
        </w:rPr>
        <w:t>Advantech</w:t>
      </w:r>
      <w:proofErr w:type="spellEnd"/>
      <w:r w:rsidRPr="004849A7">
        <w:rPr>
          <w:rFonts w:ascii="Tahoma" w:hAnsi="Tahoma" w:cs="Tahoma"/>
          <w:sz w:val="21"/>
          <w:szCs w:val="21"/>
          <w:lang w:val="fr-FR"/>
        </w:rPr>
        <w:t xml:space="preserve"> </w:t>
      </w:r>
      <w:r w:rsidR="00CF64D8">
        <w:rPr>
          <w:rFonts w:ascii="Tahoma" w:hAnsi="Tahoma" w:cs="Tahoma"/>
          <w:sz w:val="21"/>
          <w:szCs w:val="21"/>
          <w:lang w:val="fr-FR"/>
        </w:rPr>
        <w:t>vient juste d’introduire la version 2.0 de son agent intelligent d’</w:t>
      </w:r>
      <w:proofErr w:type="spellStart"/>
      <w:r w:rsidR="00CF64D8">
        <w:rPr>
          <w:rFonts w:ascii="Tahoma" w:hAnsi="Tahoma" w:cs="Tahoma"/>
          <w:sz w:val="21"/>
          <w:szCs w:val="21"/>
          <w:lang w:val="fr-FR"/>
        </w:rPr>
        <w:t>auto-gestion</w:t>
      </w:r>
      <w:proofErr w:type="spellEnd"/>
      <w:r w:rsidRPr="004849A7">
        <w:rPr>
          <w:rFonts w:ascii="Tahoma" w:hAnsi="Tahoma" w:cs="Tahoma"/>
          <w:sz w:val="21"/>
          <w:szCs w:val="21"/>
          <w:lang w:val="fr-FR"/>
        </w:rPr>
        <w:t xml:space="preserve"> </w:t>
      </w:r>
      <w:hyperlink r:id="rId14" w:history="1">
        <w:proofErr w:type="spellStart"/>
        <w:r w:rsidRPr="004849A7">
          <w:rPr>
            <w:rStyle w:val="Hyperlink"/>
            <w:rFonts w:ascii="Tahoma" w:hAnsi="Tahoma" w:cs="Tahoma"/>
            <w:sz w:val="21"/>
            <w:szCs w:val="21"/>
            <w:lang w:val="fr-FR"/>
          </w:rPr>
          <w:t>iMana</w:t>
        </w:r>
        <w:r w:rsidRPr="004849A7">
          <w:rPr>
            <w:rStyle w:val="Hyperlink"/>
            <w:rFonts w:ascii="Tahoma" w:hAnsi="Tahoma" w:cs="Tahoma"/>
            <w:sz w:val="21"/>
            <w:szCs w:val="21"/>
            <w:lang w:val="fr-FR"/>
          </w:rPr>
          <w:t>g</w:t>
        </w:r>
        <w:r w:rsidRPr="004849A7">
          <w:rPr>
            <w:rStyle w:val="Hyperlink"/>
            <w:rFonts w:ascii="Tahoma" w:hAnsi="Tahoma" w:cs="Tahoma"/>
            <w:sz w:val="21"/>
            <w:szCs w:val="21"/>
            <w:lang w:val="fr-FR"/>
          </w:rPr>
          <w:t>er</w:t>
        </w:r>
        <w:proofErr w:type="spellEnd"/>
      </w:hyperlink>
      <w:r w:rsidR="00CF64D8">
        <w:rPr>
          <w:rFonts w:ascii="Tahoma" w:hAnsi="Tahoma" w:cs="Tahoma"/>
          <w:sz w:val="21"/>
          <w:szCs w:val="21"/>
          <w:lang w:val="fr-FR"/>
        </w:rPr>
        <w:t xml:space="preserve">, une suite d’utilitaires et d’outils indépendants du système d’exploitation </w:t>
      </w:r>
      <w:r w:rsidR="00A14BD8">
        <w:rPr>
          <w:rFonts w:ascii="Tahoma" w:hAnsi="Tahoma" w:cs="Tahoma"/>
          <w:sz w:val="21"/>
          <w:szCs w:val="21"/>
          <w:lang w:val="fr-FR"/>
        </w:rPr>
        <w:t xml:space="preserve">(OS) </w:t>
      </w:r>
      <w:r w:rsidR="005249CB">
        <w:rPr>
          <w:rFonts w:ascii="Tahoma" w:hAnsi="Tahoma" w:cs="Tahoma"/>
          <w:sz w:val="21"/>
          <w:szCs w:val="21"/>
          <w:lang w:val="fr-FR"/>
        </w:rPr>
        <w:t>qui fourni</w:t>
      </w:r>
      <w:r w:rsidR="00CF64D8">
        <w:rPr>
          <w:rFonts w:ascii="Tahoma" w:hAnsi="Tahoma" w:cs="Tahoma"/>
          <w:sz w:val="21"/>
          <w:szCs w:val="21"/>
          <w:lang w:val="fr-FR"/>
        </w:rPr>
        <w:t xml:space="preserve">t un contrôle et un monitoring fiable des </w:t>
      </w:r>
      <w:r w:rsidR="00511974" w:rsidRPr="004849A7">
        <w:rPr>
          <w:rFonts w:ascii="Tahoma" w:hAnsi="Tahoma" w:cs="Tahoma"/>
          <w:sz w:val="21"/>
          <w:szCs w:val="21"/>
          <w:lang w:val="fr-FR"/>
        </w:rPr>
        <w:t>applications</w:t>
      </w:r>
      <w:r w:rsidRPr="004849A7">
        <w:rPr>
          <w:rFonts w:ascii="Tahoma" w:hAnsi="Tahoma" w:cs="Tahoma"/>
          <w:sz w:val="21"/>
          <w:szCs w:val="21"/>
          <w:lang w:val="fr-FR"/>
        </w:rPr>
        <w:t xml:space="preserve">. </w:t>
      </w:r>
      <w:r w:rsidR="005E63F5">
        <w:rPr>
          <w:rFonts w:ascii="Tahoma" w:hAnsi="Tahoma" w:cs="Tahoma"/>
          <w:sz w:val="21"/>
          <w:szCs w:val="21"/>
          <w:lang w:val="fr-FR"/>
        </w:rPr>
        <w:t>S</w:t>
      </w:r>
      <w:r w:rsidR="00CF64D8">
        <w:rPr>
          <w:rFonts w:ascii="Tahoma" w:hAnsi="Tahoma" w:cs="Tahoma"/>
          <w:sz w:val="21"/>
          <w:szCs w:val="21"/>
          <w:lang w:val="fr-FR"/>
        </w:rPr>
        <w:t xml:space="preserve">es </w:t>
      </w:r>
      <w:r w:rsidR="008C4647">
        <w:rPr>
          <w:rFonts w:ascii="Tahoma" w:hAnsi="Tahoma" w:cs="Tahoma"/>
          <w:sz w:val="21"/>
          <w:szCs w:val="21"/>
          <w:lang w:val="fr-FR"/>
        </w:rPr>
        <w:t xml:space="preserve">fonctions de </w:t>
      </w:r>
      <w:r w:rsidR="007120F2" w:rsidRPr="004849A7">
        <w:rPr>
          <w:rFonts w:ascii="Tahoma" w:hAnsi="Tahoma" w:cs="Tahoma"/>
          <w:sz w:val="21"/>
          <w:szCs w:val="21"/>
          <w:lang w:val="fr-FR"/>
        </w:rPr>
        <w:t xml:space="preserve">protection </w:t>
      </w:r>
      <w:proofErr w:type="spellStart"/>
      <w:r w:rsidR="008C4647">
        <w:rPr>
          <w:rFonts w:ascii="Tahoma" w:hAnsi="Tahoma" w:cs="Tahoma"/>
          <w:sz w:val="21"/>
          <w:szCs w:val="21"/>
          <w:lang w:val="fr-FR"/>
        </w:rPr>
        <w:t>multiniveau</w:t>
      </w:r>
      <w:proofErr w:type="spellEnd"/>
      <w:r w:rsidR="00CF64D8">
        <w:rPr>
          <w:rFonts w:ascii="Tahoma" w:hAnsi="Tahoma" w:cs="Tahoma"/>
          <w:sz w:val="21"/>
          <w:szCs w:val="21"/>
          <w:lang w:val="fr-FR"/>
        </w:rPr>
        <w:t xml:space="preserve"> r</w:t>
      </w:r>
      <w:r w:rsidR="005E63F5">
        <w:rPr>
          <w:rFonts w:ascii="Tahoma" w:hAnsi="Tahoma" w:cs="Tahoma"/>
          <w:sz w:val="21"/>
          <w:szCs w:val="21"/>
          <w:lang w:val="fr-FR"/>
        </w:rPr>
        <w:t>elancent</w:t>
      </w:r>
      <w:r w:rsidR="00CF64D8">
        <w:rPr>
          <w:rFonts w:ascii="Tahoma" w:hAnsi="Tahoma" w:cs="Tahoma"/>
          <w:sz w:val="21"/>
          <w:szCs w:val="21"/>
          <w:lang w:val="fr-FR"/>
        </w:rPr>
        <w:t xml:space="preserve"> rapidement les systèmes en panne. </w:t>
      </w:r>
      <w:r w:rsidR="005249CB">
        <w:rPr>
          <w:rFonts w:ascii="Tahoma" w:hAnsi="Tahoma" w:cs="Tahoma"/>
          <w:sz w:val="21"/>
          <w:szCs w:val="21"/>
          <w:lang w:val="fr-FR"/>
        </w:rPr>
        <w:t>Ainsi, u</w:t>
      </w:r>
      <w:r w:rsidR="00CF64D8">
        <w:rPr>
          <w:rFonts w:ascii="Tahoma" w:hAnsi="Tahoma" w:cs="Tahoma"/>
          <w:sz w:val="21"/>
          <w:szCs w:val="21"/>
          <w:lang w:val="fr-FR"/>
        </w:rPr>
        <w:t xml:space="preserve">n chien de garde </w:t>
      </w:r>
      <w:proofErr w:type="spellStart"/>
      <w:r w:rsidR="00CF64D8">
        <w:rPr>
          <w:rFonts w:ascii="Tahoma" w:hAnsi="Tahoma" w:cs="Tahoma"/>
          <w:sz w:val="21"/>
          <w:szCs w:val="21"/>
          <w:lang w:val="fr-FR"/>
        </w:rPr>
        <w:t>multiniveau</w:t>
      </w:r>
      <w:proofErr w:type="spellEnd"/>
      <w:r w:rsidR="00CF64D8">
        <w:rPr>
          <w:rFonts w:ascii="Tahoma" w:hAnsi="Tahoma" w:cs="Tahoma"/>
          <w:sz w:val="21"/>
          <w:szCs w:val="21"/>
          <w:lang w:val="fr-FR"/>
        </w:rPr>
        <w:t xml:space="preserve"> redémarre les </w:t>
      </w:r>
      <w:r w:rsidR="007120F2" w:rsidRPr="004849A7">
        <w:rPr>
          <w:rFonts w:ascii="Tahoma" w:hAnsi="Tahoma" w:cs="Tahoma"/>
          <w:sz w:val="21"/>
          <w:szCs w:val="21"/>
          <w:lang w:val="fr-FR"/>
        </w:rPr>
        <w:t>applications</w:t>
      </w:r>
      <w:r w:rsidR="00CF64D8">
        <w:rPr>
          <w:rFonts w:ascii="Tahoma" w:hAnsi="Tahoma" w:cs="Tahoma"/>
          <w:sz w:val="21"/>
          <w:szCs w:val="21"/>
          <w:lang w:val="fr-FR"/>
        </w:rPr>
        <w:t xml:space="preserve"> logicielles suspendues, au lieu de redémarrer </w:t>
      </w:r>
      <w:r w:rsidR="005E63F5">
        <w:rPr>
          <w:rFonts w:ascii="Tahoma" w:hAnsi="Tahoma" w:cs="Tahoma"/>
          <w:sz w:val="21"/>
          <w:szCs w:val="21"/>
          <w:lang w:val="fr-FR"/>
        </w:rPr>
        <w:t xml:space="preserve">directement </w:t>
      </w:r>
      <w:r w:rsidR="00A14BD8">
        <w:rPr>
          <w:rFonts w:ascii="Tahoma" w:hAnsi="Tahoma" w:cs="Tahoma"/>
          <w:sz w:val="21"/>
          <w:szCs w:val="21"/>
          <w:lang w:val="fr-FR"/>
        </w:rPr>
        <w:t>l’OS</w:t>
      </w:r>
      <w:r w:rsidR="005249CB">
        <w:rPr>
          <w:rFonts w:ascii="Tahoma" w:hAnsi="Tahoma" w:cs="Tahoma"/>
          <w:sz w:val="21"/>
          <w:szCs w:val="21"/>
          <w:lang w:val="fr-FR"/>
        </w:rPr>
        <w:t>, tout en laissant le</w:t>
      </w:r>
      <w:r w:rsidR="005E63F5">
        <w:rPr>
          <w:rFonts w:ascii="Tahoma" w:hAnsi="Tahoma" w:cs="Tahoma"/>
          <w:sz w:val="21"/>
          <w:szCs w:val="21"/>
          <w:lang w:val="fr-FR"/>
        </w:rPr>
        <w:t xml:space="preserve">s services </w:t>
      </w:r>
      <w:r w:rsidR="005249CB">
        <w:rPr>
          <w:rFonts w:ascii="Tahoma" w:hAnsi="Tahoma" w:cs="Tahoma"/>
          <w:sz w:val="21"/>
          <w:szCs w:val="21"/>
          <w:lang w:val="fr-FR"/>
        </w:rPr>
        <w:t xml:space="preserve">d’arrière-plan </w:t>
      </w:r>
      <w:r w:rsidR="005E63F5">
        <w:rPr>
          <w:rFonts w:ascii="Tahoma" w:hAnsi="Tahoma" w:cs="Tahoma"/>
          <w:sz w:val="21"/>
          <w:szCs w:val="21"/>
          <w:lang w:val="fr-FR"/>
        </w:rPr>
        <w:t>s’exécuter</w:t>
      </w:r>
      <w:r w:rsidR="005E63F5" w:rsidRPr="004849A7">
        <w:rPr>
          <w:rFonts w:ascii="Tahoma" w:hAnsi="Tahoma" w:cs="Tahoma"/>
          <w:sz w:val="21"/>
          <w:szCs w:val="21"/>
          <w:lang w:val="fr-FR"/>
        </w:rPr>
        <w:t xml:space="preserve"> </w:t>
      </w:r>
      <w:r w:rsidR="005E63F5">
        <w:rPr>
          <w:rFonts w:ascii="Tahoma" w:hAnsi="Tahoma" w:cs="Tahoma"/>
          <w:sz w:val="21"/>
          <w:szCs w:val="21"/>
          <w:lang w:val="fr-FR"/>
        </w:rPr>
        <w:t>sans perdre de données</w:t>
      </w:r>
      <w:r w:rsidR="005249CB">
        <w:rPr>
          <w:rFonts w:ascii="Tahoma" w:hAnsi="Tahoma" w:cs="Tahoma"/>
          <w:sz w:val="21"/>
          <w:szCs w:val="21"/>
          <w:lang w:val="fr-FR"/>
        </w:rPr>
        <w:t xml:space="preserve"> lorsqu’une seule application </w:t>
      </w:r>
      <w:r w:rsidR="008C4647">
        <w:rPr>
          <w:rFonts w:ascii="Tahoma" w:hAnsi="Tahoma" w:cs="Tahoma"/>
          <w:sz w:val="21"/>
          <w:szCs w:val="21"/>
          <w:lang w:val="fr-FR"/>
        </w:rPr>
        <w:t>s’arrête</w:t>
      </w:r>
      <w:r w:rsidR="005E63F5">
        <w:rPr>
          <w:rFonts w:ascii="Tahoma" w:hAnsi="Tahoma" w:cs="Tahoma"/>
          <w:sz w:val="21"/>
          <w:szCs w:val="21"/>
          <w:lang w:val="fr-FR"/>
        </w:rPr>
        <w:t>. La fonction de « ralenti » de</w:t>
      </w:r>
      <w:r w:rsidR="007120F2" w:rsidRPr="004849A7">
        <w:rPr>
          <w:rFonts w:ascii="Tahoma" w:hAnsi="Tahoma" w:cs="Tahoma"/>
          <w:sz w:val="21"/>
          <w:szCs w:val="21"/>
          <w:lang w:val="fr-FR"/>
        </w:rPr>
        <w:t xml:space="preserve"> CPU </w:t>
      </w:r>
      <w:r w:rsidR="005E63F5">
        <w:rPr>
          <w:rFonts w:ascii="Tahoma" w:hAnsi="Tahoma" w:cs="Tahoma"/>
          <w:sz w:val="21"/>
          <w:szCs w:val="21"/>
          <w:lang w:val="fr-FR"/>
        </w:rPr>
        <w:t xml:space="preserve">réduit la fréquence d’horloge et la charge </w:t>
      </w:r>
      <w:r w:rsidR="00BA710D" w:rsidRPr="004849A7">
        <w:rPr>
          <w:rFonts w:ascii="Tahoma" w:hAnsi="Tahoma" w:cs="Tahoma"/>
          <w:sz w:val="21"/>
          <w:szCs w:val="21"/>
          <w:lang w:val="fr-FR"/>
        </w:rPr>
        <w:t xml:space="preserve">CPU </w:t>
      </w:r>
      <w:r w:rsidR="005E63F5">
        <w:rPr>
          <w:rFonts w:ascii="Tahoma" w:hAnsi="Tahoma" w:cs="Tahoma"/>
          <w:sz w:val="21"/>
          <w:szCs w:val="21"/>
          <w:lang w:val="fr-FR"/>
        </w:rPr>
        <w:t>pour abaisser la</w:t>
      </w:r>
      <w:r w:rsidR="007120F2" w:rsidRPr="004849A7">
        <w:rPr>
          <w:rFonts w:ascii="Tahoma" w:hAnsi="Tahoma" w:cs="Tahoma"/>
          <w:sz w:val="21"/>
          <w:szCs w:val="21"/>
          <w:lang w:val="fr-FR"/>
        </w:rPr>
        <w:t xml:space="preserve"> temp</w:t>
      </w:r>
      <w:r w:rsidR="005E63F5">
        <w:rPr>
          <w:rFonts w:ascii="Tahoma" w:hAnsi="Tahoma" w:cs="Tahoma"/>
          <w:sz w:val="21"/>
          <w:szCs w:val="21"/>
          <w:lang w:val="fr-FR"/>
        </w:rPr>
        <w:t>é</w:t>
      </w:r>
      <w:r w:rsidR="007120F2" w:rsidRPr="004849A7">
        <w:rPr>
          <w:rFonts w:ascii="Tahoma" w:hAnsi="Tahoma" w:cs="Tahoma"/>
          <w:sz w:val="21"/>
          <w:szCs w:val="21"/>
          <w:lang w:val="fr-FR"/>
        </w:rPr>
        <w:t>rature</w:t>
      </w:r>
      <w:r w:rsidR="003A2B17">
        <w:rPr>
          <w:rFonts w:ascii="Tahoma" w:hAnsi="Tahoma" w:cs="Tahoma"/>
          <w:sz w:val="21"/>
          <w:szCs w:val="21"/>
          <w:lang w:val="fr-FR"/>
        </w:rPr>
        <w:t>. Un</w:t>
      </w:r>
      <w:r w:rsidR="005E63F5">
        <w:rPr>
          <w:rFonts w:ascii="Tahoma" w:hAnsi="Tahoma" w:cs="Tahoma"/>
          <w:sz w:val="21"/>
          <w:szCs w:val="21"/>
          <w:lang w:val="fr-FR"/>
        </w:rPr>
        <w:t xml:space="preserve"> ventilateur intelligent surveille les températures </w:t>
      </w:r>
      <w:r w:rsidR="005249CB">
        <w:rPr>
          <w:rFonts w:ascii="Tahoma" w:hAnsi="Tahoma" w:cs="Tahoma"/>
          <w:sz w:val="21"/>
          <w:szCs w:val="21"/>
          <w:lang w:val="fr-FR"/>
        </w:rPr>
        <w:t xml:space="preserve">du </w:t>
      </w:r>
      <w:r w:rsidR="005E63F5">
        <w:rPr>
          <w:rFonts w:ascii="Tahoma" w:hAnsi="Tahoma" w:cs="Tahoma"/>
          <w:sz w:val="21"/>
          <w:szCs w:val="21"/>
          <w:lang w:val="fr-FR"/>
        </w:rPr>
        <w:t xml:space="preserve">système et </w:t>
      </w:r>
      <w:r w:rsidR="00A14BD8">
        <w:rPr>
          <w:rFonts w:ascii="Tahoma" w:hAnsi="Tahoma" w:cs="Tahoma"/>
          <w:sz w:val="21"/>
          <w:szCs w:val="21"/>
          <w:lang w:val="fr-FR"/>
        </w:rPr>
        <w:t xml:space="preserve">entre en action lorsqu’elles dépassent des seuils </w:t>
      </w:r>
      <w:r w:rsidR="008C4647">
        <w:rPr>
          <w:rFonts w:ascii="Tahoma" w:hAnsi="Tahoma" w:cs="Tahoma"/>
          <w:sz w:val="21"/>
          <w:szCs w:val="21"/>
          <w:lang w:val="fr-FR"/>
        </w:rPr>
        <w:t>pré</w:t>
      </w:r>
      <w:r w:rsidR="00A14BD8">
        <w:rPr>
          <w:rFonts w:ascii="Tahoma" w:hAnsi="Tahoma" w:cs="Tahoma"/>
          <w:sz w:val="21"/>
          <w:szCs w:val="21"/>
          <w:lang w:val="fr-FR"/>
        </w:rPr>
        <w:t xml:space="preserve">réglés, stabilisant le système et conservant l’énergie. </w:t>
      </w:r>
      <w:hyperlink r:id="rId15" w:history="1">
        <w:proofErr w:type="spellStart"/>
        <w:proofErr w:type="gramStart"/>
        <w:r w:rsidR="00701B6E" w:rsidRPr="004849A7">
          <w:rPr>
            <w:rStyle w:val="Hyperlink"/>
            <w:rFonts w:ascii="Tahoma" w:hAnsi="Tahoma" w:cs="Tahoma"/>
            <w:sz w:val="21"/>
            <w:szCs w:val="21"/>
            <w:lang w:val="fr-FR"/>
          </w:rPr>
          <w:t>iManager</w:t>
        </w:r>
        <w:proofErr w:type="spellEnd"/>
        <w:proofErr w:type="gramEnd"/>
      </w:hyperlink>
      <w:r w:rsidR="00701B6E" w:rsidRPr="004849A7">
        <w:rPr>
          <w:rFonts w:ascii="Tahoma" w:hAnsi="Tahoma" w:cs="Tahoma"/>
          <w:sz w:val="21"/>
          <w:szCs w:val="21"/>
          <w:lang w:val="fr-FR"/>
        </w:rPr>
        <w:t xml:space="preserve"> 2.0 </w:t>
      </w:r>
      <w:r w:rsidR="00A14BD8">
        <w:rPr>
          <w:rFonts w:ascii="Tahoma" w:hAnsi="Tahoma" w:cs="Tahoma"/>
          <w:sz w:val="21"/>
          <w:szCs w:val="21"/>
          <w:lang w:val="fr-FR"/>
        </w:rPr>
        <w:t>apporte beaucoup d’autres fonctions comme</w:t>
      </w:r>
      <w:r w:rsidR="00A14BD8" w:rsidRPr="004849A7">
        <w:rPr>
          <w:rFonts w:ascii="Tahoma" w:hAnsi="Tahoma" w:cs="Tahoma"/>
          <w:sz w:val="21"/>
          <w:szCs w:val="21"/>
          <w:lang w:val="fr-FR"/>
        </w:rPr>
        <w:t xml:space="preserve"> </w:t>
      </w:r>
      <w:r w:rsidR="00A14BD8">
        <w:rPr>
          <w:rFonts w:ascii="Tahoma" w:hAnsi="Tahoma" w:cs="Tahoma"/>
          <w:sz w:val="21"/>
          <w:szCs w:val="21"/>
          <w:lang w:val="fr-FR"/>
        </w:rPr>
        <w:t xml:space="preserve">le contrôle de luminosité et de </w:t>
      </w:r>
      <w:proofErr w:type="spellStart"/>
      <w:r w:rsidR="00A14BD8">
        <w:rPr>
          <w:rFonts w:ascii="Tahoma" w:hAnsi="Tahoma" w:cs="Tahoma"/>
          <w:sz w:val="21"/>
          <w:szCs w:val="21"/>
          <w:lang w:val="fr-FR"/>
        </w:rPr>
        <w:t>rétroéclairage</w:t>
      </w:r>
      <w:proofErr w:type="spellEnd"/>
      <w:r w:rsidR="00A14BD8">
        <w:rPr>
          <w:rFonts w:ascii="Tahoma" w:hAnsi="Tahoma" w:cs="Tahoma"/>
          <w:sz w:val="21"/>
          <w:szCs w:val="21"/>
          <w:lang w:val="fr-FR"/>
        </w:rPr>
        <w:t xml:space="preserve"> </w:t>
      </w:r>
      <w:r w:rsidR="005249CB">
        <w:rPr>
          <w:rFonts w:ascii="Tahoma" w:hAnsi="Tahoma" w:cs="Tahoma"/>
          <w:sz w:val="21"/>
          <w:szCs w:val="21"/>
          <w:lang w:val="fr-FR"/>
        </w:rPr>
        <w:t xml:space="preserve">d’écran </w:t>
      </w:r>
      <w:r w:rsidR="00A14BD8">
        <w:rPr>
          <w:rFonts w:ascii="Tahoma" w:hAnsi="Tahoma" w:cs="Tahoma"/>
          <w:sz w:val="21"/>
          <w:szCs w:val="21"/>
          <w:lang w:val="fr-FR"/>
        </w:rPr>
        <w:t xml:space="preserve">LCD, </w:t>
      </w:r>
      <w:r w:rsidR="005249CB">
        <w:rPr>
          <w:rFonts w:ascii="Tahoma" w:hAnsi="Tahoma" w:cs="Tahoma"/>
          <w:sz w:val="21"/>
          <w:szCs w:val="21"/>
          <w:lang w:val="fr-FR"/>
        </w:rPr>
        <w:t>le monitoring d</w:t>
      </w:r>
      <w:r w:rsidR="00A14BD8">
        <w:rPr>
          <w:rFonts w:ascii="Tahoma" w:hAnsi="Tahoma" w:cs="Tahoma"/>
          <w:sz w:val="21"/>
          <w:szCs w:val="21"/>
          <w:lang w:val="fr-FR"/>
        </w:rPr>
        <w:t xml:space="preserve">’interface </w:t>
      </w:r>
      <w:r w:rsidR="00701B6E" w:rsidRPr="004849A7">
        <w:rPr>
          <w:rFonts w:ascii="Tahoma" w:hAnsi="Tahoma" w:cs="Tahoma"/>
          <w:sz w:val="21"/>
          <w:szCs w:val="21"/>
          <w:lang w:val="fr-FR"/>
        </w:rPr>
        <w:t xml:space="preserve">GPIO, </w:t>
      </w:r>
      <w:r w:rsidR="00A14BD8">
        <w:rPr>
          <w:rFonts w:ascii="Tahoma" w:hAnsi="Tahoma" w:cs="Tahoma"/>
          <w:sz w:val="21"/>
          <w:szCs w:val="21"/>
          <w:lang w:val="fr-FR"/>
        </w:rPr>
        <w:t>d</w:t>
      </w:r>
      <w:r w:rsidR="005249CB">
        <w:rPr>
          <w:rFonts w:ascii="Tahoma" w:hAnsi="Tahoma" w:cs="Tahoma"/>
          <w:sz w:val="21"/>
          <w:szCs w:val="21"/>
          <w:lang w:val="fr-FR"/>
        </w:rPr>
        <w:t>e</w:t>
      </w:r>
      <w:r w:rsidR="00A14BD8">
        <w:rPr>
          <w:rFonts w:ascii="Tahoma" w:hAnsi="Tahoma" w:cs="Tahoma"/>
          <w:sz w:val="21"/>
          <w:szCs w:val="21"/>
          <w:lang w:val="fr-FR"/>
        </w:rPr>
        <w:t xml:space="preserve"> bus </w:t>
      </w:r>
      <w:r w:rsidR="00701B6E" w:rsidRPr="004849A7">
        <w:rPr>
          <w:rFonts w:ascii="Tahoma" w:hAnsi="Tahoma" w:cs="Tahoma"/>
          <w:sz w:val="21"/>
          <w:szCs w:val="21"/>
          <w:lang w:val="fr-FR"/>
        </w:rPr>
        <w:t xml:space="preserve">I2C, </w:t>
      </w:r>
      <w:r w:rsidR="00A14BD8">
        <w:rPr>
          <w:rFonts w:ascii="Tahoma" w:hAnsi="Tahoma" w:cs="Tahoma"/>
          <w:sz w:val="21"/>
          <w:szCs w:val="21"/>
          <w:lang w:val="fr-FR"/>
        </w:rPr>
        <w:t xml:space="preserve">des tensions et des </w:t>
      </w:r>
      <w:r w:rsidR="00701B6E" w:rsidRPr="004849A7">
        <w:rPr>
          <w:rFonts w:ascii="Tahoma" w:hAnsi="Tahoma" w:cs="Tahoma"/>
          <w:sz w:val="21"/>
          <w:szCs w:val="21"/>
          <w:lang w:val="fr-FR"/>
        </w:rPr>
        <w:t>temp</w:t>
      </w:r>
      <w:r w:rsidR="00A14BD8">
        <w:rPr>
          <w:rFonts w:ascii="Tahoma" w:hAnsi="Tahoma" w:cs="Tahoma"/>
          <w:sz w:val="21"/>
          <w:szCs w:val="21"/>
          <w:lang w:val="fr-FR"/>
        </w:rPr>
        <w:t>é</w:t>
      </w:r>
      <w:r w:rsidR="00701B6E" w:rsidRPr="004849A7">
        <w:rPr>
          <w:rFonts w:ascii="Tahoma" w:hAnsi="Tahoma" w:cs="Tahoma"/>
          <w:sz w:val="21"/>
          <w:szCs w:val="21"/>
          <w:lang w:val="fr-FR"/>
        </w:rPr>
        <w:t>rature</w:t>
      </w:r>
      <w:r w:rsidR="005249CB">
        <w:rPr>
          <w:rFonts w:ascii="Tahoma" w:hAnsi="Tahoma" w:cs="Tahoma"/>
          <w:sz w:val="21"/>
          <w:szCs w:val="21"/>
          <w:lang w:val="fr-FR"/>
        </w:rPr>
        <w:t>s</w:t>
      </w:r>
      <w:r w:rsidR="00701B6E" w:rsidRPr="004849A7">
        <w:rPr>
          <w:rFonts w:ascii="Tahoma" w:hAnsi="Tahoma" w:cs="Tahoma"/>
          <w:sz w:val="21"/>
          <w:szCs w:val="21"/>
          <w:lang w:val="fr-FR"/>
        </w:rPr>
        <w:t xml:space="preserve">, </w:t>
      </w:r>
      <w:r w:rsidR="00A14BD8">
        <w:rPr>
          <w:rFonts w:ascii="Tahoma" w:hAnsi="Tahoma" w:cs="Tahoma"/>
          <w:sz w:val="21"/>
          <w:szCs w:val="21"/>
          <w:lang w:val="fr-FR"/>
        </w:rPr>
        <w:t xml:space="preserve">et un stockage sécurisé des données utilisateur avec clé de protection. </w:t>
      </w:r>
      <w:proofErr w:type="spellStart"/>
      <w:r w:rsidR="007120F2" w:rsidRPr="004849A7">
        <w:rPr>
          <w:rFonts w:ascii="Tahoma" w:hAnsi="Tahoma" w:cs="Tahoma"/>
          <w:sz w:val="21"/>
          <w:szCs w:val="21"/>
          <w:lang w:val="fr-FR"/>
        </w:rPr>
        <w:t>Advantech</w:t>
      </w:r>
      <w:proofErr w:type="spellEnd"/>
      <w:r w:rsidR="007120F2" w:rsidRPr="004849A7">
        <w:rPr>
          <w:rFonts w:ascii="Tahoma" w:hAnsi="Tahoma" w:cs="Tahoma"/>
          <w:sz w:val="21"/>
          <w:szCs w:val="21"/>
          <w:lang w:val="fr-FR"/>
        </w:rPr>
        <w:t xml:space="preserve"> </w:t>
      </w:r>
      <w:r w:rsidR="00A14BD8">
        <w:rPr>
          <w:rFonts w:ascii="Tahoma" w:hAnsi="Tahoma" w:cs="Tahoma"/>
          <w:sz w:val="21"/>
          <w:szCs w:val="21"/>
          <w:lang w:val="fr-FR"/>
        </w:rPr>
        <w:t>fournit l’</w:t>
      </w:r>
      <w:r w:rsidR="007120F2" w:rsidRPr="004849A7">
        <w:rPr>
          <w:rFonts w:ascii="Tahoma" w:hAnsi="Tahoma" w:cs="Tahoma"/>
          <w:sz w:val="21"/>
          <w:szCs w:val="21"/>
          <w:lang w:val="fr-FR"/>
        </w:rPr>
        <w:t xml:space="preserve">API </w:t>
      </w:r>
      <w:r w:rsidR="00A14BD8">
        <w:rPr>
          <w:rFonts w:ascii="Tahoma" w:hAnsi="Tahoma" w:cs="Tahoma"/>
          <w:sz w:val="21"/>
          <w:szCs w:val="21"/>
          <w:lang w:val="fr-FR"/>
        </w:rPr>
        <w:t>unifiée correspondante, compatible avec l’</w:t>
      </w:r>
      <w:r w:rsidR="007120F2" w:rsidRPr="004849A7">
        <w:rPr>
          <w:rFonts w:ascii="Tahoma" w:hAnsi="Tahoma" w:cs="Tahoma"/>
          <w:sz w:val="21"/>
          <w:szCs w:val="21"/>
          <w:lang w:val="fr-FR"/>
        </w:rPr>
        <w:t xml:space="preserve">EAPI (Embedded Application </w:t>
      </w:r>
      <w:proofErr w:type="spellStart"/>
      <w:r w:rsidR="007120F2" w:rsidRPr="004849A7">
        <w:rPr>
          <w:rFonts w:ascii="Tahoma" w:hAnsi="Tahoma" w:cs="Tahoma"/>
          <w:sz w:val="21"/>
          <w:szCs w:val="21"/>
          <w:lang w:val="fr-FR"/>
        </w:rPr>
        <w:t>Programming</w:t>
      </w:r>
      <w:proofErr w:type="spellEnd"/>
      <w:r w:rsidR="007120F2" w:rsidRPr="004849A7">
        <w:rPr>
          <w:rFonts w:ascii="Tahoma" w:hAnsi="Tahoma" w:cs="Tahoma"/>
          <w:sz w:val="21"/>
          <w:szCs w:val="21"/>
          <w:lang w:val="fr-FR"/>
        </w:rPr>
        <w:t xml:space="preserve"> Interface) </w:t>
      </w:r>
      <w:r w:rsidR="00A14BD8">
        <w:rPr>
          <w:rFonts w:ascii="Tahoma" w:hAnsi="Tahoma" w:cs="Tahoma"/>
          <w:sz w:val="21"/>
          <w:szCs w:val="21"/>
          <w:lang w:val="fr-FR"/>
        </w:rPr>
        <w:t>afin de contrôler ces différentes fonctions à partir de l’</w:t>
      </w:r>
      <w:r w:rsidR="007120F2" w:rsidRPr="004849A7">
        <w:rPr>
          <w:rFonts w:ascii="Tahoma" w:hAnsi="Tahoma" w:cs="Tahoma"/>
          <w:sz w:val="21"/>
          <w:szCs w:val="21"/>
          <w:lang w:val="fr-FR"/>
        </w:rPr>
        <w:t xml:space="preserve">OS, </w:t>
      </w:r>
      <w:r w:rsidR="008C4647">
        <w:rPr>
          <w:rFonts w:ascii="Tahoma" w:hAnsi="Tahoma" w:cs="Tahoma"/>
          <w:sz w:val="21"/>
          <w:szCs w:val="21"/>
          <w:lang w:val="fr-FR"/>
        </w:rPr>
        <w:t>ce qui simplifie l’intégration et les mises à jour système et apporte plus de fiabilité</w:t>
      </w:r>
      <w:r w:rsidR="007120F2" w:rsidRPr="004849A7">
        <w:rPr>
          <w:rFonts w:ascii="Tahoma" w:hAnsi="Tahoma" w:cs="Tahoma"/>
          <w:sz w:val="21"/>
          <w:szCs w:val="21"/>
          <w:lang w:val="fr-FR"/>
        </w:rPr>
        <w:t>.</w:t>
      </w:r>
    </w:p>
    <w:p w:rsidR="003646A4" w:rsidRPr="004849A7" w:rsidRDefault="003646A4" w:rsidP="00965767">
      <w:pPr>
        <w:spacing w:beforeLines="50" w:afterLines="50"/>
        <w:contextualSpacing/>
        <w:rPr>
          <w:rFonts w:ascii="Tahoma" w:hAnsi="Tahoma" w:cs="Tahoma"/>
          <w:sz w:val="21"/>
          <w:szCs w:val="21"/>
          <w:lang w:val="fr-FR"/>
        </w:rPr>
      </w:pPr>
    </w:p>
    <w:p w:rsidR="003646A4" w:rsidRPr="004849A7" w:rsidRDefault="008C4647" w:rsidP="00965767">
      <w:pPr>
        <w:spacing w:beforeLines="50" w:afterLines="50"/>
        <w:contextualSpacing/>
        <w:rPr>
          <w:rFonts w:ascii="Tahoma" w:hAnsi="Tahoma" w:cs="Tahoma"/>
          <w:b/>
          <w:sz w:val="21"/>
          <w:szCs w:val="21"/>
          <w:lang w:val="fr-FR"/>
        </w:rPr>
      </w:pPr>
      <w:r>
        <w:rPr>
          <w:rFonts w:ascii="Tahoma" w:hAnsi="Tahoma" w:cs="Tahoma"/>
          <w:b/>
          <w:sz w:val="21"/>
          <w:szCs w:val="21"/>
          <w:lang w:val="fr-FR"/>
        </w:rPr>
        <w:t xml:space="preserve">Carte de développement </w:t>
      </w:r>
      <w:r w:rsidR="00B80148" w:rsidRPr="004849A7">
        <w:rPr>
          <w:rFonts w:ascii="Tahoma" w:hAnsi="Tahoma" w:cs="Tahoma"/>
          <w:b/>
          <w:sz w:val="21"/>
          <w:szCs w:val="21"/>
          <w:lang w:val="fr-FR"/>
        </w:rPr>
        <w:t xml:space="preserve">SOM-DB5800 </w:t>
      </w:r>
      <w:r>
        <w:rPr>
          <w:rFonts w:ascii="Tahoma" w:hAnsi="Tahoma" w:cs="Tahoma"/>
          <w:b/>
          <w:sz w:val="21"/>
          <w:szCs w:val="21"/>
          <w:lang w:val="fr-FR"/>
        </w:rPr>
        <w:t xml:space="preserve">pour applications COM </w:t>
      </w:r>
      <w:r w:rsidR="00B80148" w:rsidRPr="004849A7">
        <w:rPr>
          <w:rFonts w:ascii="Tahoma" w:hAnsi="Tahoma" w:cs="Tahoma"/>
          <w:b/>
          <w:sz w:val="21"/>
          <w:szCs w:val="21"/>
          <w:lang w:val="fr-FR"/>
        </w:rPr>
        <w:t xml:space="preserve">Express </w:t>
      </w:r>
      <w:r>
        <w:rPr>
          <w:rFonts w:ascii="Tahoma" w:hAnsi="Tahoma" w:cs="Tahoma"/>
          <w:b/>
          <w:sz w:val="21"/>
          <w:szCs w:val="21"/>
          <w:lang w:val="fr-FR"/>
        </w:rPr>
        <w:t>T</w:t>
      </w:r>
      <w:r w:rsidR="00B80148" w:rsidRPr="004849A7">
        <w:rPr>
          <w:rFonts w:ascii="Tahoma" w:hAnsi="Tahoma" w:cs="Tahoma"/>
          <w:b/>
          <w:sz w:val="21"/>
          <w:szCs w:val="21"/>
          <w:lang w:val="fr-FR"/>
        </w:rPr>
        <w:t xml:space="preserve">ype 6 </w:t>
      </w:r>
    </w:p>
    <w:p w:rsidR="003646A4" w:rsidRDefault="005458EA" w:rsidP="00965767">
      <w:pPr>
        <w:spacing w:beforeLines="50" w:afterLines="50"/>
        <w:contextualSpacing/>
        <w:rPr>
          <w:rFonts w:ascii="Tahoma" w:hAnsi="Tahoma" w:cs="Tahoma"/>
          <w:sz w:val="21"/>
          <w:szCs w:val="21"/>
          <w:lang w:val="fr-FR"/>
        </w:rPr>
      </w:pPr>
      <w:r w:rsidRPr="004849A7">
        <w:rPr>
          <w:noProof/>
          <w:lang w:val="fr-FR"/>
        </w:rPr>
        <w:pict>
          <v:shape id="_x0000_s1029" type="#_x0000_t75" style="position:absolute;margin-left:281.25pt;margin-top:18.45pt;width:150.5pt;height:119.05pt;z-index:2">
            <v:imagedata r:id="rId16" o:title="SOM-DB5800_3D_G" croptop="13683f" cropbottom="11320f" cropleft="6256f" cropright="8043f"/>
            <w10:wrap type="square"/>
          </v:shape>
        </w:pict>
      </w:r>
      <w:proofErr w:type="spellStart"/>
      <w:r w:rsidR="00B80148" w:rsidRPr="004849A7">
        <w:rPr>
          <w:rFonts w:ascii="Tahoma" w:hAnsi="Tahoma" w:cs="Tahoma"/>
          <w:sz w:val="21"/>
          <w:szCs w:val="21"/>
          <w:lang w:val="fr-FR"/>
        </w:rPr>
        <w:t>Advantech</w:t>
      </w:r>
      <w:proofErr w:type="spellEnd"/>
      <w:r w:rsidR="00B80148" w:rsidRPr="004849A7">
        <w:rPr>
          <w:rFonts w:ascii="Tahoma" w:hAnsi="Tahoma" w:cs="Tahoma"/>
          <w:sz w:val="21"/>
          <w:szCs w:val="21"/>
          <w:lang w:val="fr-FR"/>
        </w:rPr>
        <w:t xml:space="preserve"> </w:t>
      </w:r>
      <w:r w:rsidR="005976A0">
        <w:rPr>
          <w:rFonts w:ascii="Tahoma" w:hAnsi="Tahoma" w:cs="Tahoma"/>
          <w:sz w:val="21"/>
          <w:szCs w:val="21"/>
          <w:lang w:val="fr-FR"/>
        </w:rPr>
        <w:t>offre</w:t>
      </w:r>
      <w:r w:rsidR="008C4647">
        <w:rPr>
          <w:rFonts w:ascii="Tahoma" w:hAnsi="Tahoma" w:cs="Tahoma"/>
          <w:sz w:val="21"/>
          <w:szCs w:val="21"/>
          <w:lang w:val="fr-FR"/>
        </w:rPr>
        <w:t xml:space="preserve"> la nouvelle carte de développement </w:t>
      </w:r>
      <w:hyperlink r:id="rId17" w:history="1">
        <w:r w:rsidR="00B80148" w:rsidRPr="004849A7">
          <w:rPr>
            <w:rStyle w:val="Hyperlink"/>
            <w:rFonts w:ascii="Tahoma" w:hAnsi="Tahoma" w:cs="Tahoma"/>
            <w:sz w:val="21"/>
            <w:szCs w:val="21"/>
            <w:lang w:val="fr-FR"/>
          </w:rPr>
          <w:t>SOM-DB5800</w:t>
        </w:r>
      </w:hyperlink>
      <w:r w:rsidR="00B80148" w:rsidRPr="004849A7">
        <w:rPr>
          <w:rFonts w:ascii="Tahoma" w:hAnsi="Tahoma" w:cs="Tahoma"/>
          <w:sz w:val="21"/>
          <w:szCs w:val="21"/>
          <w:lang w:val="fr-FR"/>
        </w:rPr>
        <w:t xml:space="preserve">, </w:t>
      </w:r>
      <w:r w:rsidR="008C4647">
        <w:rPr>
          <w:rFonts w:ascii="Tahoma" w:hAnsi="Tahoma" w:cs="Tahoma"/>
          <w:sz w:val="21"/>
          <w:szCs w:val="21"/>
          <w:lang w:val="fr-FR"/>
        </w:rPr>
        <w:t xml:space="preserve">pour l’évaluation de modules COM </w:t>
      </w:r>
      <w:r w:rsidR="00B80148" w:rsidRPr="004849A7">
        <w:rPr>
          <w:rFonts w:ascii="Tahoma" w:hAnsi="Tahoma" w:cs="Tahoma"/>
          <w:sz w:val="21"/>
          <w:szCs w:val="21"/>
          <w:lang w:val="fr-FR"/>
        </w:rPr>
        <w:t xml:space="preserve">Express </w:t>
      </w:r>
      <w:r w:rsidR="008C4647">
        <w:rPr>
          <w:rFonts w:ascii="Tahoma" w:hAnsi="Tahoma" w:cs="Tahoma"/>
          <w:sz w:val="21"/>
          <w:szCs w:val="21"/>
          <w:lang w:val="fr-FR"/>
        </w:rPr>
        <w:t>Type 6 de format</w:t>
      </w:r>
      <w:r w:rsidR="00B80148" w:rsidRPr="004849A7">
        <w:rPr>
          <w:rFonts w:ascii="Tahoma" w:hAnsi="Tahoma" w:cs="Tahoma"/>
          <w:sz w:val="21"/>
          <w:szCs w:val="21"/>
          <w:lang w:val="fr-FR"/>
        </w:rPr>
        <w:t xml:space="preserve"> </w:t>
      </w:r>
      <w:r w:rsidR="008C4647">
        <w:rPr>
          <w:rFonts w:ascii="Tahoma" w:hAnsi="Tahoma" w:cs="Tahoma"/>
          <w:sz w:val="21"/>
          <w:szCs w:val="21"/>
          <w:lang w:val="fr-FR"/>
        </w:rPr>
        <w:t>B</w:t>
      </w:r>
      <w:r w:rsidR="00B80148" w:rsidRPr="004849A7">
        <w:rPr>
          <w:rFonts w:ascii="Tahoma" w:hAnsi="Tahoma" w:cs="Tahoma"/>
          <w:sz w:val="21"/>
          <w:szCs w:val="21"/>
          <w:lang w:val="fr-FR"/>
        </w:rPr>
        <w:t xml:space="preserve">asic (125 x 95 mm), </w:t>
      </w:r>
      <w:r w:rsidR="008C4647">
        <w:rPr>
          <w:rFonts w:ascii="Tahoma" w:hAnsi="Tahoma" w:cs="Tahoma"/>
          <w:sz w:val="21"/>
          <w:szCs w:val="21"/>
          <w:lang w:val="fr-FR"/>
        </w:rPr>
        <w:t>C</w:t>
      </w:r>
      <w:r w:rsidR="005976A0">
        <w:rPr>
          <w:rFonts w:ascii="Tahoma" w:hAnsi="Tahoma" w:cs="Tahoma"/>
          <w:sz w:val="21"/>
          <w:szCs w:val="21"/>
          <w:lang w:val="fr-FR"/>
        </w:rPr>
        <w:t>ompact (95 x 95 mm)</w:t>
      </w:r>
      <w:r w:rsidR="008C4647">
        <w:rPr>
          <w:rFonts w:ascii="Tahoma" w:hAnsi="Tahoma" w:cs="Tahoma"/>
          <w:sz w:val="21"/>
          <w:szCs w:val="21"/>
          <w:lang w:val="fr-FR"/>
        </w:rPr>
        <w:t xml:space="preserve"> et </w:t>
      </w:r>
      <w:r w:rsidR="005976A0">
        <w:rPr>
          <w:rFonts w:ascii="Tahoma" w:hAnsi="Tahoma" w:cs="Tahoma"/>
          <w:sz w:val="21"/>
          <w:szCs w:val="21"/>
          <w:lang w:val="fr-FR"/>
        </w:rPr>
        <w:t>M</w:t>
      </w:r>
      <w:r w:rsidR="00B80148" w:rsidRPr="004849A7">
        <w:rPr>
          <w:rFonts w:ascii="Tahoma" w:hAnsi="Tahoma" w:cs="Tahoma"/>
          <w:sz w:val="21"/>
          <w:szCs w:val="21"/>
          <w:lang w:val="fr-FR"/>
        </w:rPr>
        <w:t xml:space="preserve">ini (84 x 55 mm). </w:t>
      </w:r>
      <w:r w:rsidR="008C4647">
        <w:rPr>
          <w:rFonts w:ascii="Tahoma" w:hAnsi="Tahoma" w:cs="Tahoma"/>
          <w:sz w:val="21"/>
          <w:szCs w:val="21"/>
          <w:lang w:val="fr-FR"/>
        </w:rPr>
        <w:t xml:space="preserve">La carte </w:t>
      </w:r>
      <w:hyperlink r:id="rId18" w:history="1">
        <w:r w:rsidR="00B80148" w:rsidRPr="004849A7">
          <w:rPr>
            <w:rStyle w:val="Hyperlink"/>
            <w:rFonts w:ascii="Tahoma" w:hAnsi="Tahoma" w:cs="Tahoma"/>
            <w:sz w:val="21"/>
            <w:szCs w:val="21"/>
            <w:lang w:val="fr-FR"/>
          </w:rPr>
          <w:t>SOM-DB5800</w:t>
        </w:r>
      </w:hyperlink>
      <w:r w:rsidR="00B80148" w:rsidRPr="004849A7">
        <w:rPr>
          <w:rFonts w:ascii="Tahoma" w:hAnsi="Tahoma" w:cs="Tahoma"/>
          <w:sz w:val="21"/>
          <w:szCs w:val="21"/>
          <w:lang w:val="fr-FR"/>
        </w:rPr>
        <w:t xml:space="preserve"> </w:t>
      </w:r>
      <w:r w:rsidR="005976A0">
        <w:rPr>
          <w:rFonts w:ascii="Tahoma" w:hAnsi="Tahoma" w:cs="Tahoma"/>
          <w:sz w:val="21"/>
          <w:szCs w:val="21"/>
          <w:lang w:val="fr-FR"/>
        </w:rPr>
        <w:t>rassemble</w:t>
      </w:r>
      <w:r w:rsidR="008C4647">
        <w:rPr>
          <w:rFonts w:ascii="Tahoma" w:hAnsi="Tahoma" w:cs="Tahoma"/>
          <w:sz w:val="21"/>
          <w:szCs w:val="21"/>
          <w:lang w:val="fr-FR"/>
        </w:rPr>
        <w:t xml:space="preserve"> la plupart des fonctions nécessaires pour tester et développer les </w:t>
      </w:r>
      <w:r w:rsidR="00E861B2" w:rsidRPr="004849A7">
        <w:rPr>
          <w:rFonts w:ascii="Tahoma" w:hAnsi="Tahoma" w:cs="Tahoma"/>
          <w:sz w:val="21"/>
          <w:szCs w:val="21"/>
          <w:lang w:val="fr-FR"/>
        </w:rPr>
        <w:t xml:space="preserve">applications </w:t>
      </w:r>
      <w:r w:rsidR="008C4647">
        <w:rPr>
          <w:rFonts w:ascii="Tahoma" w:hAnsi="Tahoma" w:cs="Tahoma"/>
          <w:sz w:val="21"/>
          <w:szCs w:val="21"/>
          <w:lang w:val="fr-FR"/>
        </w:rPr>
        <w:t>efficacement</w:t>
      </w:r>
      <w:r w:rsidR="00E861B2" w:rsidRPr="004849A7">
        <w:rPr>
          <w:rFonts w:ascii="Tahoma" w:hAnsi="Tahoma" w:cs="Tahoma"/>
          <w:sz w:val="21"/>
          <w:szCs w:val="21"/>
          <w:lang w:val="fr-FR"/>
        </w:rPr>
        <w:t>.</w:t>
      </w:r>
      <w:r w:rsidR="00B80148" w:rsidRPr="004849A7">
        <w:rPr>
          <w:rFonts w:ascii="Tahoma" w:hAnsi="Tahoma" w:cs="Tahoma"/>
          <w:sz w:val="21"/>
          <w:szCs w:val="21"/>
          <w:lang w:val="fr-FR"/>
        </w:rPr>
        <w:t xml:space="preserve"> </w:t>
      </w:r>
      <w:r w:rsidR="005976A0">
        <w:rPr>
          <w:rFonts w:ascii="Tahoma" w:hAnsi="Tahoma" w:cs="Tahoma"/>
          <w:sz w:val="21"/>
          <w:szCs w:val="21"/>
          <w:lang w:val="fr-FR"/>
        </w:rPr>
        <w:t>Le su</w:t>
      </w:r>
      <w:r w:rsidR="00E861B2" w:rsidRPr="004849A7">
        <w:rPr>
          <w:rFonts w:ascii="Tahoma" w:hAnsi="Tahoma" w:cs="Tahoma"/>
          <w:sz w:val="21"/>
          <w:szCs w:val="21"/>
          <w:lang w:val="fr-FR"/>
        </w:rPr>
        <w:t>pport</w:t>
      </w:r>
      <w:r w:rsidR="00B80148" w:rsidRPr="004849A7">
        <w:rPr>
          <w:rFonts w:ascii="Tahoma" w:hAnsi="Tahoma" w:cs="Tahoma"/>
          <w:sz w:val="21"/>
          <w:szCs w:val="21"/>
          <w:lang w:val="fr-FR"/>
        </w:rPr>
        <w:t xml:space="preserve"> </w:t>
      </w:r>
      <w:r w:rsidR="005976A0">
        <w:rPr>
          <w:rFonts w:ascii="Tahoma" w:hAnsi="Tahoma" w:cs="Tahoma"/>
          <w:sz w:val="21"/>
          <w:szCs w:val="21"/>
          <w:lang w:val="fr-FR"/>
        </w:rPr>
        <w:t>des sockets et connecteurs hérités et populaires répond aux besoins en test fonctionnel complet et convivial</w:t>
      </w:r>
      <w:r w:rsidR="00B80148" w:rsidRPr="004849A7">
        <w:rPr>
          <w:rFonts w:ascii="Tahoma" w:hAnsi="Tahoma" w:cs="Tahoma"/>
          <w:sz w:val="21"/>
          <w:szCs w:val="21"/>
          <w:lang w:val="fr-FR"/>
        </w:rPr>
        <w:t xml:space="preserve">. </w:t>
      </w:r>
      <w:r w:rsidR="005976A0">
        <w:rPr>
          <w:rFonts w:ascii="Tahoma" w:hAnsi="Tahoma" w:cs="Tahoma"/>
          <w:sz w:val="21"/>
          <w:szCs w:val="21"/>
          <w:lang w:val="fr-FR"/>
        </w:rPr>
        <w:t>Sont aussi offerts des accessoires pour extensions fonctionnelles applicatives, comme une carte</w:t>
      </w:r>
      <w:r w:rsidR="000D6EBD" w:rsidRPr="004849A7">
        <w:rPr>
          <w:rFonts w:ascii="Tahoma" w:hAnsi="Tahoma" w:cs="Tahoma"/>
          <w:sz w:val="21"/>
          <w:szCs w:val="21"/>
          <w:lang w:val="fr-FR"/>
        </w:rPr>
        <w:t xml:space="preserve"> </w:t>
      </w:r>
      <w:r w:rsidR="005976A0">
        <w:rPr>
          <w:rFonts w:ascii="Tahoma" w:hAnsi="Tahoma" w:cs="Tahoma"/>
          <w:sz w:val="21"/>
          <w:szCs w:val="21"/>
          <w:lang w:val="fr-FR"/>
        </w:rPr>
        <w:t xml:space="preserve">riser </w:t>
      </w:r>
      <w:proofErr w:type="spellStart"/>
      <w:r w:rsidR="00B80148" w:rsidRPr="004849A7">
        <w:rPr>
          <w:rFonts w:ascii="Tahoma" w:hAnsi="Tahoma" w:cs="Tahoma"/>
          <w:sz w:val="21"/>
          <w:szCs w:val="21"/>
          <w:lang w:val="fr-FR"/>
        </w:rPr>
        <w:t>PCIe</w:t>
      </w:r>
      <w:proofErr w:type="spellEnd"/>
      <w:r w:rsidR="00B80148" w:rsidRPr="004849A7">
        <w:rPr>
          <w:rFonts w:ascii="Tahoma" w:hAnsi="Tahoma" w:cs="Tahoma"/>
          <w:sz w:val="21"/>
          <w:szCs w:val="21"/>
          <w:lang w:val="fr-FR"/>
        </w:rPr>
        <w:t xml:space="preserve"> </w:t>
      </w:r>
      <w:r w:rsidR="005976A0">
        <w:rPr>
          <w:rFonts w:ascii="Tahoma" w:hAnsi="Tahoma" w:cs="Tahoma"/>
          <w:sz w:val="21"/>
          <w:szCs w:val="21"/>
          <w:lang w:val="fr-FR"/>
        </w:rPr>
        <w:t>4x vers</w:t>
      </w:r>
      <w:r w:rsidR="00B80148" w:rsidRPr="004849A7">
        <w:rPr>
          <w:rFonts w:ascii="Tahoma" w:hAnsi="Tahoma" w:cs="Tahoma"/>
          <w:sz w:val="21"/>
          <w:szCs w:val="21"/>
          <w:lang w:val="fr-FR"/>
        </w:rPr>
        <w:t xml:space="preserve"> </w:t>
      </w:r>
      <w:proofErr w:type="spellStart"/>
      <w:r w:rsidR="005976A0" w:rsidRPr="004849A7">
        <w:rPr>
          <w:rFonts w:ascii="Tahoma" w:hAnsi="Tahoma" w:cs="Tahoma"/>
          <w:sz w:val="21"/>
          <w:szCs w:val="21"/>
          <w:lang w:val="fr-FR"/>
        </w:rPr>
        <w:t>PCIe</w:t>
      </w:r>
      <w:proofErr w:type="spellEnd"/>
      <w:r w:rsidR="005976A0">
        <w:rPr>
          <w:rFonts w:ascii="Tahoma" w:hAnsi="Tahoma" w:cs="Tahoma"/>
          <w:sz w:val="21"/>
          <w:szCs w:val="21"/>
          <w:lang w:val="fr-FR"/>
        </w:rPr>
        <w:t xml:space="preserve"> 1x</w:t>
      </w:r>
      <w:r w:rsidR="00B80148" w:rsidRPr="004849A7">
        <w:rPr>
          <w:rFonts w:ascii="Tahoma" w:hAnsi="Tahoma" w:cs="Tahoma"/>
          <w:sz w:val="21"/>
          <w:szCs w:val="21"/>
          <w:lang w:val="fr-FR"/>
        </w:rPr>
        <w:t xml:space="preserve"> </w:t>
      </w:r>
      <w:r w:rsidR="005976A0">
        <w:rPr>
          <w:rFonts w:ascii="Tahoma" w:hAnsi="Tahoma" w:cs="Tahoma"/>
          <w:sz w:val="21"/>
          <w:szCs w:val="21"/>
          <w:lang w:val="fr-FR"/>
        </w:rPr>
        <w:t xml:space="preserve">et une carte d’extension DDI pour test d’interface </w:t>
      </w:r>
      <w:r w:rsidR="00B80148" w:rsidRPr="004849A7">
        <w:rPr>
          <w:rFonts w:ascii="Tahoma" w:hAnsi="Tahoma" w:cs="Tahoma"/>
          <w:sz w:val="21"/>
          <w:szCs w:val="21"/>
          <w:lang w:val="fr-FR"/>
        </w:rPr>
        <w:t>HDMI/</w:t>
      </w:r>
      <w:proofErr w:type="spellStart"/>
      <w:r w:rsidR="00B80148" w:rsidRPr="004849A7">
        <w:rPr>
          <w:rFonts w:ascii="Tahoma" w:hAnsi="Tahoma" w:cs="Tahoma"/>
          <w:sz w:val="21"/>
          <w:szCs w:val="21"/>
          <w:lang w:val="fr-FR"/>
        </w:rPr>
        <w:t>DisplayPort</w:t>
      </w:r>
      <w:proofErr w:type="spellEnd"/>
      <w:r w:rsidR="00B80148" w:rsidRPr="004849A7">
        <w:rPr>
          <w:rFonts w:ascii="Tahoma" w:hAnsi="Tahoma" w:cs="Tahoma"/>
          <w:sz w:val="21"/>
          <w:szCs w:val="21"/>
          <w:lang w:val="fr-FR"/>
        </w:rPr>
        <w:t>.</w:t>
      </w:r>
    </w:p>
    <w:p w:rsidR="00824D23" w:rsidRDefault="00824D23" w:rsidP="00965767">
      <w:pPr>
        <w:spacing w:beforeLines="50" w:afterLines="50"/>
        <w:contextualSpacing/>
        <w:rPr>
          <w:rFonts w:ascii="Tahoma" w:hAnsi="Tahoma" w:cs="Tahoma"/>
          <w:sz w:val="21"/>
          <w:szCs w:val="21"/>
          <w:lang w:val="fr-FR"/>
        </w:rPr>
      </w:pPr>
    </w:p>
    <w:p w:rsidR="00824D23" w:rsidRDefault="00824D23" w:rsidP="00824D23">
      <w:pPr>
        <w:spacing w:beforeLines="50" w:afterLines="50"/>
        <w:contextualSpacing/>
        <w:rPr>
          <w:rFonts w:ascii="Tahoma" w:hAnsi="Tahoma" w:cs="Tahoma"/>
          <w:b/>
          <w:sz w:val="21"/>
          <w:szCs w:val="21"/>
        </w:rPr>
      </w:pPr>
      <w:r w:rsidRPr="0024798A">
        <w:rPr>
          <w:rFonts w:ascii="Tahoma" w:hAnsi="Tahoma" w:cs="Tahoma"/>
          <w:b/>
          <w:sz w:val="21"/>
          <w:szCs w:val="21"/>
        </w:rPr>
        <w:t>SOM-5890 Features:</w:t>
      </w:r>
    </w:p>
    <w:p w:rsidR="00824D23" w:rsidRDefault="00824D23" w:rsidP="00824D23">
      <w:pPr>
        <w:numPr>
          <w:ilvl w:val="0"/>
          <w:numId w:val="2"/>
        </w:numPr>
        <w:spacing w:beforeLines="50" w:afterLines="50"/>
        <w:contextualSpacing/>
        <w:rPr>
          <w:rFonts w:ascii="Tahoma" w:hAnsi="Tahoma" w:cs="Tahoma"/>
          <w:sz w:val="21"/>
          <w:szCs w:val="21"/>
        </w:rPr>
      </w:pPr>
      <w:r w:rsidRPr="00B80148">
        <w:rPr>
          <w:rFonts w:ascii="Tahoma" w:hAnsi="Tahoma" w:cs="Tahoma" w:hint="eastAsia"/>
          <w:sz w:val="21"/>
          <w:szCs w:val="21"/>
        </w:rPr>
        <w:t xml:space="preserve">COM-Express R2.0 </w:t>
      </w:r>
      <w:r>
        <w:rPr>
          <w:rFonts w:ascii="Tahoma" w:hAnsi="Tahoma" w:cs="Tahoma"/>
          <w:sz w:val="21"/>
          <w:szCs w:val="21"/>
        </w:rPr>
        <w:t>t</w:t>
      </w:r>
      <w:r w:rsidRPr="00B80148">
        <w:rPr>
          <w:rFonts w:ascii="Tahoma" w:hAnsi="Tahoma" w:cs="Tahoma" w:hint="eastAsia"/>
          <w:sz w:val="21"/>
          <w:szCs w:val="21"/>
        </w:rPr>
        <w:t xml:space="preserve">ype 6 pin-out, </w:t>
      </w:r>
      <w:r>
        <w:rPr>
          <w:rFonts w:ascii="Tahoma" w:hAnsi="Tahoma" w:cs="Tahoma"/>
          <w:sz w:val="21"/>
          <w:szCs w:val="21"/>
        </w:rPr>
        <w:t>b</w:t>
      </w:r>
      <w:r w:rsidRPr="00B80148">
        <w:rPr>
          <w:rFonts w:ascii="Tahoma" w:hAnsi="Tahoma" w:cs="Tahoma" w:hint="eastAsia"/>
          <w:sz w:val="21"/>
          <w:szCs w:val="21"/>
        </w:rPr>
        <w:t>asic form-factor</w:t>
      </w:r>
    </w:p>
    <w:p w:rsidR="00824D23" w:rsidRDefault="00824D23" w:rsidP="00824D23">
      <w:pPr>
        <w:numPr>
          <w:ilvl w:val="0"/>
          <w:numId w:val="2"/>
        </w:numPr>
        <w:spacing w:beforeLines="50" w:afterLines="50"/>
        <w:contextualSpacing/>
        <w:rPr>
          <w:rFonts w:ascii="Tahoma" w:hAnsi="Tahoma" w:cs="Tahoma"/>
          <w:sz w:val="21"/>
          <w:szCs w:val="21"/>
        </w:rPr>
      </w:pPr>
      <w:r w:rsidRPr="0024798A">
        <w:rPr>
          <w:rFonts w:ascii="Tahoma" w:hAnsi="Tahoma" w:cs="Tahoma" w:hint="eastAsia"/>
          <w:sz w:val="21"/>
          <w:szCs w:val="21"/>
        </w:rPr>
        <w:t xml:space="preserve">Intel 2nd </w:t>
      </w:r>
      <w:r>
        <w:rPr>
          <w:rFonts w:ascii="Tahoma" w:hAnsi="Tahoma" w:cs="Tahoma"/>
          <w:sz w:val="21"/>
          <w:szCs w:val="21"/>
        </w:rPr>
        <w:t>g</w:t>
      </w:r>
      <w:r w:rsidRPr="0024798A">
        <w:rPr>
          <w:rFonts w:ascii="Tahoma" w:hAnsi="Tahoma" w:cs="Tahoma" w:hint="eastAsia"/>
          <w:sz w:val="21"/>
          <w:szCs w:val="21"/>
        </w:rPr>
        <w:t xml:space="preserve">eneration Core i7/i5/i3/Celeron </w:t>
      </w:r>
      <w:r>
        <w:rPr>
          <w:rFonts w:ascii="Tahoma" w:hAnsi="Tahoma" w:cs="Tahoma"/>
          <w:sz w:val="21"/>
          <w:szCs w:val="21"/>
        </w:rPr>
        <w:t>p</w:t>
      </w:r>
      <w:r w:rsidRPr="0024798A">
        <w:rPr>
          <w:rFonts w:ascii="Tahoma" w:hAnsi="Tahoma" w:cs="Tahoma" w:hint="eastAsia"/>
          <w:sz w:val="21"/>
          <w:szCs w:val="21"/>
        </w:rPr>
        <w:t>rocessor</w:t>
      </w:r>
    </w:p>
    <w:p w:rsidR="00824D23" w:rsidRDefault="00824D23" w:rsidP="00824D23">
      <w:pPr>
        <w:numPr>
          <w:ilvl w:val="0"/>
          <w:numId w:val="2"/>
        </w:numPr>
        <w:spacing w:beforeLines="50" w:afterLines="50"/>
        <w:contextualSpacing/>
        <w:rPr>
          <w:rFonts w:ascii="Tahoma" w:hAnsi="Tahoma" w:cs="Tahoma"/>
          <w:sz w:val="21"/>
          <w:szCs w:val="21"/>
        </w:rPr>
      </w:pPr>
      <w:r w:rsidRPr="0024798A">
        <w:rPr>
          <w:rFonts w:ascii="Tahoma" w:hAnsi="Tahoma" w:cs="Tahoma" w:hint="eastAsia"/>
          <w:sz w:val="21"/>
          <w:szCs w:val="21"/>
        </w:rPr>
        <w:t xml:space="preserve">DDR3 1333MHz ECC or non-ECC </w:t>
      </w:r>
      <w:r>
        <w:rPr>
          <w:rFonts w:ascii="Tahoma" w:hAnsi="Tahoma" w:cs="Tahoma"/>
          <w:sz w:val="21"/>
          <w:szCs w:val="21"/>
        </w:rPr>
        <w:t>m</w:t>
      </w:r>
      <w:r w:rsidRPr="0024798A">
        <w:rPr>
          <w:rFonts w:ascii="Tahoma" w:hAnsi="Tahoma" w:cs="Tahoma" w:hint="eastAsia"/>
          <w:sz w:val="21"/>
          <w:szCs w:val="21"/>
        </w:rPr>
        <w:t>emory up to 16 GB</w:t>
      </w:r>
    </w:p>
    <w:p w:rsidR="00824D23" w:rsidRDefault="00824D23" w:rsidP="00824D23">
      <w:pPr>
        <w:numPr>
          <w:ilvl w:val="0"/>
          <w:numId w:val="2"/>
        </w:numPr>
        <w:spacing w:beforeLines="50" w:afterLines="50"/>
        <w:contextualSpacing/>
        <w:rPr>
          <w:rFonts w:ascii="Tahoma" w:hAnsi="Tahoma" w:cs="Tahoma"/>
          <w:sz w:val="21"/>
          <w:szCs w:val="21"/>
        </w:rPr>
      </w:pPr>
      <w:r w:rsidRPr="0024798A">
        <w:rPr>
          <w:rFonts w:ascii="Tahoma" w:hAnsi="Tahoma" w:cs="Tahoma" w:hint="eastAsia"/>
          <w:sz w:val="21"/>
          <w:szCs w:val="21"/>
        </w:rPr>
        <w:t xml:space="preserve">HD </w:t>
      </w:r>
      <w:r>
        <w:rPr>
          <w:rFonts w:ascii="Tahoma" w:hAnsi="Tahoma" w:cs="Tahoma"/>
          <w:sz w:val="21"/>
          <w:szCs w:val="21"/>
        </w:rPr>
        <w:t>g</w:t>
      </w:r>
      <w:r w:rsidRPr="0024798A">
        <w:rPr>
          <w:rFonts w:ascii="Tahoma" w:hAnsi="Tahoma" w:cs="Tahoma" w:hint="eastAsia"/>
          <w:sz w:val="21"/>
          <w:szCs w:val="21"/>
        </w:rPr>
        <w:t xml:space="preserve">raphics core support DX10.1, OGL3.0, </w:t>
      </w:r>
      <w:r>
        <w:rPr>
          <w:rFonts w:ascii="Tahoma" w:hAnsi="Tahoma" w:cs="Tahoma"/>
          <w:sz w:val="21"/>
          <w:szCs w:val="21"/>
        </w:rPr>
        <w:t>f</w:t>
      </w:r>
      <w:r w:rsidRPr="0024798A">
        <w:rPr>
          <w:rFonts w:ascii="Tahoma" w:hAnsi="Tahoma" w:cs="Tahoma" w:hint="eastAsia"/>
          <w:sz w:val="21"/>
          <w:szCs w:val="21"/>
        </w:rPr>
        <w:t xml:space="preserve">ull MPEG2/VC1/AVC </w:t>
      </w:r>
      <w:r>
        <w:rPr>
          <w:rFonts w:ascii="Tahoma" w:hAnsi="Tahoma" w:cs="Tahoma"/>
          <w:sz w:val="21"/>
          <w:szCs w:val="21"/>
        </w:rPr>
        <w:t>h</w:t>
      </w:r>
      <w:r w:rsidRPr="0024798A">
        <w:rPr>
          <w:rFonts w:ascii="Tahoma" w:hAnsi="Tahoma" w:cs="Tahoma" w:hint="eastAsia"/>
          <w:sz w:val="21"/>
          <w:szCs w:val="21"/>
        </w:rPr>
        <w:t xml:space="preserve">ardware </w:t>
      </w:r>
      <w:proofErr w:type="spellStart"/>
      <w:r>
        <w:rPr>
          <w:rFonts w:ascii="Tahoma" w:hAnsi="Tahoma" w:cs="Tahoma"/>
          <w:sz w:val="21"/>
          <w:szCs w:val="21"/>
        </w:rPr>
        <w:t>t</w:t>
      </w:r>
      <w:r w:rsidRPr="0024798A">
        <w:rPr>
          <w:rFonts w:ascii="Tahoma" w:hAnsi="Tahoma" w:cs="Tahoma"/>
          <w:sz w:val="21"/>
          <w:szCs w:val="21"/>
        </w:rPr>
        <w:t>ranscoding</w:t>
      </w:r>
      <w:proofErr w:type="spellEnd"/>
    </w:p>
    <w:p w:rsidR="00824D23" w:rsidRDefault="00824D23" w:rsidP="00824D23">
      <w:pPr>
        <w:numPr>
          <w:ilvl w:val="0"/>
          <w:numId w:val="2"/>
        </w:numPr>
        <w:spacing w:beforeLines="50" w:afterLines="50"/>
        <w:contextualSpacing/>
        <w:rPr>
          <w:rFonts w:ascii="Tahoma" w:hAnsi="Tahoma" w:cs="Tahoma"/>
          <w:sz w:val="21"/>
          <w:szCs w:val="21"/>
        </w:rPr>
      </w:pPr>
      <w:r w:rsidRPr="0024798A">
        <w:rPr>
          <w:rFonts w:ascii="Tahoma" w:hAnsi="Tahoma" w:cs="Tahoma" w:hint="eastAsia"/>
          <w:sz w:val="21"/>
          <w:szCs w:val="21"/>
        </w:rPr>
        <w:t>VGA, 2-CH LVDS, 3 DDI support HDMI/DVI/</w:t>
      </w:r>
      <w:proofErr w:type="spellStart"/>
      <w:r w:rsidRPr="0024798A">
        <w:rPr>
          <w:rFonts w:ascii="Tahoma" w:hAnsi="Tahoma" w:cs="Tahoma" w:hint="eastAsia"/>
          <w:sz w:val="21"/>
          <w:szCs w:val="21"/>
        </w:rPr>
        <w:t>DisplayPort</w:t>
      </w:r>
      <w:proofErr w:type="spellEnd"/>
    </w:p>
    <w:p w:rsidR="00824D23" w:rsidRDefault="00824D23" w:rsidP="00824D23">
      <w:pPr>
        <w:numPr>
          <w:ilvl w:val="0"/>
          <w:numId w:val="2"/>
        </w:numPr>
        <w:spacing w:beforeLines="50" w:afterLines="50"/>
        <w:contextualSpacing/>
        <w:rPr>
          <w:rFonts w:ascii="Tahoma" w:hAnsi="Tahoma" w:cs="Tahoma"/>
          <w:sz w:val="21"/>
          <w:szCs w:val="21"/>
        </w:rPr>
      </w:pPr>
      <w:r w:rsidRPr="0024798A">
        <w:rPr>
          <w:rFonts w:ascii="Tahoma" w:hAnsi="Tahoma" w:cs="Tahoma" w:hint="eastAsia"/>
          <w:sz w:val="21"/>
          <w:szCs w:val="21"/>
        </w:rPr>
        <w:t xml:space="preserve">PEG x16 (5.0 GT/s), 7 </w:t>
      </w:r>
      <w:proofErr w:type="spellStart"/>
      <w:r w:rsidRPr="0024798A">
        <w:rPr>
          <w:rFonts w:ascii="Tahoma" w:hAnsi="Tahoma" w:cs="Tahoma" w:hint="eastAsia"/>
          <w:sz w:val="21"/>
          <w:szCs w:val="21"/>
        </w:rPr>
        <w:t>PCIe</w:t>
      </w:r>
      <w:proofErr w:type="spellEnd"/>
      <w:r w:rsidRPr="0024798A">
        <w:rPr>
          <w:rFonts w:ascii="Tahoma" w:hAnsi="Tahoma" w:cs="Tahoma" w:hint="eastAsia"/>
          <w:sz w:val="21"/>
          <w:szCs w:val="21"/>
        </w:rPr>
        <w:t xml:space="preserve"> x1 (5.0 GT/s), HD </w:t>
      </w:r>
      <w:r>
        <w:rPr>
          <w:rFonts w:ascii="Tahoma" w:hAnsi="Tahoma" w:cs="Tahoma"/>
          <w:sz w:val="21"/>
          <w:szCs w:val="21"/>
        </w:rPr>
        <w:t>a</w:t>
      </w:r>
      <w:r w:rsidRPr="0024798A">
        <w:rPr>
          <w:rFonts w:ascii="Tahoma" w:hAnsi="Tahoma" w:cs="Tahoma" w:hint="eastAsia"/>
          <w:sz w:val="21"/>
          <w:szCs w:val="21"/>
        </w:rPr>
        <w:t>udio, LPC, SPI</w:t>
      </w:r>
    </w:p>
    <w:p w:rsidR="00824D23" w:rsidRDefault="00824D23" w:rsidP="00824D23">
      <w:pPr>
        <w:numPr>
          <w:ilvl w:val="0"/>
          <w:numId w:val="2"/>
        </w:numPr>
        <w:spacing w:beforeLines="50" w:afterLines="50"/>
        <w:contextualSpacing/>
        <w:rPr>
          <w:rFonts w:ascii="Tahoma" w:hAnsi="Tahoma" w:cs="Tahoma"/>
          <w:sz w:val="21"/>
          <w:szCs w:val="21"/>
        </w:rPr>
      </w:pPr>
      <w:r w:rsidRPr="0024798A">
        <w:rPr>
          <w:rFonts w:ascii="Tahoma" w:hAnsi="Tahoma" w:cs="Tahoma" w:hint="eastAsia"/>
          <w:sz w:val="21"/>
          <w:szCs w:val="21"/>
        </w:rPr>
        <w:t xml:space="preserve">1 </w:t>
      </w:r>
      <w:proofErr w:type="spellStart"/>
      <w:r w:rsidRPr="0024798A">
        <w:rPr>
          <w:rFonts w:ascii="Tahoma" w:hAnsi="Tahoma" w:cs="Tahoma" w:hint="eastAsia"/>
          <w:sz w:val="21"/>
          <w:szCs w:val="21"/>
        </w:rPr>
        <w:t>GbE</w:t>
      </w:r>
      <w:proofErr w:type="spellEnd"/>
      <w:r w:rsidRPr="0024798A">
        <w:rPr>
          <w:rFonts w:ascii="Tahoma" w:hAnsi="Tahoma" w:cs="Tahoma" w:hint="eastAsia"/>
          <w:sz w:val="21"/>
          <w:szCs w:val="21"/>
        </w:rPr>
        <w:t xml:space="preserve">, 2 SATA Gen III (6.0 </w:t>
      </w:r>
      <w:proofErr w:type="spellStart"/>
      <w:r w:rsidRPr="0024798A">
        <w:rPr>
          <w:rFonts w:ascii="Tahoma" w:hAnsi="Tahoma" w:cs="Tahoma" w:hint="eastAsia"/>
          <w:sz w:val="21"/>
          <w:szCs w:val="21"/>
        </w:rPr>
        <w:t>Gb</w:t>
      </w:r>
      <w:proofErr w:type="spellEnd"/>
      <w:r w:rsidRPr="0024798A">
        <w:rPr>
          <w:rFonts w:ascii="Tahoma" w:hAnsi="Tahoma" w:cs="Tahoma" w:hint="eastAsia"/>
          <w:sz w:val="21"/>
          <w:szCs w:val="21"/>
        </w:rPr>
        <w:t xml:space="preserve">/s), 2 SATA Gen II (3.0 </w:t>
      </w:r>
      <w:proofErr w:type="spellStart"/>
      <w:r w:rsidRPr="0024798A">
        <w:rPr>
          <w:rFonts w:ascii="Tahoma" w:hAnsi="Tahoma" w:cs="Tahoma" w:hint="eastAsia"/>
          <w:sz w:val="21"/>
          <w:szCs w:val="21"/>
        </w:rPr>
        <w:t>Gb</w:t>
      </w:r>
      <w:proofErr w:type="spellEnd"/>
      <w:r w:rsidRPr="0024798A">
        <w:rPr>
          <w:rFonts w:ascii="Tahoma" w:hAnsi="Tahoma" w:cs="Tahoma" w:hint="eastAsia"/>
          <w:sz w:val="21"/>
          <w:szCs w:val="21"/>
        </w:rPr>
        <w:t>/s), 8 USB 2.0</w:t>
      </w:r>
    </w:p>
    <w:p w:rsidR="00824D23" w:rsidRDefault="00824D23" w:rsidP="00824D23">
      <w:pPr>
        <w:numPr>
          <w:ilvl w:val="0"/>
          <w:numId w:val="2"/>
        </w:numPr>
        <w:spacing w:beforeLines="50" w:afterLines="50"/>
        <w:contextualSpacing/>
        <w:rPr>
          <w:rFonts w:ascii="Tahoma" w:hAnsi="Tahoma" w:cs="Tahoma"/>
          <w:sz w:val="21"/>
          <w:szCs w:val="21"/>
        </w:rPr>
      </w:pPr>
      <w:hyperlink r:id="rId19" w:history="1">
        <w:proofErr w:type="spellStart"/>
        <w:r w:rsidRPr="00100BB7">
          <w:rPr>
            <w:rStyle w:val="Hyperlink"/>
            <w:rFonts w:ascii="Tahoma" w:hAnsi="Tahoma" w:cs="Tahoma" w:hint="eastAsia"/>
            <w:sz w:val="21"/>
            <w:szCs w:val="21"/>
          </w:rPr>
          <w:t>iManager</w:t>
        </w:r>
        <w:proofErr w:type="spellEnd"/>
      </w:hyperlink>
      <w:r w:rsidRPr="0024798A">
        <w:rPr>
          <w:rFonts w:ascii="Tahoma" w:hAnsi="Tahoma" w:cs="Tahoma" w:hint="eastAsia"/>
          <w:sz w:val="21"/>
          <w:szCs w:val="21"/>
        </w:rPr>
        <w:t xml:space="preserve"> 2.0: Multi-level </w:t>
      </w:r>
      <w:r>
        <w:rPr>
          <w:rFonts w:ascii="Tahoma" w:hAnsi="Tahoma" w:cs="Tahoma"/>
          <w:sz w:val="21"/>
          <w:szCs w:val="21"/>
        </w:rPr>
        <w:t>W</w:t>
      </w:r>
      <w:r w:rsidRPr="0024798A">
        <w:rPr>
          <w:rFonts w:ascii="Tahoma" w:hAnsi="Tahoma" w:cs="Tahoma" w:hint="eastAsia"/>
          <w:sz w:val="21"/>
          <w:szCs w:val="21"/>
        </w:rPr>
        <w:t xml:space="preserve">atchdog, </w:t>
      </w:r>
      <w:r>
        <w:rPr>
          <w:rFonts w:ascii="Tahoma" w:hAnsi="Tahoma" w:cs="Tahoma"/>
          <w:sz w:val="21"/>
          <w:szCs w:val="21"/>
        </w:rPr>
        <w:t>T</w:t>
      </w:r>
      <w:r w:rsidRPr="0024798A">
        <w:rPr>
          <w:rFonts w:ascii="Tahoma" w:hAnsi="Tahoma" w:cs="Tahoma" w:hint="eastAsia"/>
          <w:sz w:val="21"/>
          <w:szCs w:val="21"/>
        </w:rPr>
        <w:t xml:space="preserve">hermal Protection, Smart Fan Control, LCD backlight/brightness control, 8-bit GPIO, I2C, </w:t>
      </w:r>
      <w:proofErr w:type="spellStart"/>
      <w:r w:rsidRPr="0024798A">
        <w:rPr>
          <w:rFonts w:ascii="Tahoma" w:hAnsi="Tahoma" w:cs="Tahoma" w:hint="eastAsia"/>
          <w:sz w:val="21"/>
          <w:szCs w:val="21"/>
        </w:rPr>
        <w:t>SMBus</w:t>
      </w:r>
      <w:proofErr w:type="spellEnd"/>
      <w:r w:rsidRPr="0024798A">
        <w:rPr>
          <w:rFonts w:ascii="Tahoma" w:hAnsi="Tahoma" w:cs="Tahoma" w:hint="eastAsia"/>
          <w:sz w:val="21"/>
          <w:szCs w:val="21"/>
        </w:rPr>
        <w:t xml:space="preserve">, Hardware Monitor, </w:t>
      </w:r>
      <w:r>
        <w:rPr>
          <w:rFonts w:ascii="Tahoma" w:hAnsi="Tahoma" w:cs="Tahoma"/>
          <w:sz w:val="21"/>
          <w:szCs w:val="21"/>
        </w:rPr>
        <w:t xml:space="preserve">Secure </w:t>
      </w:r>
      <w:r w:rsidRPr="0024798A">
        <w:rPr>
          <w:rFonts w:ascii="Tahoma" w:hAnsi="Tahoma" w:cs="Tahoma" w:hint="eastAsia"/>
          <w:sz w:val="21"/>
          <w:szCs w:val="21"/>
        </w:rPr>
        <w:t>User Storage</w:t>
      </w:r>
    </w:p>
    <w:p w:rsidR="00824D23" w:rsidRDefault="00824D23" w:rsidP="00824D23">
      <w:pPr>
        <w:spacing w:beforeLines="50" w:afterLines="50"/>
        <w:contextualSpacing/>
        <w:rPr>
          <w:rFonts w:ascii="Tahoma" w:hAnsi="Tahoma" w:cs="Tahoma"/>
          <w:sz w:val="21"/>
          <w:szCs w:val="21"/>
        </w:rPr>
      </w:pPr>
    </w:p>
    <w:p w:rsidR="00824D23" w:rsidRDefault="00824D23" w:rsidP="00824D23">
      <w:pPr>
        <w:spacing w:beforeLines="50" w:afterLines="50"/>
        <w:contextualSpacing/>
        <w:rPr>
          <w:rFonts w:ascii="Tahoma" w:hAnsi="Tahoma" w:cs="Tahoma"/>
          <w:b/>
          <w:sz w:val="21"/>
          <w:szCs w:val="21"/>
        </w:rPr>
      </w:pPr>
      <w:r w:rsidRPr="0024798A">
        <w:rPr>
          <w:rFonts w:ascii="Tahoma" w:hAnsi="Tahoma" w:cs="Tahoma"/>
          <w:b/>
          <w:sz w:val="21"/>
          <w:szCs w:val="21"/>
        </w:rPr>
        <w:t>SOM-DB5800 Features (need</w:t>
      </w:r>
      <w:r>
        <w:rPr>
          <w:rFonts w:ascii="Tahoma" w:hAnsi="Tahoma" w:cs="Tahoma"/>
          <w:b/>
          <w:sz w:val="21"/>
          <w:szCs w:val="21"/>
        </w:rPr>
        <w:t>s</w:t>
      </w:r>
      <w:r w:rsidRPr="0024798A">
        <w:rPr>
          <w:rFonts w:ascii="Tahoma" w:hAnsi="Tahoma" w:cs="Tahoma"/>
          <w:b/>
          <w:sz w:val="21"/>
          <w:szCs w:val="21"/>
        </w:rPr>
        <w:t xml:space="preserve"> module support): </w:t>
      </w:r>
    </w:p>
    <w:p w:rsidR="00824D23" w:rsidRDefault="00824D23" w:rsidP="00824D23">
      <w:pPr>
        <w:numPr>
          <w:ilvl w:val="0"/>
          <w:numId w:val="3"/>
        </w:numPr>
        <w:spacing w:beforeLines="50" w:afterLines="50"/>
        <w:contextualSpacing/>
        <w:rPr>
          <w:rFonts w:ascii="Tahoma" w:hAnsi="Tahoma" w:cs="Tahoma"/>
          <w:sz w:val="21"/>
          <w:szCs w:val="21"/>
        </w:rPr>
      </w:pPr>
      <w:r w:rsidRPr="00B80148">
        <w:rPr>
          <w:rFonts w:ascii="Tahoma" w:hAnsi="Tahoma" w:cs="Tahoma" w:hint="eastAsia"/>
          <w:sz w:val="21"/>
          <w:szCs w:val="21"/>
        </w:rPr>
        <w:t xml:space="preserve">Development </w:t>
      </w:r>
      <w:r>
        <w:rPr>
          <w:rFonts w:ascii="Tahoma" w:hAnsi="Tahoma" w:cs="Tahoma"/>
          <w:sz w:val="21"/>
          <w:szCs w:val="21"/>
        </w:rPr>
        <w:t>b</w:t>
      </w:r>
      <w:r w:rsidRPr="00B80148">
        <w:rPr>
          <w:rFonts w:ascii="Tahoma" w:hAnsi="Tahoma" w:cs="Tahoma" w:hint="eastAsia"/>
          <w:sz w:val="21"/>
          <w:szCs w:val="21"/>
        </w:rPr>
        <w:t>oard for COM-Express R2.0 Type 6 pin-out</w:t>
      </w:r>
    </w:p>
    <w:p w:rsidR="00824D23" w:rsidRDefault="00824D23" w:rsidP="00824D23">
      <w:pPr>
        <w:numPr>
          <w:ilvl w:val="0"/>
          <w:numId w:val="3"/>
        </w:numPr>
        <w:spacing w:beforeLines="50" w:afterLines="50"/>
        <w:contextualSpacing/>
        <w:rPr>
          <w:rFonts w:ascii="Tahoma" w:hAnsi="Tahoma" w:cs="Tahoma"/>
          <w:sz w:val="21"/>
          <w:szCs w:val="21"/>
        </w:rPr>
      </w:pPr>
      <w:r w:rsidRPr="0024798A">
        <w:rPr>
          <w:rFonts w:ascii="Tahoma" w:hAnsi="Tahoma" w:cs="Tahoma" w:hint="eastAsia"/>
          <w:sz w:val="21"/>
          <w:szCs w:val="21"/>
        </w:rPr>
        <w:t>Compliant to basic, compact, mini form-factor</w:t>
      </w:r>
    </w:p>
    <w:p w:rsidR="00824D23" w:rsidRPr="00824D23" w:rsidRDefault="00824D23" w:rsidP="00824D23">
      <w:pPr>
        <w:numPr>
          <w:ilvl w:val="0"/>
          <w:numId w:val="3"/>
        </w:numPr>
        <w:spacing w:beforeLines="50" w:afterLines="50"/>
        <w:contextualSpacing/>
        <w:rPr>
          <w:rFonts w:ascii="Tahoma" w:hAnsi="Tahoma" w:cs="Tahoma"/>
          <w:sz w:val="21"/>
          <w:szCs w:val="21"/>
          <w:lang w:val="fr-FR"/>
        </w:rPr>
      </w:pPr>
      <w:r w:rsidRPr="00824D23">
        <w:rPr>
          <w:rFonts w:ascii="Tahoma" w:hAnsi="Tahoma" w:cs="Tahoma" w:hint="eastAsia"/>
          <w:sz w:val="21"/>
          <w:szCs w:val="21"/>
          <w:lang w:val="fr-FR"/>
        </w:rPr>
        <w:t xml:space="preserve">1 PEG x16, 1 </w:t>
      </w:r>
      <w:proofErr w:type="spellStart"/>
      <w:r w:rsidRPr="00824D23">
        <w:rPr>
          <w:rFonts w:ascii="Tahoma" w:hAnsi="Tahoma" w:cs="Tahoma" w:hint="eastAsia"/>
          <w:sz w:val="21"/>
          <w:szCs w:val="21"/>
          <w:lang w:val="fr-FR"/>
        </w:rPr>
        <w:t>PCIe</w:t>
      </w:r>
      <w:proofErr w:type="spellEnd"/>
      <w:r w:rsidRPr="00824D23">
        <w:rPr>
          <w:rFonts w:ascii="Tahoma" w:hAnsi="Tahoma" w:cs="Tahoma" w:hint="eastAsia"/>
          <w:sz w:val="21"/>
          <w:szCs w:val="21"/>
          <w:lang w:val="fr-FR"/>
        </w:rPr>
        <w:t xml:space="preserve"> x4, 1 </w:t>
      </w:r>
      <w:proofErr w:type="spellStart"/>
      <w:r w:rsidRPr="00824D23">
        <w:rPr>
          <w:rFonts w:ascii="Tahoma" w:hAnsi="Tahoma" w:cs="Tahoma" w:hint="eastAsia"/>
          <w:sz w:val="21"/>
          <w:szCs w:val="21"/>
          <w:lang w:val="fr-FR"/>
        </w:rPr>
        <w:t>PCIe</w:t>
      </w:r>
      <w:proofErr w:type="spellEnd"/>
      <w:r w:rsidRPr="00824D23">
        <w:rPr>
          <w:rFonts w:ascii="Tahoma" w:hAnsi="Tahoma" w:cs="Tahoma" w:hint="eastAsia"/>
          <w:sz w:val="21"/>
          <w:szCs w:val="21"/>
          <w:lang w:val="fr-FR"/>
        </w:rPr>
        <w:t xml:space="preserve"> x1, 1 Mini-</w:t>
      </w:r>
      <w:proofErr w:type="spellStart"/>
      <w:r w:rsidRPr="00824D23">
        <w:rPr>
          <w:rFonts w:ascii="Tahoma" w:hAnsi="Tahoma" w:cs="Tahoma" w:hint="eastAsia"/>
          <w:sz w:val="21"/>
          <w:szCs w:val="21"/>
          <w:lang w:val="fr-FR"/>
        </w:rPr>
        <w:t>PCIe</w:t>
      </w:r>
      <w:proofErr w:type="spellEnd"/>
      <w:r w:rsidRPr="00824D23">
        <w:rPr>
          <w:rFonts w:ascii="Tahoma" w:hAnsi="Tahoma" w:cs="Tahoma" w:hint="eastAsia"/>
          <w:sz w:val="21"/>
          <w:szCs w:val="21"/>
          <w:lang w:val="fr-FR"/>
        </w:rPr>
        <w:t xml:space="preserve">, 2 Express </w:t>
      </w:r>
      <w:proofErr w:type="spellStart"/>
      <w:r w:rsidRPr="00824D23">
        <w:rPr>
          <w:rFonts w:ascii="Tahoma" w:hAnsi="Tahoma" w:cs="Tahoma" w:hint="eastAsia"/>
          <w:sz w:val="21"/>
          <w:szCs w:val="21"/>
          <w:lang w:val="fr-FR"/>
        </w:rPr>
        <w:t>Card</w:t>
      </w:r>
      <w:proofErr w:type="spellEnd"/>
    </w:p>
    <w:p w:rsidR="00824D23" w:rsidRDefault="00824D23" w:rsidP="00824D23">
      <w:pPr>
        <w:numPr>
          <w:ilvl w:val="0"/>
          <w:numId w:val="3"/>
        </w:numPr>
        <w:spacing w:beforeLines="50" w:afterLines="50"/>
        <w:contextualSpacing/>
        <w:rPr>
          <w:rFonts w:ascii="Tahoma" w:hAnsi="Tahoma" w:cs="Tahoma"/>
          <w:sz w:val="21"/>
          <w:szCs w:val="21"/>
        </w:rPr>
      </w:pPr>
      <w:r w:rsidRPr="0024798A">
        <w:rPr>
          <w:rFonts w:ascii="Tahoma" w:hAnsi="Tahoma" w:cs="Tahoma" w:hint="eastAsia"/>
          <w:sz w:val="21"/>
          <w:szCs w:val="21"/>
        </w:rPr>
        <w:t>DDI slot (support 3 HDMI/</w:t>
      </w:r>
      <w:proofErr w:type="spellStart"/>
      <w:r w:rsidRPr="0024798A">
        <w:rPr>
          <w:rFonts w:ascii="Tahoma" w:hAnsi="Tahoma" w:cs="Tahoma" w:hint="eastAsia"/>
          <w:sz w:val="21"/>
          <w:szCs w:val="21"/>
        </w:rPr>
        <w:t>DisplayPort</w:t>
      </w:r>
      <w:proofErr w:type="spellEnd"/>
      <w:r w:rsidRPr="0024798A">
        <w:rPr>
          <w:rFonts w:ascii="Tahoma" w:hAnsi="Tahoma" w:cs="Tahoma" w:hint="eastAsia"/>
          <w:sz w:val="21"/>
          <w:szCs w:val="21"/>
        </w:rPr>
        <w:t xml:space="preserve"> by accessory card)</w:t>
      </w:r>
    </w:p>
    <w:p w:rsidR="00824D23" w:rsidRDefault="00824D23" w:rsidP="00824D23">
      <w:pPr>
        <w:numPr>
          <w:ilvl w:val="0"/>
          <w:numId w:val="3"/>
        </w:numPr>
        <w:spacing w:beforeLines="50" w:afterLines="50"/>
        <w:contextualSpacing/>
        <w:rPr>
          <w:rFonts w:ascii="Tahoma" w:hAnsi="Tahoma" w:cs="Tahoma"/>
          <w:sz w:val="21"/>
          <w:szCs w:val="21"/>
        </w:rPr>
      </w:pPr>
      <w:r w:rsidRPr="0024798A">
        <w:rPr>
          <w:rFonts w:ascii="Tahoma" w:hAnsi="Tahoma" w:cs="Tahoma" w:hint="eastAsia"/>
          <w:sz w:val="21"/>
          <w:szCs w:val="21"/>
        </w:rPr>
        <w:t>VGA, 2-CH LVDS</w:t>
      </w:r>
    </w:p>
    <w:p w:rsidR="00824D23" w:rsidRDefault="00824D23" w:rsidP="00824D23">
      <w:pPr>
        <w:numPr>
          <w:ilvl w:val="0"/>
          <w:numId w:val="3"/>
        </w:numPr>
        <w:spacing w:beforeLines="50" w:afterLines="50"/>
        <w:contextualSpacing/>
        <w:rPr>
          <w:rFonts w:ascii="Tahoma" w:hAnsi="Tahoma" w:cs="Tahoma"/>
          <w:sz w:val="21"/>
          <w:szCs w:val="21"/>
        </w:rPr>
      </w:pPr>
      <w:r w:rsidRPr="0024798A">
        <w:rPr>
          <w:rFonts w:ascii="Tahoma" w:hAnsi="Tahoma" w:cs="Tahoma" w:hint="eastAsia"/>
          <w:sz w:val="21"/>
          <w:szCs w:val="21"/>
        </w:rPr>
        <w:t xml:space="preserve">1 </w:t>
      </w:r>
      <w:proofErr w:type="spellStart"/>
      <w:r w:rsidRPr="0024798A">
        <w:rPr>
          <w:rFonts w:ascii="Tahoma" w:hAnsi="Tahoma" w:cs="Tahoma" w:hint="eastAsia"/>
          <w:sz w:val="21"/>
          <w:szCs w:val="21"/>
        </w:rPr>
        <w:t>GbE</w:t>
      </w:r>
      <w:proofErr w:type="spellEnd"/>
      <w:r w:rsidRPr="0024798A">
        <w:rPr>
          <w:rFonts w:ascii="Tahoma" w:hAnsi="Tahoma" w:cs="Tahoma" w:hint="eastAsia"/>
          <w:sz w:val="21"/>
          <w:szCs w:val="21"/>
        </w:rPr>
        <w:t>, 4 SATA, 4 USB 3.0, 8 USB 2.0 (2 integrated in Express Card socket)</w:t>
      </w:r>
    </w:p>
    <w:p w:rsidR="00824D23" w:rsidRDefault="00824D23" w:rsidP="00824D23">
      <w:pPr>
        <w:numPr>
          <w:ilvl w:val="0"/>
          <w:numId w:val="3"/>
        </w:numPr>
        <w:spacing w:beforeLines="50" w:afterLines="50"/>
        <w:contextualSpacing/>
        <w:rPr>
          <w:rFonts w:ascii="Tahoma" w:hAnsi="Tahoma" w:cs="Tahoma"/>
          <w:sz w:val="21"/>
          <w:szCs w:val="21"/>
        </w:rPr>
      </w:pPr>
      <w:r w:rsidRPr="0024798A">
        <w:rPr>
          <w:rFonts w:ascii="Tahoma" w:hAnsi="Tahoma" w:cs="Tahoma" w:hint="eastAsia"/>
          <w:sz w:val="21"/>
          <w:szCs w:val="21"/>
        </w:rPr>
        <w:t xml:space="preserve">HD </w:t>
      </w:r>
      <w:r>
        <w:rPr>
          <w:rFonts w:ascii="Tahoma" w:hAnsi="Tahoma" w:cs="Tahoma"/>
          <w:sz w:val="21"/>
          <w:szCs w:val="21"/>
        </w:rPr>
        <w:t>a</w:t>
      </w:r>
      <w:r w:rsidRPr="0024798A">
        <w:rPr>
          <w:rFonts w:ascii="Tahoma" w:hAnsi="Tahoma" w:cs="Tahoma" w:hint="eastAsia"/>
          <w:sz w:val="21"/>
          <w:szCs w:val="21"/>
        </w:rPr>
        <w:t xml:space="preserve">udio includes </w:t>
      </w:r>
      <w:r>
        <w:rPr>
          <w:rFonts w:ascii="Tahoma" w:hAnsi="Tahoma" w:cs="Tahoma"/>
          <w:sz w:val="21"/>
          <w:szCs w:val="21"/>
        </w:rPr>
        <w:t>l</w:t>
      </w:r>
      <w:r w:rsidRPr="0024798A">
        <w:rPr>
          <w:rFonts w:ascii="Tahoma" w:hAnsi="Tahoma" w:cs="Tahoma" w:hint="eastAsia"/>
          <w:sz w:val="21"/>
          <w:szCs w:val="21"/>
        </w:rPr>
        <w:t xml:space="preserve">ine-in, </w:t>
      </w:r>
      <w:r>
        <w:rPr>
          <w:rFonts w:ascii="Tahoma" w:hAnsi="Tahoma" w:cs="Tahoma"/>
          <w:sz w:val="21"/>
          <w:szCs w:val="21"/>
        </w:rPr>
        <w:t>l</w:t>
      </w:r>
      <w:r w:rsidRPr="0024798A">
        <w:rPr>
          <w:rFonts w:ascii="Tahoma" w:hAnsi="Tahoma" w:cs="Tahoma" w:hint="eastAsia"/>
          <w:sz w:val="21"/>
          <w:szCs w:val="21"/>
        </w:rPr>
        <w:t>ine-out, MIC, SPDIF</w:t>
      </w:r>
    </w:p>
    <w:p w:rsidR="00824D23" w:rsidRDefault="00824D23" w:rsidP="00824D23">
      <w:pPr>
        <w:numPr>
          <w:ilvl w:val="0"/>
          <w:numId w:val="3"/>
        </w:numPr>
        <w:spacing w:beforeLines="50" w:afterLines="50"/>
        <w:contextualSpacing/>
        <w:rPr>
          <w:rFonts w:ascii="Tahoma" w:hAnsi="Tahoma" w:cs="Tahoma"/>
          <w:sz w:val="21"/>
          <w:szCs w:val="21"/>
        </w:rPr>
      </w:pPr>
      <w:r w:rsidRPr="0024798A">
        <w:rPr>
          <w:rFonts w:ascii="Tahoma" w:hAnsi="Tahoma" w:cs="Tahoma" w:hint="eastAsia"/>
          <w:sz w:val="21"/>
          <w:szCs w:val="21"/>
        </w:rPr>
        <w:t>Legacy switchable, support</w:t>
      </w:r>
      <w:r>
        <w:rPr>
          <w:rFonts w:ascii="Tahoma" w:hAnsi="Tahoma" w:cs="Tahoma"/>
          <w:sz w:val="21"/>
          <w:szCs w:val="21"/>
        </w:rPr>
        <w:t>s</w:t>
      </w:r>
      <w:r w:rsidRPr="0024798A">
        <w:rPr>
          <w:rFonts w:ascii="Tahoma" w:hAnsi="Tahoma" w:cs="Tahoma" w:hint="eastAsia"/>
          <w:sz w:val="21"/>
          <w:szCs w:val="21"/>
        </w:rPr>
        <w:t xml:space="preserve"> PS/2 KB/MS, Print Port, RS232/422/485</w:t>
      </w:r>
    </w:p>
    <w:p w:rsidR="00824D23" w:rsidRDefault="00824D23" w:rsidP="00824D23">
      <w:pPr>
        <w:spacing w:beforeLines="50" w:afterLines="50"/>
        <w:ind w:left="480"/>
        <w:contextualSpacing/>
        <w:rPr>
          <w:rFonts w:ascii="Tahoma" w:hAnsi="Tahoma" w:cs="Tahoma"/>
          <w:sz w:val="21"/>
          <w:szCs w:val="21"/>
          <w:lang w:val="fr-FR"/>
        </w:rPr>
      </w:pPr>
    </w:p>
    <w:p w:rsidR="00824D23" w:rsidRPr="00837096" w:rsidRDefault="00824D23" w:rsidP="00824D23">
      <w:pPr>
        <w:spacing w:beforeLines="50" w:afterLines="50"/>
        <w:ind w:left="480"/>
        <w:contextualSpacing/>
        <w:jc w:val="center"/>
        <w:rPr>
          <w:rFonts w:ascii="Tahoma" w:hAnsi="Tahoma" w:cs="Tahoma"/>
          <w:sz w:val="21"/>
          <w:szCs w:val="21"/>
          <w:lang w:val="fr-FR"/>
        </w:rPr>
      </w:pPr>
      <w:r w:rsidRPr="00837096">
        <w:rPr>
          <w:rFonts w:ascii="Tahoma" w:hAnsi="Tahoma" w:cs="Tahoma"/>
          <w:sz w:val="21"/>
          <w:szCs w:val="21"/>
          <w:lang w:val="fr-FR"/>
        </w:rPr>
        <w:t>###</w:t>
      </w:r>
    </w:p>
    <w:p w:rsidR="00824D23" w:rsidRPr="00824D23" w:rsidRDefault="00824D23" w:rsidP="00824D23">
      <w:pPr>
        <w:spacing w:beforeLines="50" w:afterLines="50"/>
        <w:ind w:left="480"/>
        <w:contextualSpacing/>
        <w:rPr>
          <w:rFonts w:ascii="Tahoma" w:hAnsi="Tahoma" w:cs="Tahoma"/>
          <w:sz w:val="21"/>
          <w:szCs w:val="21"/>
          <w:lang w:val="fr-FR"/>
        </w:rPr>
      </w:pPr>
    </w:p>
    <w:p w:rsidR="00824D23" w:rsidRDefault="00824D23" w:rsidP="00824D23">
      <w:pPr>
        <w:snapToGrid w:val="0"/>
        <w:rPr>
          <w:rStyle w:val="PR-AboutAdvChar"/>
          <w:rFonts w:ascii="Tahoma" w:hAnsi="Tahoma" w:cs="Tahoma"/>
          <w:b/>
          <w:bCs/>
          <w:sz w:val="18"/>
          <w:szCs w:val="18"/>
          <w:lang w:val="fr-FR"/>
        </w:rPr>
      </w:pPr>
      <w:r>
        <w:rPr>
          <w:rStyle w:val="PR-AboutAdvChar"/>
          <w:rFonts w:ascii="Tahoma" w:hAnsi="Tahoma" w:cs="Tahoma"/>
          <w:b/>
          <w:bCs/>
          <w:sz w:val="18"/>
          <w:szCs w:val="18"/>
          <w:lang w:val="fr-FR"/>
        </w:rPr>
        <w:t>A propos des services</w:t>
      </w:r>
      <w:r w:rsidRPr="00837096">
        <w:rPr>
          <w:rStyle w:val="PR-AboutAdvChar"/>
          <w:rFonts w:ascii="Tahoma" w:hAnsi="Tahoma" w:cs="Tahoma"/>
          <w:b/>
          <w:bCs/>
          <w:sz w:val="18"/>
          <w:szCs w:val="18"/>
          <w:lang w:val="fr-FR"/>
        </w:rPr>
        <w:t xml:space="preserve"> Embedded </w:t>
      </w:r>
      <w:proofErr w:type="spellStart"/>
      <w:r w:rsidRPr="00837096">
        <w:rPr>
          <w:rStyle w:val="PR-AboutAdvChar"/>
          <w:rFonts w:ascii="Tahoma" w:hAnsi="Tahoma" w:cs="Tahoma"/>
          <w:b/>
          <w:bCs/>
          <w:sz w:val="18"/>
          <w:szCs w:val="18"/>
          <w:lang w:val="fr-FR"/>
        </w:rPr>
        <w:t>Core</w:t>
      </w:r>
      <w:proofErr w:type="spellEnd"/>
      <w:r w:rsidRPr="00837096">
        <w:rPr>
          <w:rStyle w:val="PR-AboutAdvChar"/>
          <w:rFonts w:ascii="Tahoma" w:hAnsi="Tahoma" w:cs="Tahoma"/>
          <w:b/>
          <w:bCs/>
          <w:sz w:val="18"/>
          <w:szCs w:val="18"/>
          <w:lang w:val="fr-FR"/>
        </w:rPr>
        <w:t xml:space="preserve"> </w:t>
      </w:r>
    </w:p>
    <w:p w:rsidR="00824D23" w:rsidRDefault="00824D23" w:rsidP="00824D23">
      <w:pPr>
        <w:snapToGrid w:val="0"/>
        <w:rPr>
          <w:rFonts w:ascii="Arial" w:hAnsi="Arial" w:cs="Arial"/>
          <w:sz w:val="18"/>
          <w:szCs w:val="18"/>
          <w:lang w:val="fr-FR"/>
        </w:rPr>
      </w:pPr>
      <w:r w:rsidRPr="00B42BDA">
        <w:rPr>
          <w:rStyle w:val="PR-AboutAdvChar"/>
          <w:rFonts w:ascii="Tahoma" w:hAnsi="Tahoma" w:cs="Tahoma"/>
          <w:bCs/>
          <w:sz w:val="18"/>
          <w:szCs w:val="18"/>
          <w:lang w:val="fr-FR"/>
        </w:rPr>
        <w:t>Les services</w:t>
      </w:r>
      <w:r>
        <w:rPr>
          <w:rStyle w:val="PR-AboutAdvChar"/>
          <w:rFonts w:ascii="Tahoma" w:hAnsi="Tahoma" w:cs="Tahoma"/>
          <w:b/>
          <w:bCs/>
          <w:sz w:val="18"/>
          <w:szCs w:val="18"/>
          <w:lang w:val="fr-FR"/>
        </w:rPr>
        <w:t xml:space="preserve"> </w:t>
      </w:r>
      <w:r w:rsidRPr="00837096">
        <w:rPr>
          <w:rFonts w:ascii="Tahoma" w:hAnsi="Tahoma" w:cs="Tahoma"/>
          <w:bCs/>
          <w:sz w:val="18"/>
          <w:szCs w:val="18"/>
          <w:lang w:val="fr-FR"/>
        </w:rPr>
        <w:t xml:space="preserve">Embedded </w:t>
      </w:r>
      <w:proofErr w:type="spellStart"/>
      <w:r w:rsidRPr="00837096">
        <w:rPr>
          <w:rFonts w:ascii="Tahoma" w:hAnsi="Tahoma" w:cs="Tahoma"/>
          <w:bCs/>
          <w:sz w:val="18"/>
          <w:szCs w:val="18"/>
          <w:lang w:val="fr-FR"/>
        </w:rPr>
        <w:t>Core</w:t>
      </w:r>
      <w:proofErr w:type="spellEnd"/>
      <w:r w:rsidRPr="00837096">
        <w:rPr>
          <w:rFonts w:ascii="Tahoma" w:hAnsi="Tahoma" w:cs="Tahoma"/>
          <w:bCs/>
          <w:sz w:val="18"/>
          <w:szCs w:val="18"/>
          <w:lang w:val="fr-FR"/>
        </w:rPr>
        <w:t xml:space="preserve"> </w:t>
      </w:r>
      <w:r>
        <w:rPr>
          <w:rFonts w:ascii="Tahoma" w:hAnsi="Tahoma" w:cs="Tahoma"/>
          <w:bCs/>
          <w:sz w:val="18"/>
          <w:szCs w:val="18"/>
          <w:lang w:val="fr-FR"/>
        </w:rPr>
        <w:t>d’</w:t>
      </w:r>
      <w:proofErr w:type="spellStart"/>
      <w:r w:rsidRPr="00837096">
        <w:rPr>
          <w:rFonts w:ascii="Tahoma" w:hAnsi="Tahoma" w:cs="Tahoma"/>
          <w:bCs/>
          <w:sz w:val="18"/>
          <w:szCs w:val="18"/>
          <w:lang w:val="fr-FR"/>
        </w:rPr>
        <w:t>Advantech</w:t>
      </w:r>
      <w:proofErr w:type="spellEnd"/>
      <w:r w:rsidRPr="00837096">
        <w:rPr>
          <w:rFonts w:ascii="Tahoma" w:hAnsi="Tahoma" w:cs="Tahoma"/>
          <w:bCs/>
          <w:sz w:val="18"/>
          <w:szCs w:val="18"/>
          <w:lang w:val="fr-FR"/>
        </w:rPr>
        <w:t xml:space="preserve"> </w:t>
      </w:r>
      <w:r>
        <w:rPr>
          <w:rFonts w:ascii="Tahoma" w:hAnsi="Tahoma" w:cs="Tahoma"/>
          <w:bCs/>
          <w:sz w:val="18"/>
          <w:szCs w:val="18"/>
          <w:lang w:val="fr-FR"/>
        </w:rPr>
        <w:t>sont orientés intégration</w:t>
      </w:r>
      <w:r w:rsidRPr="00837096">
        <w:rPr>
          <w:rFonts w:ascii="Tahoma" w:hAnsi="Tahoma" w:cs="Tahoma"/>
          <w:bCs/>
          <w:sz w:val="18"/>
          <w:szCs w:val="18"/>
          <w:lang w:val="fr-FR"/>
        </w:rPr>
        <w:t xml:space="preserve">. </w:t>
      </w:r>
      <w:r>
        <w:rPr>
          <w:rFonts w:ascii="Tahoma" w:hAnsi="Tahoma" w:cs="Tahoma"/>
          <w:bCs/>
          <w:sz w:val="18"/>
          <w:szCs w:val="18"/>
          <w:lang w:val="fr-FR"/>
        </w:rPr>
        <w:t>Ils délivrent des</w:t>
      </w:r>
      <w:r w:rsidRPr="00837096">
        <w:rPr>
          <w:rFonts w:ascii="Tahoma" w:hAnsi="Tahoma" w:cs="Tahoma"/>
          <w:bCs/>
          <w:sz w:val="18"/>
          <w:szCs w:val="18"/>
          <w:lang w:val="fr-FR"/>
        </w:rPr>
        <w:t xml:space="preserve"> solutions </w:t>
      </w:r>
      <w:r>
        <w:rPr>
          <w:rFonts w:ascii="Tahoma" w:hAnsi="Tahoma" w:cs="Tahoma"/>
          <w:bCs/>
          <w:sz w:val="18"/>
          <w:szCs w:val="18"/>
          <w:lang w:val="fr-FR"/>
        </w:rPr>
        <w:t>rationalisées intégrant l’ensemble des cartes embarquées, des modules périphériques et du logiciel. La focalisation de ces services sur l’intégration de systèmes embarqués répond à une demande des ingénieurs électroniques en phase d’intégration de leurs concepts. Le cycle de conception et d’intégration s’en trouve raccourci, ce qui minimise les risques et incertitudes</w:t>
      </w:r>
      <w:r w:rsidRPr="00837096">
        <w:rPr>
          <w:rFonts w:ascii="Tahoma" w:hAnsi="Tahoma" w:cs="Tahoma"/>
          <w:bCs/>
          <w:sz w:val="18"/>
          <w:szCs w:val="18"/>
          <w:lang w:val="fr-FR"/>
        </w:rPr>
        <w:t xml:space="preserve">. </w:t>
      </w:r>
      <w:r>
        <w:rPr>
          <w:rFonts w:ascii="Tahoma" w:hAnsi="Tahoma" w:cs="Tahoma"/>
          <w:bCs/>
          <w:sz w:val="18"/>
          <w:szCs w:val="18"/>
          <w:lang w:val="fr-FR"/>
        </w:rPr>
        <w:t xml:space="preserve">Pour en savoir plus : </w:t>
      </w:r>
      <w:hyperlink r:id="rId20" w:history="1">
        <w:r w:rsidRPr="00BD112F">
          <w:rPr>
            <w:rStyle w:val="Hyperlink"/>
            <w:rFonts w:ascii="Arial" w:hAnsi="Arial" w:cs="Arial"/>
            <w:sz w:val="18"/>
            <w:szCs w:val="18"/>
            <w:lang w:val="fr-FR"/>
          </w:rPr>
          <w:t>www.advantech.eu/EmbCore</w:t>
        </w:r>
      </w:hyperlink>
      <w:r>
        <w:rPr>
          <w:lang w:val="fr-FR"/>
        </w:rPr>
        <w:t xml:space="preserve">  </w:t>
      </w:r>
      <w:r w:rsidRPr="00837096">
        <w:rPr>
          <w:rFonts w:ascii="Arial" w:hAnsi="Arial" w:cs="Arial"/>
          <w:sz w:val="18"/>
          <w:szCs w:val="18"/>
          <w:lang w:val="fr-FR"/>
        </w:rPr>
        <w:t xml:space="preserve"> </w:t>
      </w:r>
    </w:p>
    <w:p w:rsidR="00824D23" w:rsidRPr="00D64980" w:rsidRDefault="00824D23" w:rsidP="00824D23">
      <w:pPr>
        <w:snapToGrid w:val="0"/>
        <w:rPr>
          <w:rFonts w:ascii="Tahoma" w:hAnsi="Tahoma" w:cs="Tahoma"/>
          <w:bCs/>
          <w:sz w:val="18"/>
          <w:szCs w:val="18"/>
          <w:lang w:val="fr-FR"/>
        </w:rPr>
      </w:pPr>
    </w:p>
    <w:p w:rsidR="00824D23" w:rsidRPr="00B5363F" w:rsidRDefault="00824D23" w:rsidP="00824D23">
      <w:pPr>
        <w:widowControl/>
        <w:adjustRightInd w:val="0"/>
        <w:snapToGrid w:val="0"/>
        <w:rPr>
          <w:rFonts w:ascii="Arial" w:hAnsi="Arial" w:cs="Arial"/>
          <w:b/>
          <w:sz w:val="20"/>
          <w:szCs w:val="20"/>
          <w:lang w:val="fr-FR"/>
        </w:rPr>
      </w:pPr>
      <w:r w:rsidRPr="00B5363F">
        <w:rPr>
          <w:rFonts w:ascii="Arial" w:hAnsi="Arial" w:cs="Arial"/>
          <w:b/>
          <w:sz w:val="20"/>
          <w:szCs w:val="20"/>
          <w:lang w:val="fr-FR"/>
        </w:rPr>
        <w:t>A propos d’</w:t>
      </w:r>
      <w:proofErr w:type="spellStart"/>
      <w:r w:rsidRPr="00B5363F">
        <w:rPr>
          <w:rFonts w:ascii="Arial" w:hAnsi="Arial" w:cs="Arial"/>
          <w:b/>
          <w:sz w:val="20"/>
          <w:szCs w:val="20"/>
          <w:lang w:val="fr-FR"/>
        </w:rPr>
        <w:t>Advantech</w:t>
      </w:r>
      <w:proofErr w:type="spellEnd"/>
    </w:p>
    <w:p w:rsidR="00824D23" w:rsidRPr="0033480D" w:rsidRDefault="00824D23" w:rsidP="00824D23">
      <w:pPr>
        <w:widowControl/>
        <w:adjustRightInd w:val="0"/>
        <w:snapToGrid w:val="0"/>
        <w:rPr>
          <w:rFonts w:ascii="Arial" w:hAnsi="Arial" w:cs="Arial"/>
          <w:bCs/>
          <w:sz w:val="18"/>
          <w:szCs w:val="16"/>
          <w:lang w:val="fr-FR"/>
        </w:rPr>
      </w:pPr>
      <w:r w:rsidRPr="00B5363F">
        <w:rPr>
          <w:rFonts w:ascii="Arial" w:hAnsi="Arial" w:cs="Arial"/>
          <w:sz w:val="18"/>
          <w:szCs w:val="16"/>
          <w:lang w:val="fr-FR"/>
        </w:rPr>
        <w:t xml:space="preserve">Fondée en 1983, la société </w:t>
      </w:r>
      <w:proofErr w:type="spellStart"/>
      <w:r w:rsidRPr="00B5363F">
        <w:rPr>
          <w:rFonts w:ascii="Arial" w:hAnsi="Arial" w:cs="Arial"/>
          <w:sz w:val="18"/>
          <w:szCs w:val="16"/>
          <w:lang w:val="fr-FR"/>
        </w:rPr>
        <w:t>Advantech</w:t>
      </w:r>
      <w:proofErr w:type="spellEnd"/>
      <w:r w:rsidRPr="00B5363F">
        <w:rPr>
          <w:rFonts w:ascii="Arial" w:hAnsi="Arial" w:cs="Arial"/>
          <w:sz w:val="18"/>
          <w:szCs w:val="16"/>
          <w:lang w:val="fr-FR"/>
        </w:rPr>
        <w:t xml:space="preserve"> est un des leaders dans la fabrication de matériel informatique industriel fournissant des produits innovants et de qualité, des services et des solutions complètes. </w:t>
      </w:r>
      <w:proofErr w:type="spellStart"/>
      <w:r w:rsidRPr="00B5363F">
        <w:rPr>
          <w:rFonts w:ascii="Arial" w:hAnsi="Arial" w:cs="Arial"/>
          <w:sz w:val="18"/>
          <w:szCs w:val="16"/>
          <w:lang w:val="fr-FR"/>
        </w:rPr>
        <w:t>Advantech</w:t>
      </w:r>
      <w:proofErr w:type="spellEnd"/>
      <w:r w:rsidRPr="00B5363F">
        <w:rPr>
          <w:rFonts w:ascii="Arial" w:hAnsi="Arial" w:cs="Arial"/>
          <w:sz w:val="18"/>
          <w:szCs w:val="16"/>
          <w:lang w:val="fr-FR"/>
        </w:rPr>
        <w:t xml:space="preserve"> propose de l’intégration système, des solutions informatiques matérielles et logicielles, des services de design sur-mesure, des systèmes embarqués, des produits d’automatismes et un support logistique mondial. Notre étroite collaboration avec nos partenaires nous permet de fournir des solutions complètes pour une grande variété d’applications parmi un grand nombre d’industries. Contribuer à rendre la planète intelligente grâce à nos produits et notre technologie, telle est notre mission. Avec </w:t>
      </w:r>
      <w:proofErr w:type="spellStart"/>
      <w:r w:rsidRPr="00B5363F">
        <w:rPr>
          <w:rFonts w:ascii="Arial" w:hAnsi="Arial" w:cs="Arial"/>
          <w:sz w:val="18"/>
          <w:szCs w:val="16"/>
          <w:lang w:val="fr-FR"/>
        </w:rPr>
        <w:t>Advantech</w:t>
      </w:r>
      <w:proofErr w:type="spellEnd"/>
      <w:r w:rsidRPr="00B5363F">
        <w:rPr>
          <w:rFonts w:ascii="Arial" w:hAnsi="Arial" w:cs="Arial"/>
          <w:sz w:val="18"/>
          <w:szCs w:val="16"/>
          <w:lang w:val="fr-FR"/>
        </w:rPr>
        <w:t xml:space="preserve">, il n’y a pas de limites aux applications et innovations que nos produits permettent de développer. </w:t>
      </w:r>
      <w:r w:rsidRPr="00B5363F">
        <w:rPr>
          <w:rStyle w:val="PR-AboutAdvChar"/>
          <w:bCs/>
          <w:sz w:val="18"/>
          <w:lang w:val="fr-FR"/>
        </w:rPr>
        <w:t xml:space="preserve">(Site web européen: </w:t>
      </w:r>
      <w:hyperlink r:id="rId21" w:history="1">
        <w:r w:rsidRPr="00B5363F">
          <w:rPr>
            <w:rStyle w:val="Hyperlink"/>
            <w:rFonts w:ascii="Arial" w:hAnsi="Arial" w:cs="Arial"/>
            <w:bCs/>
            <w:sz w:val="18"/>
            <w:szCs w:val="16"/>
            <w:lang w:val="fr-FR"/>
          </w:rPr>
          <w:t>www.advantech.eu</w:t>
        </w:r>
      </w:hyperlink>
      <w:r w:rsidRPr="00B5363F">
        <w:rPr>
          <w:rFonts w:ascii="Arial" w:hAnsi="Arial" w:cs="Arial"/>
          <w:bCs/>
          <w:sz w:val="18"/>
          <w:szCs w:val="16"/>
          <w:lang w:val="fr-FR"/>
        </w:rPr>
        <w:t>)</w:t>
      </w:r>
    </w:p>
    <w:p w:rsidR="00824D23" w:rsidRPr="00837096" w:rsidRDefault="00824D23" w:rsidP="00824D23">
      <w:pPr>
        <w:rPr>
          <w:rFonts w:ascii="Tahoma" w:hAnsi="Tahoma" w:cs="Tahoma"/>
          <w:sz w:val="21"/>
          <w:szCs w:val="21"/>
          <w:lang w:val="fr-FR"/>
        </w:rPr>
      </w:pPr>
    </w:p>
    <w:p w:rsidR="00824D23" w:rsidRPr="004849A7" w:rsidRDefault="00824D23" w:rsidP="00965767">
      <w:pPr>
        <w:spacing w:beforeLines="50" w:afterLines="50"/>
        <w:contextualSpacing/>
        <w:rPr>
          <w:rFonts w:ascii="Tahoma" w:hAnsi="Tahoma" w:cs="Tahoma"/>
          <w:sz w:val="21"/>
          <w:szCs w:val="21"/>
          <w:lang w:val="fr-FR"/>
        </w:rPr>
      </w:pPr>
    </w:p>
    <w:sectPr w:rsidR="00824D23" w:rsidRPr="004849A7" w:rsidSect="00FA0301">
      <w:headerReference w:type="default" r:id="rId22"/>
      <w:pgSz w:w="11906" w:h="16838"/>
      <w:pgMar w:top="1701" w:right="1133"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082" w:rsidRDefault="00854082"/>
  </w:endnote>
  <w:endnote w:type="continuationSeparator" w:id="0">
    <w:p w:rsidR="00854082" w:rsidRDefault="00854082"/>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Eras Demi ITC">
    <w:panose1 w:val="020B0805030504020804"/>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082" w:rsidRDefault="00854082"/>
  </w:footnote>
  <w:footnote w:type="continuationSeparator" w:id="0">
    <w:p w:rsidR="00854082" w:rsidRDefault="0085408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21" w:rsidRDefault="009D623A">
    <w:pPr>
      <w:pStyle w:val="Header"/>
    </w:pPr>
    <w:r>
      <w:rPr>
        <w:noProof/>
      </w:rPr>
      <w:pict>
        <v:shapetype id="_x0000_t202" coordsize="21600,21600" o:spt="202" path="m,l,21600r21600,l21600,xe">
          <v:stroke joinstyle="miter"/>
          <v:path gradientshapeok="t" o:connecttype="rect"/>
        </v:shapetype>
        <v:shape id="_x0000_s15362" type="#_x0000_t202" style="position:absolute;margin-left:207pt;margin-top:-.75pt;width:235.5pt;height:42.5pt;z-index:1;mso-width-relative:margin;mso-height-relative:margin" filled="f" stroked="f">
          <v:textbox style="mso-next-textbox:#_x0000_s15362">
            <w:txbxContent>
              <w:p w:rsidR="00B04521" w:rsidRPr="001C6F2A" w:rsidRDefault="009D623A" w:rsidP="00B04521">
                <w:pPr>
                  <w:rPr>
                    <w:rFonts w:ascii="Eras Demi ITC" w:hAnsi="Eras Demi ITC"/>
                    <w:b/>
                    <w:i/>
                    <w:color w:val="002060"/>
                    <w:sz w:val="36"/>
                    <w:szCs w:val="36"/>
                  </w:rPr>
                </w:pPr>
                <w:r>
                  <w:rPr>
                    <w:rFonts w:ascii="Eras Demi ITC" w:hAnsi="Eras Demi ITC"/>
                    <w:b/>
                    <w:i/>
                    <w:color w:val="002060"/>
                    <w:sz w:val="36"/>
                    <w:szCs w:val="36"/>
                  </w:rPr>
                  <w:t xml:space="preserve">Communiqué de </w:t>
                </w:r>
                <w:proofErr w:type="spellStart"/>
                <w:r>
                  <w:rPr>
                    <w:rFonts w:ascii="Eras Demi ITC" w:hAnsi="Eras Demi ITC"/>
                    <w:b/>
                    <w:i/>
                    <w:color w:val="002060"/>
                    <w:sz w:val="36"/>
                    <w:szCs w:val="36"/>
                  </w:rPr>
                  <w:t>Pres</w:t>
                </w:r>
                <w:r w:rsidR="00B04521" w:rsidRPr="001C6F2A">
                  <w:rPr>
                    <w:rFonts w:ascii="Eras Demi ITC" w:hAnsi="Eras Demi ITC"/>
                    <w:b/>
                    <w:i/>
                    <w:color w:val="002060"/>
                    <w:sz w:val="36"/>
                    <w:szCs w:val="36"/>
                  </w:rPr>
                  <w:t>se</w:t>
                </w:r>
                <w:proofErr w:type="spellEnd"/>
              </w:p>
            </w:txbxContent>
          </v:textbox>
        </v:shape>
      </w:pict>
    </w:r>
    <w:r w:rsidR="00965767" w:rsidRPr="00C6383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2010-Logo-with-Slogan" style="width:114pt;height:33.75pt;visibility:visible">
          <v:imagedata r:id="rId1" o:title="2010-Logo-with-Slogan"/>
        </v:shape>
      </w:pict>
    </w:r>
    <w:r w:rsidR="00455570">
      <w:rPr>
        <w:noProof/>
      </w:rPr>
      <w:pict>
        <v:shape id="_x0000_s15363" type="#_x0000_t202" style="position:absolute;margin-left:305.55pt;margin-top:21.5pt;width:140.7pt;height:22.05pt;z-index:2;mso-position-horizontal-relative:text;mso-position-vertical-relative:text;mso-width-relative:margin;mso-height-relative:margin" filled="f" stroked="f">
          <v:textbox style="mso-next-textbox:#_x0000_s15363">
            <w:txbxContent>
              <w:p w:rsidR="00B04521" w:rsidRPr="009D623A" w:rsidRDefault="009D623A" w:rsidP="00B04521">
                <w:pPr>
                  <w:rPr>
                    <w:rFonts w:ascii="Bell MT" w:hAnsi="Bell MT"/>
                    <w:b/>
                    <w:color w:val="002060"/>
                    <w:sz w:val="23"/>
                    <w:szCs w:val="23"/>
                    <w:lang w:val="fr-FR"/>
                  </w:rPr>
                </w:pPr>
                <w:r>
                  <w:rPr>
                    <w:rFonts w:ascii="Bell MT" w:hAnsi="Bell MT"/>
                    <w:b/>
                    <w:color w:val="002060"/>
                    <w:sz w:val="23"/>
                    <w:szCs w:val="23"/>
                    <w:lang w:val="fr-FR"/>
                  </w:rPr>
                  <w:t>Pour diffusion immédiate</w:t>
                </w:r>
              </w:p>
            </w:txbxContent>
          </v:textbox>
        </v:shape>
      </w:pict>
    </w:r>
    <w:r w:rsidR="00965767">
      <w:rPr>
        <w:noProof/>
      </w:rPr>
      <w:pict>
        <v:shape id="圖片 16" o:spid="_x0000_s15365" type="#_x0000_t75" style="position:absolute;margin-left:377.2pt;margin-top:-44.8pt;width:112.35pt;height:152.25pt;z-index:-1;visibility:visible;mso-position-horizontal-relative:text;mso-position-vertical-relative:text">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9D6680"/>
    <w:multiLevelType w:val="hybridMultilevel"/>
    <w:tmpl w:val="1722B4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6B9C0910"/>
    <w:multiLevelType w:val="hybridMultilevel"/>
    <w:tmpl w:val="BFCA3B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79C12AF6"/>
    <w:multiLevelType w:val="hybridMultilevel"/>
    <w:tmpl w:val="B9C65A8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fr-FR" w:vendorID="64" w:dllVersion="131078" w:nlCheck="1" w:checkStyle="1"/>
  <w:activeWritingStyle w:appName="MSWord" w:lang="en-US" w:vendorID="64" w:dllVersion="131078" w:nlCheck="1" w:checkStyle="1"/>
  <w:proofState w:spelling="clean" w:grammar="clean"/>
  <w:doNotTrackMoves/>
  <w:defaultTabStop w:val="480"/>
  <w:displayHorizontalDrawingGridEvery w:val="0"/>
  <w:displayVerticalDrawingGridEvery w:val="2"/>
  <w:characterSpacingControl w:val="compressPunctuation"/>
  <w:hdrShapeDefaults>
    <o:shapedefaults v:ext="edit" spidmax="39938"/>
    <o:shapelayout v:ext="edit">
      <o:idmap v:ext="edit" data="15"/>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D5A22"/>
    <w:rsid w:val="00007191"/>
    <w:rsid w:val="00011578"/>
    <w:rsid w:val="0003038D"/>
    <w:rsid w:val="000572F5"/>
    <w:rsid w:val="00064168"/>
    <w:rsid w:val="000817C3"/>
    <w:rsid w:val="00081CCF"/>
    <w:rsid w:val="000C3229"/>
    <w:rsid w:val="000D6EBD"/>
    <w:rsid w:val="000E4D48"/>
    <w:rsid w:val="000F3D7A"/>
    <w:rsid w:val="00100BB7"/>
    <w:rsid w:val="00102DE2"/>
    <w:rsid w:val="001032BB"/>
    <w:rsid w:val="001075CE"/>
    <w:rsid w:val="00113166"/>
    <w:rsid w:val="001178DA"/>
    <w:rsid w:val="0012447F"/>
    <w:rsid w:val="00127FB6"/>
    <w:rsid w:val="00142360"/>
    <w:rsid w:val="00142DEA"/>
    <w:rsid w:val="00171F20"/>
    <w:rsid w:val="00175049"/>
    <w:rsid w:val="00182145"/>
    <w:rsid w:val="00185B28"/>
    <w:rsid w:val="00185BBD"/>
    <w:rsid w:val="001B7D06"/>
    <w:rsid w:val="001C0BBD"/>
    <w:rsid w:val="001C3C66"/>
    <w:rsid w:val="001C5EE5"/>
    <w:rsid w:val="001D5A22"/>
    <w:rsid w:val="001E2A0B"/>
    <w:rsid w:val="001E5D1D"/>
    <w:rsid w:val="001E6D86"/>
    <w:rsid w:val="001E6F46"/>
    <w:rsid w:val="001F07C0"/>
    <w:rsid w:val="00204DD3"/>
    <w:rsid w:val="00211D31"/>
    <w:rsid w:val="00231458"/>
    <w:rsid w:val="002317BB"/>
    <w:rsid w:val="0024798A"/>
    <w:rsid w:val="00256382"/>
    <w:rsid w:val="00272D55"/>
    <w:rsid w:val="00290E61"/>
    <w:rsid w:val="00294259"/>
    <w:rsid w:val="00294C3E"/>
    <w:rsid w:val="00297E3E"/>
    <w:rsid w:val="002A558F"/>
    <w:rsid w:val="002B7008"/>
    <w:rsid w:val="002C1867"/>
    <w:rsid w:val="002D7B14"/>
    <w:rsid w:val="002F02C7"/>
    <w:rsid w:val="00302F4C"/>
    <w:rsid w:val="00304675"/>
    <w:rsid w:val="00307993"/>
    <w:rsid w:val="00321D4D"/>
    <w:rsid w:val="00331533"/>
    <w:rsid w:val="0034061E"/>
    <w:rsid w:val="00343A51"/>
    <w:rsid w:val="003646A4"/>
    <w:rsid w:val="003654B7"/>
    <w:rsid w:val="0037517B"/>
    <w:rsid w:val="00381176"/>
    <w:rsid w:val="00382A9A"/>
    <w:rsid w:val="003A2B17"/>
    <w:rsid w:val="003C4D1C"/>
    <w:rsid w:val="003D1965"/>
    <w:rsid w:val="003D6C70"/>
    <w:rsid w:val="003D7988"/>
    <w:rsid w:val="003E3BBF"/>
    <w:rsid w:val="00431190"/>
    <w:rsid w:val="00455570"/>
    <w:rsid w:val="00455EF5"/>
    <w:rsid w:val="00470991"/>
    <w:rsid w:val="004770F2"/>
    <w:rsid w:val="004849A7"/>
    <w:rsid w:val="004969CE"/>
    <w:rsid w:val="00501C80"/>
    <w:rsid w:val="00511974"/>
    <w:rsid w:val="005249CB"/>
    <w:rsid w:val="00526406"/>
    <w:rsid w:val="005267A1"/>
    <w:rsid w:val="005458EA"/>
    <w:rsid w:val="005535D5"/>
    <w:rsid w:val="005641A1"/>
    <w:rsid w:val="00596F6E"/>
    <w:rsid w:val="005976A0"/>
    <w:rsid w:val="005A0315"/>
    <w:rsid w:val="005A1664"/>
    <w:rsid w:val="005B3285"/>
    <w:rsid w:val="005C59D8"/>
    <w:rsid w:val="005E63F5"/>
    <w:rsid w:val="005F21CF"/>
    <w:rsid w:val="00612326"/>
    <w:rsid w:val="006142F0"/>
    <w:rsid w:val="0063386F"/>
    <w:rsid w:val="00637B5E"/>
    <w:rsid w:val="0064245F"/>
    <w:rsid w:val="00644CA0"/>
    <w:rsid w:val="0066582E"/>
    <w:rsid w:val="00670E06"/>
    <w:rsid w:val="00690F7B"/>
    <w:rsid w:val="006A20D8"/>
    <w:rsid w:val="006C38D6"/>
    <w:rsid w:val="006D13BC"/>
    <w:rsid w:val="006E296F"/>
    <w:rsid w:val="006E6240"/>
    <w:rsid w:val="006F1770"/>
    <w:rsid w:val="00701B6E"/>
    <w:rsid w:val="00706B23"/>
    <w:rsid w:val="007120F2"/>
    <w:rsid w:val="00712CEF"/>
    <w:rsid w:val="007249F3"/>
    <w:rsid w:val="00725460"/>
    <w:rsid w:val="00727080"/>
    <w:rsid w:val="0074256D"/>
    <w:rsid w:val="00772A76"/>
    <w:rsid w:val="0078163D"/>
    <w:rsid w:val="00783BF0"/>
    <w:rsid w:val="00785229"/>
    <w:rsid w:val="00785C62"/>
    <w:rsid w:val="007A0D1C"/>
    <w:rsid w:val="007A6595"/>
    <w:rsid w:val="007B0559"/>
    <w:rsid w:val="007C28B9"/>
    <w:rsid w:val="007F751B"/>
    <w:rsid w:val="00803D67"/>
    <w:rsid w:val="008246C5"/>
    <w:rsid w:val="00824D23"/>
    <w:rsid w:val="00845F74"/>
    <w:rsid w:val="00854082"/>
    <w:rsid w:val="008710D4"/>
    <w:rsid w:val="00874E99"/>
    <w:rsid w:val="00894321"/>
    <w:rsid w:val="008A0BF7"/>
    <w:rsid w:val="008A3E99"/>
    <w:rsid w:val="008B270B"/>
    <w:rsid w:val="008B4189"/>
    <w:rsid w:val="008B6043"/>
    <w:rsid w:val="008C434F"/>
    <w:rsid w:val="008C4647"/>
    <w:rsid w:val="008D37AC"/>
    <w:rsid w:val="00922FC9"/>
    <w:rsid w:val="00932CC9"/>
    <w:rsid w:val="00935520"/>
    <w:rsid w:val="009523EF"/>
    <w:rsid w:val="00957100"/>
    <w:rsid w:val="00960A6A"/>
    <w:rsid w:val="00965767"/>
    <w:rsid w:val="00967514"/>
    <w:rsid w:val="009723C0"/>
    <w:rsid w:val="00974212"/>
    <w:rsid w:val="0097452A"/>
    <w:rsid w:val="00975A1C"/>
    <w:rsid w:val="0099256A"/>
    <w:rsid w:val="009B02F3"/>
    <w:rsid w:val="009B6376"/>
    <w:rsid w:val="009D623A"/>
    <w:rsid w:val="009F1BA0"/>
    <w:rsid w:val="00A12C7C"/>
    <w:rsid w:val="00A14BD8"/>
    <w:rsid w:val="00A24C8F"/>
    <w:rsid w:val="00A75B2E"/>
    <w:rsid w:val="00AB2A5A"/>
    <w:rsid w:val="00AC0AA9"/>
    <w:rsid w:val="00AC650E"/>
    <w:rsid w:val="00AD1F6E"/>
    <w:rsid w:val="00AD205C"/>
    <w:rsid w:val="00AF20E2"/>
    <w:rsid w:val="00AF4A51"/>
    <w:rsid w:val="00B04521"/>
    <w:rsid w:val="00B244B4"/>
    <w:rsid w:val="00B24D14"/>
    <w:rsid w:val="00B26197"/>
    <w:rsid w:val="00B26250"/>
    <w:rsid w:val="00B708AF"/>
    <w:rsid w:val="00B70D46"/>
    <w:rsid w:val="00B73E1F"/>
    <w:rsid w:val="00B80148"/>
    <w:rsid w:val="00B85F42"/>
    <w:rsid w:val="00BA12BE"/>
    <w:rsid w:val="00BA710D"/>
    <w:rsid w:val="00BB6431"/>
    <w:rsid w:val="00BC25A3"/>
    <w:rsid w:val="00BC533A"/>
    <w:rsid w:val="00BF59D8"/>
    <w:rsid w:val="00C1178E"/>
    <w:rsid w:val="00C32F7C"/>
    <w:rsid w:val="00C33631"/>
    <w:rsid w:val="00C47957"/>
    <w:rsid w:val="00C479BB"/>
    <w:rsid w:val="00C56424"/>
    <w:rsid w:val="00C80A20"/>
    <w:rsid w:val="00C84E85"/>
    <w:rsid w:val="00CC37BE"/>
    <w:rsid w:val="00CC46CF"/>
    <w:rsid w:val="00CC7A14"/>
    <w:rsid w:val="00CD05D2"/>
    <w:rsid w:val="00CF1415"/>
    <w:rsid w:val="00CF2A1C"/>
    <w:rsid w:val="00CF64D8"/>
    <w:rsid w:val="00D00C57"/>
    <w:rsid w:val="00D101FA"/>
    <w:rsid w:val="00D12CCB"/>
    <w:rsid w:val="00D15524"/>
    <w:rsid w:val="00D24CC5"/>
    <w:rsid w:val="00D26BBD"/>
    <w:rsid w:val="00D36739"/>
    <w:rsid w:val="00D4701B"/>
    <w:rsid w:val="00D5035F"/>
    <w:rsid w:val="00D60DC8"/>
    <w:rsid w:val="00D7651B"/>
    <w:rsid w:val="00D7696E"/>
    <w:rsid w:val="00D92509"/>
    <w:rsid w:val="00D948D0"/>
    <w:rsid w:val="00DA0D66"/>
    <w:rsid w:val="00DA2103"/>
    <w:rsid w:val="00DF6D7C"/>
    <w:rsid w:val="00E05198"/>
    <w:rsid w:val="00E07817"/>
    <w:rsid w:val="00E230E2"/>
    <w:rsid w:val="00E2361E"/>
    <w:rsid w:val="00E40AEC"/>
    <w:rsid w:val="00E51E65"/>
    <w:rsid w:val="00E67696"/>
    <w:rsid w:val="00E84EDB"/>
    <w:rsid w:val="00E861B2"/>
    <w:rsid w:val="00E861CA"/>
    <w:rsid w:val="00E877FD"/>
    <w:rsid w:val="00EC49BD"/>
    <w:rsid w:val="00ED29A8"/>
    <w:rsid w:val="00EE25CE"/>
    <w:rsid w:val="00EE7886"/>
    <w:rsid w:val="00EF7CE5"/>
    <w:rsid w:val="00F04C1E"/>
    <w:rsid w:val="00F31AAF"/>
    <w:rsid w:val="00F47873"/>
    <w:rsid w:val="00F81F9C"/>
    <w:rsid w:val="00F84938"/>
    <w:rsid w:val="00F97D03"/>
    <w:rsid w:val="00FA0301"/>
    <w:rsid w:val="00FA1581"/>
    <w:rsid w:val="00FA3D62"/>
    <w:rsid w:val="00FA74BE"/>
    <w:rsid w:val="00FB7366"/>
    <w:rsid w:val="00FE1487"/>
    <w:rsid w:val="00FE4F7C"/>
    <w:rsid w:val="00FF172F"/>
    <w:rsid w:val="00FF19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938"/>
    <w:pPr>
      <w:widowControl w:val="0"/>
    </w:pPr>
    <w:rPr>
      <w:kern w:val="2"/>
      <w:sz w:val="24"/>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5BB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485BBA"/>
    <w:rPr>
      <w:sz w:val="20"/>
      <w:szCs w:val="20"/>
    </w:rPr>
  </w:style>
  <w:style w:type="paragraph" w:styleId="Footer">
    <w:name w:val="footer"/>
    <w:basedOn w:val="Normal"/>
    <w:link w:val="FooterChar"/>
    <w:uiPriority w:val="99"/>
    <w:semiHidden/>
    <w:unhideWhenUsed/>
    <w:rsid w:val="00485BB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485BBA"/>
    <w:rPr>
      <w:sz w:val="20"/>
      <w:szCs w:val="20"/>
    </w:rPr>
  </w:style>
  <w:style w:type="paragraph" w:styleId="NormalWeb">
    <w:name w:val="Normal (Web)"/>
    <w:basedOn w:val="Normal"/>
    <w:uiPriority w:val="99"/>
    <w:semiHidden/>
    <w:unhideWhenUsed/>
    <w:rsid w:val="00485BBA"/>
    <w:pPr>
      <w:widowControl/>
      <w:spacing w:before="100" w:beforeAutospacing="1" w:after="100" w:afterAutospacing="1"/>
    </w:pPr>
    <w:rPr>
      <w:rFonts w:ascii="PMingLiU" w:hAnsi="PMingLiU" w:cs="PMingLiU"/>
      <w:kern w:val="0"/>
      <w:szCs w:val="24"/>
    </w:rPr>
  </w:style>
  <w:style w:type="paragraph" w:styleId="BalloonText">
    <w:name w:val="Balloon Text"/>
    <w:basedOn w:val="Normal"/>
    <w:link w:val="BalloonTextChar"/>
    <w:uiPriority w:val="99"/>
    <w:semiHidden/>
    <w:unhideWhenUsed/>
    <w:rsid w:val="00A65C20"/>
    <w:rPr>
      <w:rFonts w:ascii="Cambria" w:hAnsi="Cambria"/>
      <w:sz w:val="18"/>
      <w:szCs w:val="18"/>
    </w:rPr>
  </w:style>
  <w:style w:type="character" w:customStyle="1" w:styleId="BalloonTextChar">
    <w:name w:val="Balloon Text Char"/>
    <w:basedOn w:val="DefaultParagraphFont"/>
    <w:link w:val="BalloonText"/>
    <w:uiPriority w:val="99"/>
    <w:semiHidden/>
    <w:rsid w:val="00A65C20"/>
    <w:rPr>
      <w:rFonts w:ascii="Cambria" w:eastAsia="PMingLiU" w:hAnsi="Cambria" w:cs="Times New Roman"/>
      <w:kern w:val="2"/>
      <w:sz w:val="18"/>
      <w:szCs w:val="18"/>
    </w:rPr>
  </w:style>
  <w:style w:type="character" w:styleId="Hyperlink">
    <w:name w:val="Hyperlink"/>
    <w:basedOn w:val="DefaultParagraphFont"/>
    <w:rsid w:val="00FC30F2"/>
    <w:rPr>
      <w:color w:val="0000FF"/>
      <w:u w:val="single"/>
    </w:rPr>
  </w:style>
  <w:style w:type="paragraph" w:customStyle="1" w:styleId="PR-Body">
    <w:name w:val="PR-Body"/>
    <w:basedOn w:val="Normal"/>
    <w:link w:val="PR-BodyChar"/>
    <w:rsid w:val="00FC30F2"/>
    <w:pPr>
      <w:widowControl/>
      <w:snapToGrid w:val="0"/>
    </w:pPr>
    <w:rPr>
      <w:rFonts w:ascii="Arial" w:hAnsi="Arial" w:cs="Arial"/>
      <w:color w:val="000000"/>
      <w:kern w:val="0"/>
      <w:sz w:val="21"/>
      <w:szCs w:val="21"/>
    </w:rPr>
  </w:style>
  <w:style w:type="character" w:customStyle="1" w:styleId="PR-BodyChar">
    <w:name w:val="PR-Body Char"/>
    <w:basedOn w:val="DefaultParagraphFont"/>
    <w:link w:val="PR-Body"/>
    <w:rsid w:val="00FC30F2"/>
    <w:rPr>
      <w:rFonts w:ascii="Arial" w:hAnsi="Arial" w:cs="Arial"/>
      <w:color w:val="000000"/>
      <w:sz w:val="21"/>
      <w:szCs w:val="21"/>
    </w:rPr>
  </w:style>
  <w:style w:type="character" w:customStyle="1" w:styleId="longtext">
    <w:name w:val="long_text"/>
    <w:basedOn w:val="DefaultParagraphFont"/>
    <w:rsid w:val="00B54AE7"/>
  </w:style>
  <w:style w:type="paragraph" w:styleId="BodyText">
    <w:name w:val="Body Text"/>
    <w:basedOn w:val="Normal"/>
    <w:link w:val="BodyTextChar"/>
    <w:rsid w:val="00484884"/>
    <w:pPr>
      <w:widowControl/>
      <w:spacing w:after="120"/>
    </w:pPr>
    <w:rPr>
      <w:rFonts w:ascii="Arial" w:hAnsi="Arial" w:cs="Arial"/>
      <w:spacing w:val="-5"/>
      <w:kern w:val="0"/>
      <w:sz w:val="20"/>
      <w:szCs w:val="20"/>
      <w:lang w:val="en-GB" w:eastAsia="en-US"/>
    </w:rPr>
  </w:style>
  <w:style w:type="character" w:customStyle="1" w:styleId="BodyTextChar">
    <w:name w:val="Body Text Char"/>
    <w:basedOn w:val="DefaultParagraphFont"/>
    <w:link w:val="BodyText"/>
    <w:rsid w:val="00484884"/>
    <w:rPr>
      <w:rFonts w:ascii="Arial" w:hAnsi="Arial" w:cs="Arial"/>
      <w:spacing w:val="-5"/>
      <w:lang w:val="en-GB" w:eastAsia="en-US"/>
    </w:rPr>
  </w:style>
  <w:style w:type="paragraph" w:customStyle="1" w:styleId="ColorfulList-Accent11">
    <w:name w:val="Colorful List - Accent 11"/>
    <w:basedOn w:val="Normal"/>
    <w:uiPriority w:val="99"/>
    <w:qFormat/>
    <w:rsid w:val="006757C3"/>
    <w:pPr>
      <w:ind w:leftChars="200" w:left="480"/>
    </w:pPr>
  </w:style>
  <w:style w:type="paragraph" w:customStyle="1" w:styleId="PR-AboutAdv">
    <w:name w:val="PR-AboutAdv"/>
    <w:basedOn w:val="Normal"/>
    <w:link w:val="PR-AboutAdvChar"/>
    <w:rsid w:val="005A78B4"/>
    <w:pPr>
      <w:snapToGrid w:val="0"/>
    </w:pPr>
    <w:rPr>
      <w:rFonts w:ascii="Arial" w:hAnsi="Arial" w:cs="Arial"/>
      <w:sz w:val="16"/>
      <w:szCs w:val="16"/>
    </w:rPr>
  </w:style>
  <w:style w:type="character" w:customStyle="1" w:styleId="PR-AboutAdvChar">
    <w:name w:val="PR-AboutAdv Char"/>
    <w:basedOn w:val="DefaultParagraphFont"/>
    <w:link w:val="PR-AboutAdv"/>
    <w:rsid w:val="005A78B4"/>
    <w:rPr>
      <w:rFonts w:ascii="Arial" w:hAnsi="Arial" w:cs="Arial"/>
      <w:kern w:val="2"/>
      <w:sz w:val="16"/>
      <w:szCs w:val="16"/>
    </w:rPr>
  </w:style>
  <w:style w:type="character" w:styleId="CommentReference">
    <w:name w:val="annotation reference"/>
    <w:basedOn w:val="DefaultParagraphFont"/>
    <w:uiPriority w:val="99"/>
    <w:semiHidden/>
    <w:unhideWhenUsed/>
    <w:rsid w:val="00CA58BD"/>
    <w:rPr>
      <w:sz w:val="18"/>
      <w:szCs w:val="18"/>
    </w:rPr>
  </w:style>
  <w:style w:type="paragraph" w:styleId="CommentText">
    <w:name w:val="annotation text"/>
    <w:basedOn w:val="Normal"/>
    <w:link w:val="CommentTextChar"/>
    <w:uiPriority w:val="99"/>
    <w:semiHidden/>
    <w:unhideWhenUsed/>
    <w:rsid w:val="00CA58BD"/>
    <w:rPr>
      <w:szCs w:val="24"/>
    </w:rPr>
  </w:style>
  <w:style w:type="character" w:customStyle="1" w:styleId="CommentTextChar">
    <w:name w:val="Comment Text Char"/>
    <w:basedOn w:val="DefaultParagraphFont"/>
    <w:link w:val="CommentText"/>
    <w:uiPriority w:val="99"/>
    <w:semiHidden/>
    <w:rsid w:val="00CA58BD"/>
    <w:rPr>
      <w:kern w:val="2"/>
      <w:sz w:val="24"/>
      <w:szCs w:val="24"/>
      <w:lang w:eastAsia="zh-TW"/>
    </w:rPr>
  </w:style>
  <w:style w:type="paragraph" w:styleId="CommentSubject">
    <w:name w:val="annotation subject"/>
    <w:basedOn w:val="CommentText"/>
    <w:next w:val="CommentText"/>
    <w:link w:val="CommentSubjectChar"/>
    <w:uiPriority w:val="99"/>
    <w:semiHidden/>
    <w:unhideWhenUsed/>
    <w:rsid w:val="00CA58BD"/>
    <w:rPr>
      <w:b/>
      <w:bCs/>
      <w:sz w:val="20"/>
      <w:szCs w:val="20"/>
    </w:rPr>
  </w:style>
  <w:style w:type="character" w:customStyle="1" w:styleId="CommentSubjectChar">
    <w:name w:val="Comment Subject Char"/>
    <w:basedOn w:val="CommentTextChar"/>
    <w:link w:val="CommentSubject"/>
    <w:uiPriority w:val="99"/>
    <w:semiHidden/>
    <w:rsid w:val="00CA58BD"/>
    <w:rPr>
      <w:b/>
      <w:bCs/>
    </w:rPr>
  </w:style>
  <w:style w:type="paragraph" w:styleId="Revision">
    <w:name w:val="Revision"/>
    <w:hidden/>
    <w:uiPriority w:val="99"/>
    <w:semiHidden/>
    <w:rsid w:val="00142360"/>
    <w:rPr>
      <w:kern w:val="2"/>
      <w:sz w:val="24"/>
      <w:szCs w:val="22"/>
      <w:lang w:eastAsia="zh-TW"/>
    </w:rPr>
  </w:style>
  <w:style w:type="character" w:styleId="FollowedHyperlink">
    <w:name w:val="FollowedHyperlink"/>
    <w:basedOn w:val="DefaultParagraphFont"/>
    <w:rsid w:val="005E63F5"/>
    <w:rPr>
      <w:color w:val="800080"/>
      <w:u w:val="single"/>
    </w:rPr>
  </w:style>
</w:styles>
</file>

<file path=word/webSettings.xml><?xml version="1.0" encoding="utf-8"?>
<w:webSettings xmlns:r="http://schemas.openxmlformats.org/officeDocument/2006/relationships" xmlns:w="http://schemas.openxmlformats.org/wordprocessingml/2006/main">
  <w:divs>
    <w:div w:id="347802948">
      <w:bodyDiv w:val="1"/>
      <w:marLeft w:val="0"/>
      <w:marRight w:val="0"/>
      <w:marTop w:val="0"/>
      <w:marBottom w:val="0"/>
      <w:divBdr>
        <w:top w:val="none" w:sz="0" w:space="0" w:color="auto"/>
        <w:left w:val="none" w:sz="0" w:space="0" w:color="auto"/>
        <w:bottom w:val="none" w:sz="0" w:space="0" w:color="auto"/>
        <w:right w:val="none" w:sz="0" w:space="0" w:color="auto"/>
      </w:divBdr>
      <w:divsChild>
        <w:div w:id="762922386">
          <w:marLeft w:val="0"/>
          <w:marRight w:val="0"/>
          <w:marTop w:val="0"/>
          <w:marBottom w:val="0"/>
          <w:divBdr>
            <w:top w:val="none" w:sz="0" w:space="0" w:color="auto"/>
            <w:left w:val="none" w:sz="0" w:space="0" w:color="auto"/>
            <w:bottom w:val="none" w:sz="0" w:space="0" w:color="auto"/>
            <w:right w:val="none" w:sz="0" w:space="0" w:color="auto"/>
          </w:divBdr>
          <w:divsChild>
            <w:div w:id="1725058505">
              <w:marLeft w:val="0"/>
              <w:marRight w:val="0"/>
              <w:marTop w:val="0"/>
              <w:marBottom w:val="0"/>
              <w:divBdr>
                <w:top w:val="none" w:sz="0" w:space="0" w:color="auto"/>
                <w:left w:val="none" w:sz="0" w:space="0" w:color="auto"/>
                <w:bottom w:val="none" w:sz="0" w:space="0" w:color="auto"/>
                <w:right w:val="none" w:sz="0" w:space="0" w:color="auto"/>
              </w:divBdr>
              <w:divsChild>
                <w:div w:id="9074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18320">
      <w:bodyDiv w:val="1"/>
      <w:marLeft w:val="0"/>
      <w:marRight w:val="0"/>
      <w:marTop w:val="0"/>
      <w:marBottom w:val="0"/>
      <w:divBdr>
        <w:top w:val="none" w:sz="0" w:space="0" w:color="auto"/>
        <w:left w:val="none" w:sz="0" w:space="0" w:color="auto"/>
        <w:bottom w:val="none" w:sz="0" w:space="0" w:color="auto"/>
        <w:right w:val="none" w:sz="0" w:space="0" w:color="auto"/>
      </w:divBdr>
    </w:div>
    <w:div w:id="898514231">
      <w:bodyDiv w:val="1"/>
      <w:marLeft w:val="0"/>
      <w:marRight w:val="0"/>
      <w:marTop w:val="0"/>
      <w:marBottom w:val="0"/>
      <w:divBdr>
        <w:top w:val="none" w:sz="0" w:space="0" w:color="auto"/>
        <w:left w:val="none" w:sz="0" w:space="0" w:color="auto"/>
        <w:bottom w:val="none" w:sz="0" w:space="0" w:color="auto"/>
        <w:right w:val="none" w:sz="0" w:space="0" w:color="auto"/>
      </w:divBdr>
    </w:div>
    <w:div w:id="189065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vantech.com/products/SOM-5890/mod_5AE6C905-EDC0-4FFA-92A0-C25FD8772717.aspx" TargetMode="External"/><Relationship Id="rId18" Type="http://schemas.openxmlformats.org/officeDocument/2006/relationships/hyperlink" Target="http://www.advantech.com/products/SOM-DB5800/mod_8A61C941-BC72-44B2-8FBC-665E0210A099.aspx" TargetMode="External"/><Relationship Id="rId3" Type="http://schemas.openxmlformats.org/officeDocument/2006/relationships/settings" Target="settings.xml"/><Relationship Id="rId21" Type="http://schemas.openxmlformats.org/officeDocument/2006/relationships/hyperlink" Target="http://www.advantech.eu" TargetMode="External"/><Relationship Id="rId7" Type="http://schemas.openxmlformats.org/officeDocument/2006/relationships/hyperlink" Target="mailto:marielle.severac@advantech.fr" TargetMode="External"/><Relationship Id="rId12" Type="http://schemas.openxmlformats.org/officeDocument/2006/relationships/hyperlink" Target="http://www.advantech.com/products/SOM-5890/mod_5AE6C905-EDC0-4FFA-92A0-C25FD8772717.aspx" TargetMode="External"/><Relationship Id="rId17" Type="http://schemas.openxmlformats.org/officeDocument/2006/relationships/hyperlink" Target="http://www.advantech.com/products/SOM-DB5800/mod_8A61C941-BC72-44B2-8FBC-665E0210A099.aspx"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advantech.eu/EmbCo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vantech.com/products/SOM-5890/mod_5AE6C905-EDC0-4FFA-92A0-C25FD8772717.asp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dvantech.com/embcore/imanager.aspx" TargetMode="External"/><Relationship Id="rId23" Type="http://schemas.openxmlformats.org/officeDocument/2006/relationships/fontTable" Target="fontTable.xml"/><Relationship Id="rId10" Type="http://schemas.openxmlformats.org/officeDocument/2006/relationships/hyperlink" Target="http://www.advantech.com/products/SOM-5890/mod_5AE6C905-EDC0-4FFA-92A0-C25FD8772717.aspx" TargetMode="External"/><Relationship Id="rId19" Type="http://schemas.openxmlformats.org/officeDocument/2006/relationships/hyperlink" Target="http://www.advantech.com/embcore/imanager.aspx" TargetMode="External"/><Relationship Id="rId4" Type="http://schemas.openxmlformats.org/officeDocument/2006/relationships/webSettings" Target="webSettings.xml"/><Relationship Id="rId9" Type="http://schemas.openxmlformats.org/officeDocument/2006/relationships/hyperlink" Target="http://www.advantech.com/products/SOM-5890/mod_5AE6C905-EDC0-4FFA-92A0-C25FD8772717.aspx" TargetMode="External"/><Relationship Id="rId14" Type="http://schemas.openxmlformats.org/officeDocument/2006/relationships/hyperlink" Target="http://www.advantech.com/embcore/imanager.aspx"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Primary Media Contact:</vt:lpstr>
    </vt:vector>
  </TitlesOfParts>
  <Company>Advantech</Company>
  <LinksUpToDate>false</LinksUpToDate>
  <CharactersWithSpaces>8732</CharactersWithSpaces>
  <SharedDoc>false</SharedDoc>
  <HLinks>
    <vt:vector size="54" baseType="variant">
      <vt:variant>
        <vt:i4>6619218</vt:i4>
      </vt:variant>
      <vt:variant>
        <vt:i4>24</vt:i4>
      </vt:variant>
      <vt:variant>
        <vt:i4>0</vt:i4>
      </vt:variant>
      <vt:variant>
        <vt:i4>5</vt:i4>
      </vt:variant>
      <vt:variant>
        <vt:lpwstr>http://www.advantech.com/products/SOM-DB5800/mod_8A61C941-BC72-44B2-8FBC-665E0210A099.aspx</vt:lpwstr>
      </vt:variant>
      <vt:variant>
        <vt:lpwstr/>
      </vt:variant>
      <vt:variant>
        <vt:i4>6619218</vt:i4>
      </vt:variant>
      <vt:variant>
        <vt:i4>21</vt:i4>
      </vt:variant>
      <vt:variant>
        <vt:i4>0</vt:i4>
      </vt:variant>
      <vt:variant>
        <vt:i4>5</vt:i4>
      </vt:variant>
      <vt:variant>
        <vt:lpwstr>http://www.advantech.com/products/SOM-DB5800/mod_8A61C941-BC72-44B2-8FBC-665E0210A099.aspx</vt:lpwstr>
      </vt:variant>
      <vt:variant>
        <vt:lpwstr/>
      </vt:variant>
      <vt:variant>
        <vt:i4>7667832</vt:i4>
      </vt:variant>
      <vt:variant>
        <vt:i4>18</vt:i4>
      </vt:variant>
      <vt:variant>
        <vt:i4>0</vt:i4>
      </vt:variant>
      <vt:variant>
        <vt:i4>5</vt:i4>
      </vt:variant>
      <vt:variant>
        <vt:lpwstr>http://www.advantech.com/embcore/imanager.aspx</vt:lpwstr>
      </vt:variant>
      <vt:variant>
        <vt:lpwstr/>
      </vt:variant>
      <vt:variant>
        <vt:i4>7667832</vt:i4>
      </vt:variant>
      <vt:variant>
        <vt:i4>15</vt:i4>
      </vt:variant>
      <vt:variant>
        <vt:i4>0</vt:i4>
      </vt:variant>
      <vt:variant>
        <vt:i4>5</vt:i4>
      </vt:variant>
      <vt:variant>
        <vt:lpwstr>http://www.advantech.com/embcore/imanager.aspx</vt:lpwstr>
      </vt:variant>
      <vt:variant>
        <vt:lpwstr/>
      </vt:variant>
      <vt:variant>
        <vt:i4>458863</vt:i4>
      </vt:variant>
      <vt:variant>
        <vt:i4>12</vt:i4>
      </vt:variant>
      <vt:variant>
        <vt:i4>0</vt:i4>
      </vt:variant>
      <vt:variant>
        <vt:i4>5</vt:i4>
      </vt:variant>
      <vt:variant>
        <vt:lpwstr>http://www.advantech.com/products/SOM-5890/mod_5AE6C905-EDC0-4FFA-92A0-C25FD8772717.aspx</vt:lpwstr>
      </vt:variant>
      <vt:variant>
        <vt:lpwstr/>
      </vt:variant>
      <vt:variant>
        <vt:i4>458863</vt:i4>
      </vt:variant>
      <vt:variant>
        <vt:i4>9</vt:i4>
      </vt:variant>
      <vt:variant>
        <vt:i4>0</vt:i4>
      </vt:variant>
      <vt:variant>
        <vt:i4>5</vt:i4>
      </vt:variant>
      <vt:variant>
        <vt:lpwstr>http://www.advantech.com/products/SOM-5890/mod_5AE6C905-EDC0-4FFA-92A0-C25FD8772717.aspx</vt:lpwstr>
      </vt:variant>
      <vt:variant>
        <vt:lpwstr/>
      </vt:variant>
      <vt:variant>
        <vt:i4>458863</vt:i4>
      </vt:variant>
      <vt:variant>
        <vt:i4>6</vt:i4>
      </vt:variant>
      <vt:variant>
        <vt:i4>0</vt:i4>
      </vt:variant>
      <vt:variant>
        <vt:i4>5</vt:i4>
      </vt:variant>
      <vt:variant>
        <vt:lpwstr>http://www.advantech.com/products/SOM-5890/mod_5AE6C905-EDC0-4FFA-92A0-C25FD8772717.aspx</vt:lpwstr>
      </vt:variant>
      <vt:variant>
        <vt:lpwstr/>
      </vt:variant>
      <vt:variant>
        <vt:i4>458863</vt:i4>
      </vt:variant>
      <vt:variant>
        <vt:i4>3</vt:i4>
      </vt:variant>
      <vt:variant>
        <vt:i4>0</vt:i4>
      </vt:variant>
      <vt:variant>
        <vt:i4>5</vt:i4>
      </vt:variant>
      <vt:variant>
        <vt:lpwstr>http://www.advantech.com/products/SOM-5890/mod_5AE6C905-EDC0-4FFA-92A0-C25FD8772717.aspx</vt:lpwstr>
      </vt:variant>
      <vt:variant>
        <vt:lpwstr/>
      </vt:variant>
      <vt:variant>
        <vt:i4>458863</vt:i4>
      </vt:variant>
      <vt:variant>
        <vt:i4>0</vt:i4>
      </vt:variant>
      <vt:variant>
        <vt:i4>0</vt:i4>
      </vt:variant>
      <vt:variant>
        <vt:i4>5</vt:i4>
      </vt:variant>
      <vt:variant>
        <vt:lpwstr>http://www.advantech.com/products/SOM-5890/mod_5AE6C905-EDC0-4FFA-92A0-C25FD8772717.aspx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Media Contact:</dc:title>
  <dc:subject/>
  <dc:creator>Wendy.Wen</dc:creator>
  <cp:keywords/>
  <cp:lastModifiedBy>Marielle.Severac</cp:lastModifiedBy>
  <cp:revision>2</cp:revision>
  <cp:lastPrinted>2011-12-14T13:21:00Z</cp:lastPrinted>
  <dcterms:created xsi:type="dcterms:W3CDTF">2011-12-14T13:21:00Z</dcterms:created>
  <dcterms:modified xsi:type="dcterms:W3CDTF">2011-12-14T13:21:00Z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0x01010048643F7EED146344BF599F47279FC527</vt:lpwstr>
  </property>
</Properties>
</file>