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71"/>
        <w:tblW w:w="15224" w:type="dxa"/>
        <w:tblLayout w:type="fixed"/>
        <w:tblLook w:val="01E0"/>
      </w:tblPr>
      <w:tblGrid>
        <w:gridCol w:w="4928"/>
        <w:gridCol w:w="5148"/>
        <w:gridCol w:w="5148"/>
      </w:tblGrid>
      <w:tr w:rsidR="00BB2F94" w:rsidRPr="0076414F">
        <w:tc>
          <w:tcPr>
            <w:tcW w:w="4928" w:type="dxa"/>
          </w:tcPr>
          <w:p w:rsidR="00400503" w:rsidRPr="000D319C" w:rsidRDefault="00400503" w:rsidP="00400503">
            <w:pPr>
              <w:snapToGrid w:val="0"/>
              <w:rPr>
                <w:rFonts w:ascii="Tahoma" w:hAnsi="Tahoma" w:cs="Tahoma"/>
                <w:b/>
                <w:bCs/>
                <w:sz w:val="18"/>
                <w:szCs w:val="18"/>
              </w:rPr>
            </w:pPr>
            <w:r w:rsidRPr="000D319C">
              <w:rPr>
                <w:rFonts w:ascii="Tahoma" w:hAnsi="Tahoma" w:cs="Tahoma"/>
                <w:b/>
                <w:bCs/>
                <w:sz w:val="18"/>
                <w:szCs w:val="18"/>
              </w:rPr>
              <w:t>Contact</w:t>
            </w:r>
            <w:r w:rsidR="00753EBC" w:rsidRPr="000D319C">
              <w:rPr>
                <w:rFonts w:ascii="Tahoma" w:hAnsi="Tahoma" w:cs="Tahoma"/>
                <w:b/>
                <w:bCs/>
                <w:sz w:val="18"/>
                <w:szCs w:val="18"/>
              </w:rPr>
              <w:t xml:space="preserve"> </w:t>
            </w:r>
            <w:proofErr w:type="spellStart"/>
            <w:r w:rsidR="00753EBC" w:rsidRPr="000D319C">
              <w:rPr>
                <w:rFonts w:ascii="Tahoma" w:hAnsi="Tahoma" w:cs="Tahoma"/>
                <w:b/>
                <w:bCs/>
                <w:sz w:val="18"/>
                <w:szCs w:val="18"/>
              </w:rPr>
              <w:t>Presse</w:t>
            </w:r>
            <w:proofErr w:type="spellEnd"/>
            <w:r w:rsidRPr="000D319C">
              <w:rPr>
                <w:rFonts w:ascii="Tahoma" w:hAnsi="Tahoma" w:cs="Tahoma"/>
                <w:b/>
                <w:bCs/>
                <w:sz w:val="18"/>
                <w:szCs w:val="18"/>
              </w:rPr>
              <w:t>:</w:t>
            </w:r>
          </w:p>
          <w:p w:rsidR="000D319C" w:rsidRDefault="00400503" w:rsidP="000D319C">
            <w:pPr>
              <w:snapToGrid w:val="0"/>
              <w:rPr>
                <w:rFonts w:ascii="Tahoma" w:hAnsi="Tahoma" w:cs="Tahoma"/>
                <w:sz w:val="18"/>
                <w:szCs w:val="18"/>
              </w:rPr>
            </w:pPr>
            <w:r w:rsidRPr="000D319C">
              <w:rPr>
                <w:rFonts w:ascii="Tahoma" w:hAnsi="Tahoma" w:cs="Tahoma"/>
                <w:sz w:val="18"/>
                <w:szCs w:val="18"/>
              </w:rPr>
              <w:t xml:space="preserve">Advantech </w:t>
            </w:r>
            <w:r w:rsidR="000D319C">
              <w:rPr>
                <w:rFonts w:ascii="Tahoma" w:hAnsi="Tahoma" w:cs="Tahoma"/>
                <w:sz w:val="18"/>
                <w:szCs w:val="18"/>
              </w:rPr>
              <w:t>Europe BV</w:t>
            </w:r>
          </w:p>
          <w:p w:rsidR="000D319C" w:rsidRDefault="000D319C" w:rsidP="000D319C">
            <w:pPr>
              <w:snapToGrid w:val="0"/>
              <w:rPr>
                <w:rFonts w:ascii="Tahoma" w:hAnsi="Tahoma" w:cs="Tahoma"/>
                <w:sz w:val="18"/>
                <w:szCs w:val="18"/>
              </w:rPr>
            </w:pPr>
            <w:r>
              <w:rPr>
                <w:rFonts w:ascii="Tahoma" w:hAnsi="Tahoma" w:cs="Tahoma"/>
                <w:sz w:val="18"/>
                <w:szCs w:val="18"/>
              </w:rPr>
              <w:t xml:space="preserve">Marielle </w:t>
            </w:r>
            <w:proofErr w:type="spellStart"/>
            <w:r>
              <w:rPr>
                <w:rFonts w:ascii="Tahoma" w:hAnsi="Tahoma" w:cs="Tahoma"/>
                <w:sz w:val="18"/>
                <w:szCs w:val="18"/>
              </w:rPr>
              <w:t>Severac</w:t>
            </w:r>
            <w:proofErr w:type="spellEnd"/>
          </w:p>
          <w:p w:rsidR="000D319C" w:rsidRPr="000D319C" w:rsidRDefault="00FD7114" w:rsidP="000D319C">
            <w:pPr>
              <w:snapToGrid w:val="0"/>
              <w:rPr>
                <w:rFonts w:ascii="Tahoma" w:hAnsi="Tahoma" w:cs="Tahoma"/>
                <w:sz w:val="18"/>
                <w:szCs w:val="18"/>
              </w:rPr>
            </w:pPr>
            <w:r>
              <w:rPr>
                <w:rFonts w:ascii="Tahoma" w:hAnsi="Tahoma" w:cs="Tahoma"/>
                <w:sz w:val="18"/>
                <w:szCs w:val="18"/>
              </w:rPr>
              <w:t>0</w:t>
            </w:r>
            <w:r w:rsidR="000D319C">
              <w:rPr>
                <w:rFonts w:ascii="Tahoma" w:hAnsi="Tahoma" w:cs="Tahoma"/>
                <w:sz w:val="18"/>
                <w:szCs w:val="18"/>
              </w:rPr>
              <w:t>1 41 19 75 70</w:t>
            </w:r>
          </w:p>
          <w:p w:rsidR="00445B2D" w:rsidRPr="000D319C" w:rsidRDefault="003F37DF" w:rsidP="000D319C">
            <w:pPr>
              <w:pStyle w:val="PR-Body"/>
              <w:spacing w:after="120" w:line="240" w:lineRule="atLeast"/>
            </w:pPr>
            <w:hyperlink r:id="rId7" w:history="1">
              <w:r w:rsidR="000D319C" w:rsidRPr="00CA7EDD">
                <w:rPr>
                  <w:rStyle w:val="Hyperlink"/>
                  <w:rFonts w:ascii="Tahoma" w:hAnsi="Tahoma" w:cs="Tahoma"/>
                  <w:position w:val="6"/>
                  <w:sz w:val="18"/>
                  <w:szCs w:val="18"/>
                </w:rPr>
                <w:t>Marielle.Severac@advantech.fr</w:t>
              </w:r>
            </w:hyperlink>
          </w:p>
        </w:tc>
        <w:tc>
          <w:tcPr>
            <w:tcW w:w="5148" w:type="dxa"/>
          </w:tcPr>
          <w:p w:rsidR="00BB2F94" w:rsidRPr="000D319C" w:rsidRDefault="00BB2F94" w:rsidP="000D319C">
            <w:pPr>
              <w:pStyle w:val="PR-Body"/>
              <w:spacing w:after="120" w:line="240" w:lineRule="atLeast"/>
              <w:rPr>
                <w:rFonts w:ascii="Tahoma" w:hAnsi="Tahoma" w:cs="Tahoma"/>
                <w:b/>
                <w:sz w:val="18"/>
                <w:szCs w:val="18"/>
              </w:rPr>
            </w:pPr>
          </w:p>
        </w:tc>
        <w:tc>
          <w:tcPr>
            <w:tcW w:w="5148" w:type="dxa"/>
          </w:tcPr>
          <w:p w:rsidR="00BB2F94" w:rsidRPr="0076414F" w:rsidRDefault="00BB2F94" w:rsidP="00445B2D">
            <w:pPr>
              <w:pStyle w:val="PR-Body"/>
              <w:spacing w:after="120"/>
              <w:ind w:leftChars="-30" w:left="-72" w:firstLineChars="250" w:firstLine="450"/>
              <w:jc w:val="center"/>
              <w:rPr>
                <w:rFonts w:ascii="Tahoma" w:hAnsi="Tahoma" w:cs="Tahoma"/>
                <w:b/>
                <w:bCs/>
                <w:sz w:val="18"/>
                <w:szCs w:val="18"/>
                <w:lang w:val="fr-FR"/>
              </w:rPr>
            </w:pPr>
            <w:r w:rsidRPr="0076414F">
              <w:rPr>
                <w:rFonts w:ascii="Tahoma" w:hAnsi="Tahoma" w:cs="Tahoma"/>
                <w:b/>
                <w:bCs/>
                <w:sz w:val="18"/>
                <w:szCs w:val="18"/>
                <w:lang w:val="fr-FR"/>
              </w:rPr>
              <w:t>2nd Media Contact:</w:t>
            </w:r>
          </w:p>
        </w:tc>
      </w:tr>
    </w:tbl>
    <w:p w:rsidR="000D319C" w:rsidRDefault="000D319C" w:rsidP="00FD1D3B">
      <w:pPr>
        <w:jc w:val="center"/>
        <w:rPr>
          <w:rFonts w:ascii="Arial" w:hAnsi="Arial" w:cs="Arial"/>
          <w:b/>
          <w:sz w:val="28"/>
          <w:szCs w:val="28"/>
          <w:lang w:val="fr-FR"/>
        </w:rPr>
      </w:pPr>
    </w:p>
    <w:p w:rsidR="00D10CD4" w:rsidRPr="0076414F" w:rsidRDefault="003F37DF" w:rsidP="00FD1D3B">
      <w:pPr>
        <w:jc w:val="center"/>
        <w:rPr>
          <w:rFonts w:ascii="Arial" w:hAnsi="Arial" w:cs="Arial"/>
          <w:b/>
          <w:sz w:val="28"/>
          <w:szCs w:val="28"/>
          <w:lang w:val="fr-FR"/>
        </w:rPr>
      </w:pPr>
      <w:r w:rsidRPr="003F37DF">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15.9pt;margin-top:35.05pt;width:144.55pt;height:144.55pt;z-index:-2" wrapcoords="17978 8586 17843 10733 4561 11135 939 11672 134 16904 268 16904 1476 16904 20661 16904 21600 16770 20795 15026 20661 12880 20258 12209 19051 10733 18917 8586 17978 8586">
            <v:imagedata r:id="rId8" o:title="TREK-510_Front backoff"/>
            <w10:wrap type="tight"/>
          </v:shape>
        </w:pict>
      </w:r>
      <w:proofErr w:type="spellStart"/>
      <w:r w:rsidR="00EA5A1C" w:rsidRPr="0076414F">
        <w:rPr>
          <w:rFonts w:ascii="Arial" w:hAnsi="Arial" w:cs="Arial"/>
          <w:b/>
          <w:sz w:val="28"/>
          <w:szCs w:val="28"/>
          <w:lang w:val="fr-FR"/>
        </w:rPr>
        <w:t>Advantech</w:t>
      </w:r>
      <w:proofErr w:type="spellEnd"/>
      <w:r w:rsidR="00FD1D3B" w:rsidRPr="0076414F">
        <w:rPr>
          <w:rFonts w:ascii="Arial" w:hAnsi="Arial" w:cs="Arial"/>
          <w:b/>
          <w:sz w:val="28"/>
          <w:szCs w:val="28"/>
          <w:lang w:val="fr-FR"/>
        </w:rPr>
        <w:t>-</w:t>
      </w:r>
      <w:proofErr w:type="spellStart"/>
      <w:r w:rsidR="00FD1D3B" w:rsidRPr="0076414F">
        <w:rPr>
          <w:rFonts w:ascii="Arial" w:hAnsi="Arial" w:cs="Arial"/>
          <w:b/>
          <w:sz w:val="28"/>
          <w:szCs w:val="28"/>
          <w:lang w:val="fr-FR"/>
        </w:rPr>
        <w:t>DLoG</w:t>
      </w:r>
      <w:proofErr w:type="spellEnd"/>
      <w:r w:rsidR="00EA5A1C" w:rsidRPr="0076414F">
        <w:rPr>
          <w:rFonts w:ascii="Arial" w:hAnsi="Arial" w:cs="Arial"/>
          <w:b/>
          <w:sz w:val="28"/>
          <w:szCs w:val="28"/>
          <w:lang w:val="fr-FR"/>
        </w:rPr>
        <w:t xml:space="preserve"> </w:t>
      </w:r>
      <w:r w:rsidR="00D51204">
        <w:rPr>
          <w:rFonts w:ascii="Arial" w:hAnsi="Arial" w:cs="Arial"/>
          <w:b/>
          <w:sz w:val="28"/>
          <w:szCs w:val="28"/>
          <w:lang w:val="fr-FR"/>
        </w:rPr>
        <w:t xml:space="preserve">lance le </w:t>
      </w:r>
      <w:r w:rsidR="005C2563">
        <w:rPr>
          <w:rFonts w:ascii="Arial" w:hAnsi="Arial" w:cs="Arial"/>
          <w:b/>
          <w:sz w:val="28"/>
          <w:szCs w:val="28"/>
          <w:lang w:val="fr-FR"/>
        </w:rPr>
        <w:t xml:space="preserve">terminal industriel </w:t>
      </w:r>
      <w:r w:rsidR="00D51204">
        <w:rPr>
          <w:rFonts w:ascii="Arial" w:hAnsi="Arial" w:cs="Arial"/>
          <w:b/>
          <w:sz w:val="28"/>
          <w:szCs w:val="28"/>
          <w:lang w:val="fr-FR"/>
        </w:rPr>
        <w:t>mobile</w:t>
      </w:r>
      <w:r w:rsidR="0065309A" w:rsidRPr="0076414F">
        <w:rPr>
          <w:rFonts w:ascii="Arial" w:hAnsi="Arial" w:cs="Arial"/>
          <w:b/>
          <w:sz w:val="28"/>
          <w:szCs w:val="28"/>
          <w:lang w:val="fr-FR"/>
        </w:rPr>
        <w:t xml:space="preserve"> TREK-510</w:t>
      </w:r>
      <w:r w:rsidR="007B7F01">
        <w:rPr>
          <w:rFonts w:ascii="Arial" w:hAnsi="Arial" w:cs="Arial"/>
          <w:b/>
          <w:sz w:val="28"/>
          <w:szCs w:val="28"/>
          <w:lang w:val="fr-FR"/>
        </w:rPr>
        <w:t>, idéal pour l</w:t>
      </w:r>
      <w:r w:rsidR="00147A02">
        <w:rPr>
          <w:rFonts w:ascii="Arial" w:hAnsi="Arial" w:cs="Arial"/>
          <w:b/>
          <w:sz w:val="28"/>
          <w:szCs w:val="28"/>
          <w:lang w:val="fr-FR"/>
        </w:rPr>
        <w:t xml:space="preserve">es solutions d’informatique automobile dédiées </w:t>
      </w:r>
    </w:p>
    <w:p w:rsidR="000D319C" w:rsidRDefault="000D319C" w:rsidP="00FD7114">
      <w:pPr>
        <w:pStyle w:val="BodyText"/>
        <w:spacing w:beforeLines="50" w:afterLines="50"/>
        <w:rPr>
          <w:rFonts w:ascii="Arial" w:hAnsi="Arial" w:cs="Arial"/>
          <w:b/>
          <w:bCs/>
          <w:i/>
          <w:iCs/>
          <w:sz w:val="22"/>
          <w:szCs w:val="22"/>
          <w:lang w:val="fr-FR"/>
        </w:rPr>
      </w:pPr>
    </w:p>
    <w:p w:rsidR="00476970" w:rsidRDefault="00093FD6" w:rsidP="00FD7114">
      <w:pPr>
        <w:pStyle w:val="BodyText"/>
        <w:adjustRightInd w:val="0"/>
        <w:snapToGrid w:val="0"/>
        <w:spacing w:beforeLines="50" w:afterLines="50" w:line="276" w:lineRule="auto"/>
        <w:rPr>
          <w:rFonts w:ascii="Arial" w:hAnsi="Arial" w:cs="Arial"/>
          <w:kern w:val="0"/>
          <w:sz w:val="21"/>
          <w:szCs w:val="21"/>
          <w:lang w:val="fr-FR"/>
        </w:rPr>
      </w:pPr>
      <w:r>
        <w:rPr>
          <w:rFonts w:ascii="Arial" w:hAnsi="Arial" w:cs="Arial"/>
          <w:b/>
          <w:bCs/>
          <w:i/>
          <w:iCs/>
          <w:sz w:val="22"/>
          <w:szCs w:val="22"/>
          <w:lang w:val="fr-FR"/>
        </w:rPr>
        <w:t xml:space="preserve">Novembre </w:t>
      </w:r>
      <w:r w:rsidR="00EA5A1C" w:rsidRPr="0076414F">
        <w:rPr>
          <w:rFonts w:ascii="Arial" w:hAnsi="Arial" w:cs="Arial"/>
          <w:b/>
          <w:bCs/>
          <w:i/>
          <w:iCs/>
          <w:sz w:val="22"/>
          <w:szCs w:val="22"/>
          <w:lang w:val="fr-FR"/>
        </w:rPr>
        <w:t xml:space="preserve">2011 – </w:t>
      </w:r>
      <w:proofErr w:type="spellStart"/>
      <w:r w:rsidR="00EA5A1C" w:rsidRPr="0076414F">
        <w:rPr>
          <w:rFonts w:ascii="Arial" w:hAnsi="Arial" w:cs="Arial"/>
          <w:kern w:val="0"/>
          <w:sz w:val="21"/>
          <w:szCs w:val="21"/>
          <w:lang w:val="fr-FR"/>
        </w:rPr>
        <w:t>Advantech</w:t>
      </w:r>
      <w:proofErr w:type="spellEnd"/>
      <w:r w:rsidR="00756955" w:rsidRPr="0076414F">
        <w:rPr>
          <w:rFonts w:ascii="Arial" w:hAnsi="Arial" w:cs="Arial"/>
          <w:kern w:val="0"/>
          <w:sz w:val="21"/>
          <w:szCs w:val="21"/>
          <w:lang w:val="fr-FR"/>
        </w:rPr>
        <w:t>-</w:t>
      </w:r>
      <w:proofErr w:type="spellStart"/>
      <w:r w:rsidR="00756955" w:rsidRPr="0076414F">
        <w:rPr>
          <w:rFonts w:ascii="Arial" w:hAnsi="Arial" w:cs="Arial"/>
          <w:kern w:val="0"/>
          <w:sz w:val="21"/>
          <w:szCs w:val="21"/>
          <w:lang w:val="fr-FR"/>
        </w:rPr>
        <w:t>DLoG</w:t>
      </w:r>
      <w:proofErr w:type="spellEnd"/>
      <w:r w:rsidR="00EA5A1C" w:rsidRPr="0076414F">
        <w:rPr>
          <w:rFonts w:ascii="Arial" w:hAnsi="Arial" w:cs="Arial"/>
          <w:kern w:val="0"/>
          <w:sz w:val="21"/>
          <w:szCs w:val="21"/>
          <w:lang w:val="fr-FR"/>
        </w:rPr>
        <w:t>,</w:t>
      </w:r>
      <w:r w:rsidR="00EA5A1C" w:rsidRPr="0076414F">
        <w:rPr>
          <w:rFonts w:ascii="Arial" w:hAnsi="Arial" w:cs="Arial"/>
          <w:color w:val="92D050"/>
          <w:kern w:val="0"/>
          <w:sz w:val="21"/>
          <w:szCs w:val="21"/>
          <w:lang w:val="fr-FR"/>
        </w:rPr>
        <w:t xml:space="preserve"> </w:t>
      </w:r>
      <w:r w:rsidR="008266B3" w:rsidRPr="0076414F">
        <w:rPr>
          <w:rFonts w:ascii="Arial" w:hAnsi="Arial" w:cs="Arial"/>
          <w:kern w:val="0"/>
          <w:sz w:val="21"/>
          <w:szCs w:val="21"/>
          <w:lang w:val="fr-FR"/>
        </w:rPr>
        <w:t xml:space="preserve">fournisseur leader de plates-formes informatiques mobiles, </w:t>
      </w:r>
      <w:r w:rsidR="00147A02">
        <w:rPr>
          <w:rFonts w:ascii="Arial" w:hAnsi="Arial" w:cs="Arial"/>
          <w:kern w:val="0"/>
          <w:sz w:val="21"/>
          <w:szCs w:val="21"/>
          <w:lang w:val="fr-FR"/>
        </w:rPr>
        <w:t>introduit</w:t>
      </w:r>
      <w:r w:rsidR="008266B3" w:rsidRPr="0076414F">
        <w:rPr>
          <w:rFonts w:ascii="Arial" w:hAnsi="Arial" w:cs="Arial"/>
          <w:kern w:val="0"/>
          <w:sz w:val="21"/>
          <w:szCs w:val="21"/>
          <w:lang w:val="fr-FR"/>
        </w:rPr>
        <w:t xml:space="preserve"> le</w:t>
      </w:r>
      <w:r w:rsidR="00EA5A1C" w:rsidRPr="0076414F">
        <w:rPr>
          <w:rFonts w:ascii="Arial" w:hAnsi="Arial" w:cs="Arial"/>
          <w:kern w:val="0"/>
          <w:sz w:val="21"/>
          <w:szCs w:val="21"/>
          <w:lang w:val="fr-FR"/>
        </w:rPr>
        <w:t xml:space="preserve"> </w:t>
      </w:r>
      <w:r w:rsidR="00A67373">
        <w:rPr>
          <w:rFonts w:ascii="Arial" w:hAnsi="Arial" w:cs="Arial"/>
          <w:kern w:val="0"/>
          <w:sz w:val="21"/>
          <w:szCs w:val="21"/>
          <w:lang w:val="fr-FR"/>
        </w:rPr>
        <w:t>calculateur industriel pour véhicules</w:t>
      </w:r>
      <w:r w:rsidR="00A67373" w:rsidRPr="0076414F">
        <w:rPr>
          <w:rFonts w:ascii="Arial" w:hAnsi="Arial" w:cs="Arial"/>
          <w:kern w:val="0"/>
          <w:sz w:val="21"/>
          <w:szCs w:val="21"/>
          <w:lang w:val="fr-FR"/>
        </w:rPr>
        <w:t xml:space="preserve"> </w:t>
      </w:r>
      <w:r w:rsidR="00EA5A1C" w:rsidRPr="0076414F">
        <w:rPr>
          <w:rFonts w:ascii="Arial" w:hAnsi="Arial" w:cs="Arial"/>
          <w:kern w:val="0"/>
          <w:sz w:val="21"/>
          <w:szCs w:val="21"/>
          <w:lang w:val="fr-FR"/>
        </w:rPr>
        <w:t xml:space="preserve">TREK-510, </w:t>
      </w:r>
      <w:r w:rsidR="006133B2">
        <w:rPr>
          <w:rFonts w:ascii="Arial" w:hAnsi="Arial" w:cs="Arial"/>
          <w:kern w:val="0"/>
          <w:sz w:val="21"/>
          <w:szCs w:val="21"/>
          <w:lang w:val="fr-FR"/>
        </w:rPr>
        <w:t>économique et compact</w:t>
      </w:r>
      <w:r w:rsidR="0076414F">
        <w:rPr>
          <w:rFonts w:ascii="Arial" w:hAnsi="Arial" w:cs="Arial"/>
          <w:kern w:val="0"/>
          <w:sz w:val="21"/>
          <w:szCs w:val="21"/>
          <w:lang w:val="fr-FR"/>
        </w:rPr>
        <w:t>, d’architecture ARM</w:t>
      </w:r>
      <w:r w:rsidR="00EA5A1C" w:rsidRPr="0076414F">
        <w:rPr>
          <w:rFonts w:ascii="Arial" w:hAnsi="Arial" w:cs="Arial"/>
          <w:kern w:val="0"/>
          <w:sz w:val="21"/>
          <w:szCs w:val="21"/>
          <w:lang w:val="fr-FR"/>
        </w:rPr>
        <w:t xml:space="preserve">. </w:t>
      </w:r>
      <w:r w:rsidR="00AF0A8A">
        <w:rPr>
          <w:rFonts w:ascii="Arial" w:hAnsi="Arial" w:cs="Arial"/>
          <w:kern w:val="0"/>
          <w:sz w:val="21"/>
          <w:szCs w:val="21"/>
          <w:lang w:val="fr-FR"/>
        </w:rPr>
        <w:t>Il occupe une</w:t>
      </w:r>
      <w:r w:rsidR="00EA5A1C" w:rsidRPr="0076414F">
        <w:rPr>
          <w:rFonts w:ascii="Arial" w:hAnsi="Arial" w:cs="Arial"/>
          <w:kern w:val="0"/>
          <w:sz w:val="21"/>
          <w:szCs w:val="21"/>
          <w:lang w:val="fr-FR"/>
        </w:rPr>
        <w:t xml:space="preserve"> niche </w:t>
      </w:r>
      <w:r w:rsidR="00147A02">
        <w:rPr>
          <w:rFonts w:ascii="Arial" w:hAnsi="Arial" w:cs="Arial"/>
          <w:kern w:val="0"/>
          <w:sz w:val="21"/>
          <w:szCs w:val="21"/>
          <w:lang w:val="fr-FR"/>
        </w:rPr>
        <w:t xml:space="preserve">correspondant </w:t>
      </w:r>
      <w:r w:rsidR="00AF0A8A">
        <w:rPr>
          <w:rFonts w:ascii="Arial" w:hAnsi="Arial" w:cs="Arial"/>
          <w:kern w:val="0"/>
          <w:sz w:val="21"/>
          <w:szCs w:val="21"/>
          <w:lang w:val="fr-FR"/>
        </w:rPr>
        <w:t>aux besoin</w:t>
      </w:r>
      <w:r w:rsidR="006133B2">
        <w:rPr>
          <w:rFonts w:ascii="Arial" w:hAnsi="Arial" w:cs="Arial"/>
          <w:kern w:val="0"/>
          <w:sz w:val="21"/>
          <w:szCs w:val="21"/>
          <w:lang w:val="fr-FR"/>
        </w:rPr>
        <w:t>s</w:t>
      </w:r>
      <w:r w:rsidR="00AF0A8A">
        <w:rPr>
          <w:rFonts w:ascii="Arial" w:hAnsi="Arial" w:cs="Arial"/>
          <w:kern w:val="0"/>
          <w:sz w:val="21"/>
          <w:szCs w:val="21"/>
          <w:lang w:val="fr-FR"/>
        </w:rPr>
        <w:t xml:space="preserve"> </w:t>
      </w:r>
      <w:r w:rsidR="006133B2">
        <w:rPr>
          <w:rFonts w:ascii="Arial" w:hAnsi="Arial" w:cs="Arial"/>
          <w:kern w:val="0"/>
          <w:sz w:val="21"/>
          <w:szCs w:val="21"/>
          <w:lang w:val="fr-FR"/>
        </w:rPr>
        <w:t>en</w:t>
      </w:r>
      <w:r w:rsidR="00AF0A8A">
        <w:rPr>
          <w:rFonts w:ascii="Arial" w:hAnsi="Arial" w:cs="Arial"/>
          <w:kern w:val="0"/>
          <w:sz w:val="21"/>
          <w:szCs w:val="21"/>
          <w:lang w:val="fr-FR"/>
        </w:rPr>
        <w:t xml:space="preserve"> système</w:t>
      </w:r>
      <w:r w:rsidR="006133B2">
        <w:rPr>
          <w:rFonts w:ascii="Arial" w:hAnsi="Arial" w:cs="Arial"/>
          <w:kern w:val="0"/>
          <w:sz w:val="21"/>
          <w:szCs w:val="21"/>
          <w:lang w:val="fr-FR"/>
        </w:rPr>
        <w:t>s</w:t>
      </w:r>
      <w:r w:rsidR="00EA5A1C" w:rsidRPr="0076414F">
        <w:rPr>
          <w:rFonts w:ascii="Arial" w:hAnsi="Arial" w:cs="Arial"/>
          <w:kern w:val="0"/>
          <w:sz w:val="21"/>
          <w:szCs w:val="21"/>
          <w:lang w:val="fr-FR"/>
        </w:rPr>
        <w:t xml:space="preserve"> simple</w:t>
      </w:r>
      <w:r w:rsidR="00147A02">
        <w:rPr>
          <w:rFonts w:ascii="Arial" w:hAnsi="Arial" w:cs="Arial"/>
          <w:kern w:val="0"/>
          <w:sz w:val="21"/>
          <w:szCs w:val="21"/>
          <w:lang w:val="fr-FR"/>
        </w:rPr>
        <w:t>s</w:t>
      </w:r>
      <w:r w:rsidR="00EA5A1C" w:rsidRPr="0076414F">
        <w:rPr>
          <w:rFonts w:ascii="Arial" w:hAnsi="Arial" w:cs="Arial"/>
          <w:kern w:val="0"/>
          <w:sz w:val="21"/>
          <w:szCs w:val="21"/>
          <w:lang w:val="fr-FR"/>
        </w:rPr>
        <w:t xml:space="preserve"> </w:t>
      </w:r>
      <w:r w:rsidR="006133B2">
        <w:rPr>
          <w:rFonts w:ascii="Arial" w:hAnsi="Arial" w:cs="Arial"/>
          <w:kern w:val="0"/>
          <w:sz w:val="21"/>
          <w:szCs w:val="21"/>
          <w:lang w:val="fr-FR"/>
        </w:rPr>
        <w:t>doté</w:t>
      </w:r>
      <w:r w:rsidR="00A67373">
        <w:rPr>
          <w:rFonts w:ascii="Arial" w:hAnsi="Arial" w:cs="Arial"/>
          <w:kern w:val="0"/>
          <w:sz w:val="21"/>
          <w:szCs w:val="21"/>
          <w:lang w:val="fr-FR"/>
        </w:rPr>
        <w:t>s</w:t>
      </w:r>
      <w:r w:rsidR="006133B2">
        <w:rPr>
          <w:rFonts w:ascii="Arial" w:hAnsi="Arial" w:cs="Arial"/>
          <w:kern w:val="0"/>
          <w:sz w:val="21"/>
          <w:szCs w:val="21"/>
          <w:lang w:val="fr-FR"/>
        </w:rPr>
        <w:t xml:space="preserve"> des fonctions</w:t>
      </w:r>
      <w:r w:rsidR="00EA5A1C" w:rsidRPr="0076414F">
        <w:rPr>
          <w:rFonts w:ascii="Arial" w:hAnsi="Arial" w:cs="Arial"/>
          <w:kern w:val="0"/>
          <w:sz w:val="21"/>
          <w:szCs w:val="21"/>
          <w:lang w:val="fr-FR"/>
        </w:rPr>
        <w:t xml:space="preserve"> </w:t>
      </w:r>
      <w:r w:rsidR="006133B2">
        <w:rPr>
          <w:rFonts w:ascii="Arial" w:hAnsi="Arial" w:cs="Arial"/>
          <w:kern w:val="0"/>
          <w:sz w:val="21"/>
          <w:szCs w:val="21"/>
          <w:lang w:val="fr-FR"/>
        </w:rPr>
        <w:t>indispensables</w:t>
      </w:r>
      <w:r w:rsidR="00AF0A8A">
        <w:rPr>
          <w:rFonts w:ascii="Arial" w:hAnsi="Arial" w:cs="Arial"/>
          <w:kern w:val="0"/>
          <w:sz w:val="21"/>
          <w:szCs w:val="21"/>
          <w:lang w:val="fr-FR"/>
        </w:rPr>
        <w:t xml:space="preserve"> </w:t>
      </w:r>
      <w:r w:rsidR="00CD61C0" w:rsidRPr="0076414F">
        <w:rPr>
          <w:rFonts w:ascii="Arial" w:hAnsi="Arial" w:cs="Arial"/>
          <w:kern w:val="0"/>
          <w:sz w:val="21"/>
          <w:szCs w:val="21"/>
          <w:lang w:val="fr-FR"/>
        </w:rPr>
        <w:t>:</w:t>
      </w:r>
      <w:r w:rsidR="00EA5A1C" w:rsidRPr="0076414F">
        <w:rPr>
          <w:rFonts w:ascii="Arial" w:hAnsi="Arial" w:cs="Arial"/>
          <w:kern w:val="0"/>
          <w:sz w:val="21"/>
          <w:szCs w:val="21"/>
          <w:lang w:val="fr-FR"/>
        </w:rPr>
        <w:t xml:space="preserve"> </w:t>
      </w:r>
      <w:r w:rsidR="00AF0A8A">
        <w:rPr>
          <w:rFonts w:ascii="Arial" w:hAnsi="Arial" w:cs="Arial"/>
          <w:kern w:val="0"/>
          <w:sz w:val="21"/>
          <w:szCs w:val="21"/>
          <w:lang w:val="fr-FR"/>
        </w:rPr>
        <w:t>suivi</w:t>
      </w:r>
      <w:r w:rsidR="00EA5A1C" w:rsidRPr="0076414F">
        <w:rPr>
          <w:rFonts w:ascii="Arial" w:hAnsi="Arial" w:cs="Arial"/>
          <w:kern w:val="0"/>
          <w:sz w:val="21"/>
          <w:szCs w:val="21"/>
          <w:lang w:val="fr-FR"/>
        </w:rPr>
        <w:t>, position</w:t>
      </w:r>
      <w:r w:rsidR="00AF0A8A">
        <w:rPr>
          <w:rFonts w:ascii="Arial" w:hAnsi="Arial" w:cs="Arial"/>
          <w:kern w:val="0"/>
          <w:sz w:val="21"/>
          <w:szCs w:val="21"/>
          <w:lang w:val="fr-FR"/>
        </w:rPr>
        <w:t xml:space="preserve">nement et </w:t>
      </w:r>
      <w:r w:rsidR="006133B2">
        <w:rPr>
          <w:rFonts w:ascii="Arial" w:hAnsi="Arial" w:cs="Arial"/>
          <w:kern w:val="0"/>
          <w:sz w:val="21"/>
          <w:szCs w:val="21"/>
          <w:lang w:val="fr-FR"/>
        </w:rPr>
        <w:t>support complet d</w:t>
      </w:r>
      <w:r w:rsidR="007B7F01">
        <w:rPr>
          <w:rFonts w:ascii="Arial" w:hAnsi="Arial" w:cs="Arial"/>
          <w:kern w:val="0"/>
          <w:sz w:val="21"/>
          <w:szCs w:val="21"/>
          <w:lang w:val="fr-FR"/>
        </w:rPr>
        <w:t>e</w:t>
      </w:r>
      <w:r w:rsidR="00AF0A8A">
        <w:rPr>
          <w:rFonts w:ascii="Arial" w:hAnsi="Arial" w:cs="Arial"/>
          <w:kern w:val="0"/>
          <w:sz w:val="21"/>
          <w:szCs w:val="21"/>
          <w:lang w:val="fr-FR"/>
        </w:rPr>
        <w:t xml:space="preserve"> réseau</w:t>
      </w:r>
      <w:r w:rsidR="007B7F01">
        <w:rPr>
          <w:rFonts w:ascii="Arial" w:hAnsi="Arial" w:cs="Arial"/>
          <w:kern w:val="0"/>
          <w:sz w:val="21"/>
          <w:szCs w:val="21"/>
          <w:lang w:val="fr-FR"/>
        </w:rPr>
        <w:t>x</w:t>
      </w:r>
      <w:r w:rsidR="00AF0A8A">
        <w:rPr>
          <w:rFonts w:ascii="Arial" w:hAnsi="Arial" w:cs="Arial"/>
          <w:kern w:val="0"/>
          <w:sz w:val="21"/>
          <w:szCs w:val="21"/>
          <w:lang w:val="fr-FR"/>
        </w:rPr>
        <w:t xml:space="preserve"> </w:t>
      </w:r>
      <w:r w:rsidR="00A67373">
        <w:rPr>
          <w:rFonts w:ascii="Arial" w:hAnsi="Arial" w:cs="Arial"/>
          <w:kern w:val="0"/>
          <w:sz w:val="21"/>
          <w:szCs w:val="21"/>
          <w:lang w:val="fr-FR"/>
        </w:rPr>
        <w:t>étendu</w:t>
      </w:r>
      <w:r w:rsidR="007B7F01">
        <w:rPr>
          <w:rFonts w:ascii="Arial" w:hAnsi="Arial" w:cs="Arial"/>
          <w:kern w:val="0"/>
          <w:sz w:val="21"/>
          <w:szCs w:val="21"/>
          <w:lang w:val="fr-FR"/>
        </w:rPr>
        <w:t>s</w:t>
      </w:r>
      <w:r w:rsidR="00A67373">
        <w:rPr>
          <w:rFonts w:ascii="Arial" w:hAnsi="Arial" w:cs="Arial"/>
          <w:kern w:val="0"/>
          <w:sz w:val="21"/>
          <w:szCs w:val="21"/>
          <w:lang w:val="fr-FR"/>
        </w:rPr>
        <w:t xml:space="preserve"> sans fil (WWAN),</w:t>
      </w:r>
      <w:r w:rsidR="006133B2">
        <w:rPr>
          <w:rFonts w:ascii="Arial" w:hAnsi="Arial" w:cs="Arial"/>
          <w:kern w:val="0"/>
          <w:sz w:val="21"/>
          <w:szCs w:val="21"/>
          <w:lang w:val="fr-FR"/>
        </w:rPr>
        <w:t xml:space="preserve"> incluant</w:t>
      </w:r>
      <w:r w:rsidR="00AF0A8A">
        <w:rPr>
          <w:rFonts w:ascii="Arial" w:hAnsi="Arial" w:cs="Arial"/>
          <w:kern w:val="0"/>
          <w:sz w:val="21"/>
          <w:szCs w:val="21"/>
          <w:lang w:val="fr-FR"/>
        </w:rPr>
        <w:t xml:space="preserve"> </w:t>
      </w:r>
      <w:r w:rsidR="00A67373">
        <w:rPr>
          <w:rFonts w:ascii="Arial" w:hAnsi="Arial" w:cs="Arial"/>
          <w:kern w:val="0"/>
          <w:sz w:val="21"/>
          <w:szCs w:val="21"/>
          <w:lang w:val="fr-FR"/>
        </w:rPr>
        <w:t xml:space="preserve">les technologies </w:t>
      </w:r>
      <w:r w:rsidR="00395C83" w:rsidRPr="0076414F">
        <w:rPr>
          <w:rFonts w:ascii="Arial" w:hAnsi="Arial" w:cs="Arial"/>
          <w:kern w:val="0"/>
          <w:sz w:val="21"/>
          <w:szCs w:val="21"/>
          <w:lang w:val="fr-FR"/>
        </w:rPr>
        <w:t>GPRS, CDMA</w:t>
      </w:r>
      <w:r w:rsidR="0065309A" w:rsidRPr="0076414F">
        <w:rPr>
          <w:rFonts w:ascii="Arial" w:hAnsi="Arial" w:cs="Arial"/>
          <w:kern w:val="0"/>
          <w:sz w:val="21"/>
          <w:szCs w:val="21"/>
          <w:lang w:val="fr-FR"/>
        </w:rPr>
        <w:t xml:space="preserve"> </w:t>
      </w:r>
      <w:r w:rsidR="006133B2">
        <w:rPr>
          <w:rFonts w:ascii="Arial" w:hAnsi="Arial" w:cs="Arial"/>
          <w:kern w:val="0"/>
          <w:sz w:val="21"/>
          <w:szCs w:val="21"/>
          <w:lang w:val="fr-FR"/>
        </w:rPr>
        <w:t xml:space="preserve">et </w:t>
      </w:r>
      <w:r w:rsidR="00395C83" w:rsidRPr="0076414F">
        <w:rPr>
          <w:rFonts w:ascii="Arial" w:hAnsi="Arial" w:cs="Arial"/>
          <w:kern w:val="0"/>
          <w:sz w:val="21"/>
          <w:szCs w:val="21"/>
          <w:lang w:val="fr-FR"/>
        </w:rPr>
        <w:t>HSDPA</w:t>
      </w:r>
      <w:r w:rsidR="002F74CE" w:rsidRPr="0076414F">
        <w:rPr>
          <w:rFonts w:ascii="Arial" w:hAnsi="Arial" w:cs="Arial"/>
          <w:kern w:val="0"/>
          <w:sz w:val="21"/>
          <w:szCs w:val="21"/>
          <w:lang w:val="fr-FR"/>
        </w:rPr>
        <w:t>.</w:t>
      </w:r>
      <w:r w:rsidR="00395C83" w:rsidRPr="0076414F">
        <w:rPr>
          <w:rFonts w:ascii="Arial" w:hAnsi="Arial" w:cs="Arial"/>
          <w:kern w:val="0"/>
          <w:sz w:val="21"/>
          <w:szCs w:val="21"/>
          <w:lang w:val="fr-FR"/>
        </w:rPr>
        <w:t xml:space="preserve"> </w:t>
      </w:r>
    </w:p>
    <w:p w:rsidR="006133B2" w:rsidRDefault="003F37DF" w:rsidP="00FD7114">
      <w:pPr>
        <w:pStyle w:val="BodyText"/>
        <w:adjustRightInd w:val="0"/>
        <w:snapToGrid w:val="0"/>
        <w:spacing w:beforeLines="50" w:afterLines="50" w:line="276" w:lineRule="auto"/>
        <w:rPr>
          <w:rFonts w:ascii="Arial" w:hAnsi="Arial" w:cs="Arial"/>
          <w:sz w:val="21"/>
          <w:szCs w:val="21"/>
          <w:lang w:val="fr-FR"/>
        </w:rPr>
      </w:pPr>
      <w:r w:rsidRPr="003F37DF">
        <w:rPr>
          <w:noProof/>
          <w:lang w:val="fr-FR"/>
        </w:rPr>
        <w:pict>
          <v:shape id="_x0000_s1031" type="#_x0000_t75" style="position:absolute;margin-left:327.4pt;margin-top:34.35pt;width:133.1pt;height:133.1pt;z-index:-3" wrapcoords="7462 5007 2553 5007 1276 5302 1276 6578 393 8149 393 14825 687 16004 2258 18458 2356 18458 19244 18458 19342 18458 20913 16004 21207 14433 21207 8149 19145 5007 7462 5007">
            <v:imagedata r:id="rId9" o:title="TREK-303L_Front_Backoff"/>
            <w10:wrap type="tight"/>
          </v:shape>
        </w:pict>
      </w:r>
      <w:r w:rsidR="00AF0A8A">
        <w:rPr>
          <w:rFonts w:ascii="Arial" w:hAnsi="Arial" w:cs="Arial"/>
          <w:kern w:val="0"/>
          <w:sz w:val="21"/>
          <w:szCs w:val="21"/>
          <w:lang w:val="fr-FR"/>
        </w:rPr>
        <w:t>L</w:t>
      </w:r>
      <w:r w:rsidR="00EA5A1C" w:rsidRPr="0076414F">
        <w:rPr>
          <w:rFonts w:ascii="Arial" w:hAnsi="Arial" w:cs="Arial"/>
          <w:kern w:val="0"/>
          <w:sz w:val="21"/>
          <w:szCs w:val="21"/>
          <w:lang w:val="fr-FR"/>
        </w:rPr>
        <w:t xml:space="preserve">e TREK-510 </w:t>
      </w:r>
      <w:r w:rsidR="00A67373">
        <w:rPr>
          <w:rFonts w:ascii="Arial" w:hAnsi="Arial" w:cs="Arial"/>
          <w:kern w:val="0"/>
          <w:sz w:val="21"/>
          <w:szCs w:val="21"/>
          <w:lang w:val="fr-FR"/>
        </w:rPr>
        <w:t>renforce l’efficacité des</w:t>
      </w:r>
      <w:r w:rsidR="005A2AF2">
        <w:rPr>
          <w:rFonts w:ascii="Arial" w:hAnsi="Arial" w:cs="Arial"/>
          <w:kern w:val="0"/>
          <w:sz w:val="21"/>
          <w:szCs w:val="21"/>
          <w:lang w:val="fr-FR"/>
        </w:rPr>
        <w:t xml:space="preserve"> communications, surveil</w:t>
      </w:r>
      <w:r w:rsidR="005C17B6">
        <w:rPr>
          <w:rFonts w:ascii="Arial" w:hAnsi="Arial" w:cs="Arial"/>
          <w:kern w:val="0"/>
          <w:sz w:val="21"/>
          <w:szCs w:val="21"/>
          <w:lang w:val="fr-FR"/>
        </w:rPr>
        <w:t>le les systèmes du véhicule</w:t>
      </w:r>
      <w:r w:rsidR="005A2AF2">
        <w:rPr>
          <w:rFonts w:ascii="Arial" w:hAnsi="Arial" w:cs="Arial"/>
          <w:kern w:val="0"/>
          <w:sz w:val="21"/>
          <w:szCs w:val="21"/>
          <w:lang w:val="fr-FR"/>
        </w:rPr>
        <w:t xml:space="preserve"> et </w:t>
      </w:r>
      <w:r w:rsidR="005C17B6">
        <w:rPr>
          <w:rFonts w:ascii="Arial" w:hAnsi="Arial" w:cs="Arial"/>
          <w:kern w:val="0"/>
          <w:sz w:val="21"/>
          <w:szCs w:val="21"/>
          <w:lang w:val="fr-FR"/>
        </w:rPr>
        <w:t>les actions</w:t>
      </w:r>
      <w:r w:rsidR="005A2AF2">
        <w:rPr>
          <w:rFonts w:ascii="Arial" w:hAnsi="Arial" w:cs="Arial"/>
          <w:kern w:val="0"/>
          <w:sz w:val="21"/>
          <w:szCs w:val="21"/>
          <w:lang w:val="fr-FR"/>
        </w:rPr>
        <w:t xml:space="preserve"> du conducteur</w:t>
      </w:r>
      <w:r w:rsidR="00EA5A1C" w:rsidRPr="0076414F">
        <w:rPr>
          <w:rFonts w:ascii="Arial" w:hAnsi="Arial" w:cs="Arial"/>
          <w:kern w:val="0"/>
          <w:sz w:val="21"/>
          <w:szCs w:val="21"/>
          <w:lang w:val="fr-FR"/>
        </w:rPr>
        <w:t xml:space="preserve">, </w:t>
      </w:r>
      <w:r w:rsidR="005A2AF2">
        <w:rPr>
          <w:rFonts w:ascii="Arial" w:hAnsi="Arial" w:cs="Arial"/>
          <w:kern w:val="0"/>
          <w:sz w:val="21"/>
          <w:szCs w:val="21"/>
          <w:lang w:val="fr-FR"/>
        </w:rPr>
        <w:t xml:space="preserve">et aide les directeurs de flotte à gérer et </w:t>
      </w:r>
      <w:r w:rsidR="00CE7595">
        <w:rPr>
          <w:rFonts w:ascii="Arial" w:hAnsi="Arial" w:cs="Arial"/>
          <w:kern w:val="0"/>
          <w:sz w:val="21"/>
          <w:szCs w:val="21"/>
          <w:lang w:val="fr-FR"/>
        </w:rPr>
        <w:t>exploiter</w:t>
      </w:r>
      <w:r w:rsidR="005A2AF2">
        <w:rPr>
          <w:rFonts w:ascii="Arial" w:hAnsi="Arial" w:cs="Arial"/>
          <w:kern w:val="0"/>
          <w:sz w:val="21"/>
          <w:szCs w:val="21"/>
          <w:lang w:val="fr-FR"/>
        </w:rPr>
        <w:t xml:space="preserve"> </w:t>
      </w:r>
      <w:r w:rsidR="00D51204">
        <w:rPr>
          <w:rFonts w:ascii="Arial" w:hAnsi="Arial" w:cs="Arial"/>
          <w:kern w:val="0"/>
          <w:sz w:val="21"/>
          <w:szCs w:val="21"/>
          <w:lang w:val="fr-FR"/>
        </w:rPr>
        <w:t xml:space="preserve">au mieux </w:t>
      </w:r>
      <w:r w:rsidR="005A2AF2">
        <w:rPr>
          <w:rFonts w:ascii="Arial" w:hAnsi="Arial" w:cs="Arial"/>
          <w:kern w:val="0"/>
          <w:sz w:val="21"/>
          <w:szCs w:val="21"/>
          <w:lang w:val="fr-FR"/>
        </w:rPr>
        <w:t>leur</w:t>
      </w:r>
      <w:r w:rsidR="00147A02">
        <w:rPr>
          <w:rFonts w:ascii="Arial" w:hAnsi="Arial" w:cs="Arial"/>
          <w:kern w:val="0"/>
          <w:sz w:val="21"/>
          <w:szCs w:val="21"/>
          <w:lang w:val="fr-FR"/>
        </w:rPr>
        <w:t>s</w:t>
      </w:r>
      <w:r w:rsidR="005A2AF2">
        <w:rPr>
          <w:rFonts w:ascii="Arial" w:hAnsi="Arial" w:cs="Arial"/>
          <w:kern w:val="0"/>
          <w:sz w:val="21"/>
          <w:szCs w:val="21"/>
          <w:lang w:val="fr-FR"/>
        </w:rPr>
        <w:t xml:space="preserve"> </w:t>
      </w:r>
      <w:r w:rsidR="00147A02">
        <w:rPr>
          <w:rFonts w:ascii="Arial" w:hAnsi="Arial" w:cs="Arial"/>
          <w:kern w:val="0"/>
          <w:sz w:val="21"/>
          <w:szCs w:val="21"/>
          <w:lang w:val="fr-FR"/>
        </w:rPr>
        <w:t>actifs</w:t>
      </w:r>
      <w:r w:rsidR="005A2AF2">
        <w:rPr>
          <w:rFonts w:ascii="Arial" w:hAnsi="Arial" w:cs="Arial"/>
          <w:kern w:val="0"/>
          <w:sz w:val="21"/>
          <w:szCs w:val="21"/>
          <w:lang w:val="fr-FR"/>
        </w:rPr>
        <w:t xml:space="preserve">. </w:t>
      </w:r>
      <w:r w:rsidR="00A67373">
        <w:rPr>
          <w:rFonts w:ascii="Arial" w:hAnsi="Arial" w:cs="Arial"/>
          <w:kern w:val="0"/>
          <w:sz w:val="21"/>
          <w:szCs w:val="21"/>
          <w:lang w:val="fr-FR"/>
        </w:rPr>
        <w:t xml:space="preserve">Ce terminal </w:t>
      </w:r>
      <w:r w:rsidR="00A9721D">
        <w:rPr>
          <w:rFonts w:ascii="Arial" w:hAnsi="Arial" w:cs="Arial"/>
          <w:kern w:val="0"/>
          <w:sz w:val="21"/>
          <w:szCs w:val="21"/>
          <w:lang w:val="fr-FR"/>
        </w:rPr>
        <w:t>auto</w:t>
      </w:r>
      <w:r w:rsidR="00A67373">
        <w:rPr>
          <w:rFonts w:ascii="Arial" w:hAnsi="Arial" w:cs="Arial"/>
          <w:kern w:val="0"/>
          <w:sz w:val="21"/>
          <w:szCs w:val="21"/>
          <w:lang w:val="fr-FR"/>
        </w:rPr>
        <w:t xml:space="preserve">mobile </w:t>
      </w:r>
      <w:r w:rsidR="00941EB6">
        <w:rPr>
          <w:rFonts w:ascii="Arial" w:hAnsi="Arial" w:cs="Arial"/>
          <w:kern w:val="0"/>
          <w:sz w:val="21"/>
          <w:szCs w:val="21"/>
          <w:lang w:val="fr-FR"/>
        </w:rPr>
        <w:t>simple et économique</w:t>
      </w:r>
      <w:r w:rsidR="009B3248">
        <w:rPr>
          <w:rFonts w:ascii="Arial" w:hAnsi="Arial" w:cs="Arial"/>
          <w:kern w:val="0"/>
          <w:sz w:val="21"/>
          <w:szCs w:val="21"/>
          <w:lang w:val="fr-FR"/>
        </w:rPr>
        <w:t>, qui offre</w:t>
      </w:r>
      <w:r w:rsidR="00753EBC">
        <w:rPr>
          <w:rFonts w:ascii="Arial" w:hAnsi="Arial" w:cs="Arial"/>
          <w:kern w:val="0"/>
          <w:sz w:val="21"/>
          <w:szCs w:val="21"/>
          <w:lang w:val="fr-FR"/>
        </w:rPr>
        <w:t xml:space="preserve"> les fonctions </w:t>
      </w:r>
      <w:r w:rsidR="00D51204">
        <w:rPr>
          <w:rFonts w:ascii="Arial" w:hAnsi="Arial" w:cs="Arial"/>
          <w:kern w:val="0"/>
          <w:sz w:val="21"/>
          <w:szCs w:val="21"/>
          <w:lang w:val="fr-FR"/>
        </w:rPr>
        <w:t xml:space="preserve">essentielles </w:t>
      </w:r>
      <w:r w:rsidR="00753EBC">
        <w:rPr>
          <w:rFonts w:ascii="Arial" w:hAnsi="Arial" w:cs="Arial"/>
          <w:kern w:val="0"/>
          <w:sz w:val="21"/>
          <w:szCs w:val="21"/>
          <w:lang w:val="fr-FR"/>
        </w:rPr>
        <w:t xml:space="preserve">au meilleur prix, </w:t>
      </w:r>
      <w:r w:rsidR="00D51204">
        <w:rPr>
          <w:rFonts w:ascii="Arial" w:hAnsi="Arial" w:cs="Arial"/>
          <w:kern w:val="0"/>
          <w:sz w:val="21"/>
          <w:szCs w:val="21"/>
          <w:lang w:val="fr-FR"/>
        </w:rPr>
        <w:t>e</w:t>
      </w:r>
      <w:r w:rsidR="009B3248">
        <w:rPr>
          <w:rFonts w:ascii="Arial" w:hAnsi="Arial" w:cs="Arial"/>
          <w:kern w:val="0"/>
          <w:sz w:val="21"/>
          <w:szCs w:val="21"/>
          <w:lang w:val="fr-FR"/>
        </w:rPr>
        <w:t>s</w:t>
      </w:r>
      <w:r w:rsidR="00D51204">
        <w:rPr>
          <w:rFonts w:ascii="Arial" w:hAnsi="Arial" w:cs="Arial"/>
          <w:kern w:val="0"/>
          <w:sz w:val="21"/>
          <w:szCs w:val="21"/>
          <w:lang w:val="fr-FR"/>
        </w:rPr>
        <w:t xml:space="preserve">t </w:t>
      </w:r>
      <w:r w:rsidR="00753EBC">
        <w:rPr>
          <w:rFonts w:ascii="Arial" w:hAnsi="Arial" w:cs="Arial"/>
          <w:kern w:val="0"/>
          <w:sz w:val="21"/>
          <w:szCs w:val="21"/>
          <w:lang w:val="fr-FR"/>
        </w:rPr>
        <w:t xml:space="preserve">conçu pour les flottes locales comme </w:t>
      </w:r>
      <w:r w:rsidR="005F2A7F" w:rsidRPr="0076414F">
        <w:rPr>
          <w:rFonts w:ascii="Arial" w:hAnsi="Arial" w:cs="Arial"/>
          <w:kern w:val="0"/>
          <w:sz w:val="21"/>
          <w:szCs w:val="21"/>
          <w:lang w:val="fr-FR"/>
        </w:rPr>
        <w:t>les camions court cou</w:t>
      </w:r>
      <w:r w:rsidR="00753EBC">
        <w:rPr>
          <w:rFonts w:ascii="Arial" w:hAnsi="Arial" w:cs="Arial"/>
          <w:kern w:val="0"/>
          <w:sz w:val="21"/>
          <w:szCs w:val="21"/>
          <w:lang w:val="fr-FR"/>
        </w:rPr>
        <w:t>r</w:t>
      </w:r>
      <w:r w:rsidR="005F2A7F" w:rsidRPr="0076414F">
        <w:rPr>
          <w:rFonts w:ascii="Arial" w:hAnsi="Arial" w:cs="Arial"/>
          <w:kern w:val="0"/>
          <w:sz w:val="21"/>
          <w:szCs w:val="21"/>
          <w:lang w:val="fr-FR"/>
        </w:rPr>
        <w:t>rier</w:t>
      </w:r>
      <w:r w:rsidR="00EA5A1C" w:rsidRPr="0076414F">
        <w:rPr>
          <w:rFonts w:ascii="Arial" w:hAnsi="Arial" w:cs="Arial"/>
          <w:kern w:val="0"/>
          <w:sz w:val="21"/>
          <w:szCs w:val="21"/>
          <w:lang w:val="fr-FR"/>
        </w:rPr>
        <w:t xml:space="preserve">, </w:t>
      </w:r>
      <w:r w:rsidR="00D8268C">
        <w:rPr>
          <w:rFonts w:ascii="Arial" w:hAnsi="Arial" w:cs="Arial"/>
          <w:kern w:val="0"/>
          <w:sz w:val="21"/>
          <w:szCs w:val="21"/>
          <w:lang w:val="fr-FR"/>
        </w:rPr>
        <w:t>les coursiers</w:t>
      </w:r>
      <w:r w:rsidR="00EA5A1C" w:rsidRPr="0076414F">
        <w:rPr>
          <w:rFonts w:ascii="Arial" w:hAnsi="Arial" w:cs="Arial"/>
          <w:kern w:val="0"/>
          <w:sz w:val="21"/>
          <w:szCs w:val="21"/>
          <w:lang w:val="fr-FR"/>
        </w:rPr>
        <w:t xml:space="preserve">, </w:t>
      </w:r>
      <w:r w:rsidR="00D8268C">
        <w:rPr>
          <w:rFonts w:ascii="Arial" w:hAnsi="Arial" w:cs="Arial"/>
          <w:kern w:val="0"/>
          <w:sz w:val="21"/>
          <w:szCs w:val="21"/>
          <w:lang w:val="fr-FR"/>
        </w:rPr>
        <w:t xml:space="preserve">les transports </w:t>
      </w:r>
      <w:r w:rsidR="009B3248">
        <w:rPr>
          <w:rFonts w:ascii="Arial" w:hAnsi="Arial" w:cs="Arial"/>
          <w:kern w:val="0"/>
          <w:sz w:val="21"/>
          <w:szCs w:val="21"/>
          <w:lang w:val="fr-FR"/>
        </w:rPr>
        <w:t>en commun</w:t>
      </w:r>
      <w:r w:rsidR="00D8268C">
        <w:rPr>
          <w:rFonts w:ascii="Arial" w:hAnsi="Arial" w:cs="Arial"/>
          <w:kern w:val="0"/>
          <w:sz w:val="21"/>
          <w:szCs w:val="21"/>
          <w:lang w:val="fr-FR"/>
        </w:rPr>
        <w:t xml:space="preserve">, </w:t>
      </w:r>
      <w:r w:rsidR="00AF603A">
        <w:rPr>
          <w:rFonts w:ascii="Arial" w:hAnsi="Arial" w:cs="Arial"/>
          <w:kern w:val="0"/>
          <w:sz w:val="21"/>
          <w:szCs w:val="21"/>
          <w:lang w:val="fr-FR"/>
        </w:rPr>
        <w:t>les flottes de livraison</w:t>
      </w:r>
      <w:r w:rsidR="00EA5A1C" w:rsidRPr="0076414F">
        <w:rPr>
          <w:rFonts w:ascii="Arial" w:hAnsi="Arial" w:cs="Arial"/>
          <w:sz w:val="21"/>
          <w:szCs w:val="21"/>
          <w:lang w:val="fr-FR"/>
        </w:rPr>
        <w:t xml:space="preserve">, </w:t>
      </w:r>
      <w:r w:rsidR="00AF603A">
        <w:rPr>
          <w:rFonts w:ascii="Arial" w:hAnsi="Arial" w:cs="Arial"/>
          <w:sz w:val="21"/>
          <w:szCs w:val="21"/>
          <w:lang w:val="fr-FR"/>
        </w:rPr>
        <w:t>les véhicules utilitaires</w:t>
      </w:r>
      <w:r w:rsidR="00EA5A1C" w:rsidRPr="0076414F">
        <w:rPr>
          <w:rFonts w:ascii="Arial" w:hAnsi="Arial" w:cs="Arial"/>
          <w:sz w:val="21"/>
          <w:szCs w:val="21"/>
          <w:lang w:val="fr-FR"/>
        </w:rPr>
        <w:t xml:space="preserve"> </w:t>
      </w:r>
      <w:r w:rsidR="007B7F01">
        <w:rPr>
          <w:rFonts w:ascii="Arial" w:hAnsi="Arial" w:cs="Arial"/>
          <w:sz w:val="21"/>
          <w:szCs w:val="21"/>
          <w:lang w:val="fr-FR"/>
        </w:rPr>
        <w:t>et les camions de ramassage</w:t>
      </w:r>
      <w:r w:rsidR="00D8268C">
        <w:rPr>
          <w:rFonts w:ascii="Arial" w:hAnsi="Arial" w:cs="Arial"/>
          <w:sz w:val="21"/>
          <w:szCs w:val="21"/>
          <w:lang w:val="fr-FR"/>
        </w:rPr>
        <w:t xml:space="preserve"> </w:t>
      </w:r>
      <w:r w:rsidR="00D51204">
        <w:rPr>
          <w:rFonts w:ascii="Arial" w:hAnsi="Arial" w:cs="Arial"/>
          <w:sz w:val="21"/>
          <w:szCs w:val="21"/>
          <w:lang w:val="fr-FR"/>
        </w:rPr>
        <w:t xml:space="preserve">des </w:t>
      </w:r>
      <w:r w:rsidR="00D8268C">
        <w:rPr>
          <w:rFonts w:ascii="Arial" w:hAnsi="Arial" w:cs="Arial"/>
          <w:sz w:val="21"/>
          <w:szCs w:val="21"/>
          <w:lang w:val="fr-FR"/>
        </w:rPr>
        <w:t>ordures</w:t>
      </w:r>
      <w:r w:rsidR="0065309A" w:rsidRPr="0076414F">
        <w:rPr>
          <w:rFonts w:ascii="Arial" w:hAnsi="Arial" w:cs="Arial"/>
          <w:sz w:val="21"/>
          <w:szCs w:val="21"/>
          <w:lang w:val="fr-FR"/>
        </w:rPr>
        <w:t xml:space="preserve">. </w:t>
      </w:r>
      <w:r w:rsidR="00D51204">
        <w:rPr>
          <w:rFonts w:ascii="Arial" w:hAnsi="Arial" w:cs="Arial"/>
          <w:sz w:val="21"/>
          <w:szCs w:val="21"/>
          <w:lang w:val="fr-FR"/>
        </w:rPr>
        <w:t>Il constitue</w:t>
      </w:r>
      <w:r w:rsidR="00AF603A">
        <w:rPr>
          <w:rFonts w:ascii="Arial" w:hAnsi="Arial" w:cs="Arial"/>
          <w:sz w:val="21"/>
          <w:szCs w:val="21"/>
          <w:lang w:val="fr-FR"/>
        </w:rPr>
        <w:t xml:space="preserve"> la meilleure</w:t>
      </w:r>
      <w:r w:rsidR="000A214E" w:rsidRPr="0076414F">
        <w:rPr>
          <w:rFonts w:ascii="Arial" w:hAnsi="Arial" w:cs="Arial"/>
          <w:kern w:val="0"/>
          <w:sz w:val="21"/>
          <w:szCs w:val="21"/>
          <w:lang w:val="fr-FR"/>
        </w:rPr>
        <w:t xml:space="preserve"> solution </w:t>
      </w:r>
      <w:r w:rsidR="00147A02">
        <w:rPr>
          <w:rFonts w:ascii="Arial" w:hAnsi="Arial" w:cs="Arial"/>
          <w:kern w:val="0"/>
          <w:sz w:val="21"/>
          <w:szCs w:val="21"/>
          <w:lang w:val="fr-FR"/>
        </w:rPr>
        <w:t>de</w:t>
      </w:r>
      <w:r w:rsidR="00AF603A">
        <w:rPr>
          <w:rFonts w:ascii="Arial" w:hAnsi="Arial" w:cs="Arial"/>
          <w:kern w:val="0"/>
          <w:sz w:val="21"/>
          <w:szCs w:val="21"/>
          <w:lang w:val="fr-FR"/>
        </w:rPr>
        <w:t xml:space="preserve"> nouvelle géné</w:t>
      </w:r>
      <w:r w:rsidR="009B3248">
        <w:rPr>
          <w:rFonts w:ascii="Arial" w:hAnsi="Arial" w:cs="Arial"/>
          <w:kern w:val="0"/>
          <w:sz w:val="21"/>
          <w:szCs w:val="21"/>
          <w:lang w:val="fr-FR"/>
        </w:rPr>
        <w:t>ration de boîte noire embarquée</w:t>
      </w:r>
      <w:r w:rsidR="00AF603A">
        <w:rPr>
          <w:rFonts w:ascii="Arial" w:hAnsi="Arial" w:cs="Arial"/>
          <w:kern w:val="0"/>
          <w:sz w:val="21"/>
          <w:szCs w:val="21"/>
          <w:lang w:val="fr-FR"/>
        </w:rPr>
        <w:t xml:space="preserve"> à microprocesseurs</w:t>
      </w:r>
      <w:r w:rsidR="00F438CB" w:rsidRPr="0076414F">
        <w:rPr>
          <w:rFonts w:ascii="Arial" w:hAnsi="Arial" w:cs="Arial"/>
          <w:kern w:val="0"/>
          <w:sz w:val="21"/>
          <w:szCs w:val="21"/>
          <w:lang w:val="fr-FR"/>
        </w:rPr>
        <w:t xml:space="preserve">, </w:t>
      </w:r>
      <w:r w:rsidR="001464D3">
        <w:rPr>
          <w:rFonts w:ascii="Arial" w:hAnsi="Arial" w:cs="Arial"/>
          <w:kern w:val="0"/>
          <w:sz w:val="21"/>
          <w:szCs w:val="21"/>
          <w:lang w:val="fr-FR"/>
        </w:rPr>
        <w:t xml:space="preserve">en </w:t>
      </w:r>
      <w:r w:rsidR="00AF603A">
        <w:rPr>
          <w:rFonts w:ascii="Arial" w:hAnsi="Arial" w:cs="Arial"/>
          <w:kern w:val="0"/>
          <w:sz w:val="21"/>
          <w:szCs w:val="21"/>
          <w:lang w:val="fr-FR"/>
        </w:rPr>
        <w:t xml:space="preserve">entrée et milieu de gamme. </w:t>
      </w:r>
      <w:r w:rsidR="006133B2">
        <w:rPr>
          <w:rFonts w:ascii="Arial" w:hAnsi="Arial" w:cs="Arial"/>
          <w:sz w:val="21"/>
          <w:szCs w:val="21"/>
          <w:lang w:val="fr-FR"/>
        </w:rPr>
        <w:t xml:space="preserve">Couplé avec l’écran intelligent pour véhicule </w:t>
      </w:r>
      <w:r w:rsidR="00E71E1D" w:rsidRPr="0076414F">
        <w:rPr>
          <w:rFonts w:ascii="Arial" w:hAnsi="Arial" w:cs="Arial"/>
          <w:sz w:val="21"/>
          <w:szCs w:val="21"/>
          <w:lang w:val="fr-FR"/>
        </w:rPr>
        <w:t xml:space="preserve">TREK-303, </w:t>
      </w:r>
      <w:r w:rsidR="00775B91">
        <w:rPr>
          <w:rFonts w:ascii="Arial" w:hAnsi="Arial" w:cs="Arial"/>
          <w:sz w:val="21"/>
          <w:szCs w:val="21"/>
          <w:lang w:val="fr-FR"/>
        </w:rPr>
        <w:t xml:space="preserve">qui est </w:t>
      </w:r>
      <w:r w:rsidR="009B3248">
        <w:rPr>
          <w:rFonts w:ascii="Arial" w:hAnsi="Arial" w:cs="Arial"/>
          <w:sz w:val="21"/>
          <w:szCs w:val="21"/>
          <w:lang w:val="fr-FR"/>
        </w:rPr>
        <w:t>doté</w:t>
      </w:r>
      <w:r w:rsidR="006133B2">
        <w:rPr>
          <w:rFonts w:ascii="Arial" w:hAnsi="Arial" w:cs="Arial"/>
          <w:sz w:val="21"/>
          <w:szCs w:val="21"/>
          <w:lang w:val="fr-FR"/>
        </w:rPr>
        <w:t xml:space="preserve"> d’un capteur de </w:t>
      </w:r>
      <w:r w:rsidR="009B3248">
        <w:rPr>
          <w:rFonts w:ascii="Arial" w:hAnsi="Arial" w:cs="Arial"/>
          <w:sz w:val="21"/>
          <w:szCs w:val="21"/>
          <w:lang w:val="fr-FR"/>
        </w:rPr>
        <w:t>lumi</w:t>
      </w:r>
      <w:r w:rsidR="00775B91">
        <w:rPr>
          <w:rFonts w:ascii="Arial" w:hAnsi="Arial" w:cs="Arial"/>
          <w:sz w:val="21"/>
          <w:szCs w:val="21"/>
          <w:lang w:val="fr-FR"/>
        </w:rPr>
        <w:t>nosité</w:t>
      </w:r>
      <w:r w:rsidR="006133B2">
        <w:rPr>
          <w:rFonts w:ascii="Arial" w:hAnsi="Arial" w:cs="Arial"/>
          <w:sz w:val="21"/>
          <w:szCs w:val="21"/>
          <w:lang w:val="fr-FR"/>
        </w:rPr>
        <w:t xml:space="preserve"> et </w:t>
      </w:r>
      <w:r w:rsidR="001464D3">
        <w:rPr>
          <w:rFonts w:ascii="Arial" w:hAnsi="Arial" w:cs="Arial"/>
          <w:sz w:val="21"/>
          <w:szCs w:val="21"/>
          <w:lang w:val="fr-FR"/>
        </w:rPr>
        <w:t>se connect</w:t>
      </w:r>
      <w:r w:rsidR="00775B91">
        <w:rPr>
          <w:rFonts w:ascii="Arial" w:hAnsi="Arial" w:cs="Arial"/>
          <w:sz w:val="21"/>
          <w:szCs w:val="21"/>
          <w:lang w:val="fr-FR"/>
        </w:rPr>
        <w:t>e</w:t>
      </w:r>
      <w:r w:rsidR="001464D3">
        <w:rPr>
          <w:rFonts w:ascii="Arial" w:hAnsi="Arial" w:cs="Arial"/>
          <w:sz w:val="21"/>
          <w:szCs w:val="21"/>
          <w:lang w:val="fr-FR"/>
        </w:rPr>
        <w:t xml:space="preserve"> par un </w:t>
      </w:r>
      <w:r w:rsidR="006133B2">
        <w:rPr>
          <w:rFonts w:ascii="Arial" w:hAnsi="Arial" w:cs="Arial"/>
          <w:sz w:val="21"/>
          <w:szCs w:val="21"/>
          <w:lang w:val="fr-FR"/>
        </w:rPr>
        <w:t xml:space="preserve">simple câble </w:t>
      </w:r>
      <w:r w:rsidR="001464D3">
        <w:rPr>
          <w:rFonts w:ascii="Arial" w:hAnsi="Arial" w:cs="Arial"/>
          <w:sz w:val="21"/>
          <w:szCs w:val="21"/>
          <w:lang w:val="fr-FR"/>
        </w:rPr>
        <w:t>au</w:t>
      </w:r>
      <w:r w:rsidR="006133B2">
        <w:rPr>
          <w:rFonts w:ascii="Arial" w:hAnsi="Arial" w:cs="Arial"/>
          <w:sz w:val="21"/>
          <w:szCs w:val="21"/>
          <w:lang w:val="fr-FR"/>
        </w:rPr>
        <w:t xml:space="preserve"> calculateur</w:t>
      </w:r>
      <w:r w:rsidR="00E71E1D" w:rsidRPr="0076414F">
        <w:rPr>
          <w:rFonts w:ascii="Arial" w:hAnsi="Arial" w:cs="Arial"/>
          <w:sz w:val="21"/>
          <w:szCs w:val="21"/>
          <w:lang w:val="fr-FR"/>
        </w:rPr>
        <w:t xml:space="preserve">, </w:t>
      </w:r>
      <w:r w:rsidR="009B3248">
        <w:rPr>
          <w:rFonts w:ascii="Arial" w:hAnsi="Arial" w:cs="Arial"/>
          <w:sz w:val="21"/>
          <w:szCs w:val="21"/>
          <w:lang w:val="fr-FR"/>
        </w:rPr>
        <w:t>il</w:t>
      </w:r>
      <w:r w:rsidR="00E71E1D" w:rsidRPr="0076414F">
        <w:rPr>
          <w:rFonts w:ascii="Arial" w:hAnsi="Arial" w:cs="Arial"/>
          <w:sz w:val="21"/>
          <w:szCs w:val="21"/>
          <w:lang w:val="fr-FR"/>
        </w:rPr>
        <w:t xml:space="preserve"> </w:t>
      </w:r>
      <w:r w:rsidR="006133B2">
        <w:rPr>
          <w:rFonts w:ascii="Arial" w:hAnsi="Arial" w:cs="Arial"/>
          <w:sz w:val="21"/>
          <w:szCs w:val="21"/>
          <w:lang w:val="fr-FR"/>
        </w:rPr>
        <w:t xml:space="preserve">fournit une </w:t>
      </w:r>
      <w:r w:rsidR="00D51204">
        <w:rPr>
          <w:rFonts w:ascii="Arial" w:hAnsi="Arial" w:cs="Arial"/>
          <w:sz w:val="21"/>
          <w:szCs w:val="21"/>
          <w:lang w:val="fr-FR"/>
        </w:rPr>
        <w:t>fondation</w:t>
      </w:r>
      <w:r w:rsidR="006133B2">
        <w:rPr>
          <w:rFonts w:ascii="Arial" w:hAnsi="Arial" w:cs="Arial"/>
          <w:sz w:val="21"/>
          <w:szCs w:val="21"/>
          <w:lang w:val="fr-FR"/>
        </w:rPr>
        <w:t xml:space="preserve"> solide </w:t>
      </w:r>
      <w:r w:rsidR="009B3248">
        <w:rPr>
          <w:rFonts w:ascii="Arial" w:hAnsi="Arial" w:cs="Arial"/>
          <w:sz w:val="21"/>
          <w:szCs w:val="21"/>
          <w:lang w:val="fr-FR"/>
        </w:rPr>
        <w:t>répondant à une</w:t>
      </w:r>
      <w:r w:rsidR="006133B2">
        <w:rPr>
          <w:rFonts w:ascii="Arial" w:hAnsi="Arial" w:cs="Arial"/>
          <w:sz w:val="21"/>
          <w:szCs w:val="21"/>
          <w:lang w:val="fr-FR"/>
        </w:rPr>
        <w:t xml:space="preserve"> variété de </w:t>
      </w:r>
      <w:r w:rsidR="00D51204">
        <w:rPr>
          <w:rFonts w:ascii="Arial" w:hAnsi="Arial" w:cs="Arial"/>
          <w:sz w:val="21"/>
          <w:szCs w:val="21"/>
          <w:lang w:val="fr-FR"/>
        </w:rPr>
        <w:t xml:space="preserve">besoins en </w:t>
      </w:r>
      <w:r w:rsidR="006133B2">
        <w:rPr>
          <w:rFonts w:ascii="Arial" w:hAnsi="Arial" w:cs="Arial"/>
          <w:sz w:val="21"/>
          <w:szCs w:val="21"/>
          <w:lang w:val="fr-FR"/>
        </w:rPr>
        <w:t xml:space="preserve">fonctions embarquées </w:t>
      </w:r>
      <w:r w:rsidR="00D51204">
        <w:rPr>
          <w:rFonts w:ascii="Arial" w:hAnsi="Arial" w:cs="Arial"/>
          <w:sz w:val="21"/>
          <w:szCs w:val="21"/>
          <w:lang w:val="fr-FR"/>
        </w:rPr>
        <w:t xml:space="preserve">spécifiques des </w:t>
      </w:r>
      <w:r w:rsidR="006133B2">
        <w:rPr>
          <w:rFonts w:ascii="Arial" w:hAnsi="Arial" w:cs="Arial"/>
          <w:sz w:val="21"/>
          <w:szCs w:val="21"/>
          <w:lang w:val="fr-FR"/>
        </w:rPr>
        <w:t xml:space="preserve">flottes.      </w:t>
      </w:r>
    </w:p>
    <w:p w:rsidR="00EA5A1C" w:rsidRPr="00DB5DE8" w:rsidRDefault="00147A02" w:rsidP="00FD7114">
      <w:pPr>
        <w:pStyle w:val="BodyText"/>
        <w:adjustRightInd w:val="0"/>
        <w:snapToGrid w:val="0"/>
        <w:spacing w:beforeLines="50" w:afterLines="50" w:line="276" w:lineRule="auto"/>
        <w:rPr>
          <w:rFonts w:ascii="Arial" w:hAnsi="Arial" w:cs="Arial"/>
          <w:sz w:val="21"/>
          <w:szCs w:val="21"/>
          <w:lang w:val="fr-FR"/>
        </w:rPr>
      </w:pPr>
      <w:r>
        <w:rPr>
          <w:rFonts w:ascii="Arial" w:hAnsi="Arial" w:cs="Arial"/>
          <w:sz w:val="21"/>
          <w:szCs w:val="21"/>
          <w:lang w:val="fr-FR"/>
        </w:rPr>
        <w:t xml:space="preserve">De nos jours, les </w:t>
      </w:r>
      <w:r w:rsidR="009B3248">
        <w:rPr>
          <w:rFonts w:ascii="Arial" w:hAnsi="Arial" w:cs="Arial"/>
          <w:sz w:val="21"/>
          <w:szCs w:val="21"/>
          <w:lang w:val="fr-FR"/>
        </w:rPr>
        <w:t xml:space="preserve">attentes des </w:t>
      </w:r>
      <w:r>
        <w:rPr>
          <w:rFonts w:ascii="Arial" w:hAnsi="Arial" w:cs="Arial"/>
          <w:sz w:val="21"/>
          <w:szCs w:val="21"/>
          <w:lang w:val="fr-FR"/>
        </w:rPr>
        <w:t>propriétaires de flottes en matière de terminaux mobiles pour systèmes de gestion de flotte</w:t>
      </w:r>
      <w:r w:rsidR="009B3248" w:rsidRPr="009B3248">
        <w:rPr>
          <w:rFonts w:ascii="Arial" w:hAnsi="Arial" w:cs="Arial"/>
          <w:sz w:val="21"/>
          <w:szCs w:val="21"/>
          <w:lang w:val="fr-FR"/>
        </w:rPr>
        <w:t xml:space="preserve"> </w:t>
      </w:r>
      <w:r w:rsidR="009B3248">
        <w:rPr>
          <w:rFonts w:ascii="Arial" w:hAnsi="Arial" w:cs="Arial"/>
          <w:sz w:val="21"/>
          <w:szCs w:val="21"/>
          <w:lang w:val="fr-FR"/>
        </w:rPr>
        <w:t>sont de plus en plus fortes</w:t>
      </w:r>
      <w:r>
        <w:rPr>
          <w:rFonts w:ascii="Arial" w:hAnsi="Arial" w:cs="Arial"/>
          <w:sz w:val="21"/>
          <w:szCs w:val="21"/>
          <w:lang w:val="fr-FR"/>
        </w:rPr>
        <w:t xml:space="preserve">, et les systèmes </w:t>
      </w:r>
      <w:r w:rsidR="000D319C">
        <w:rPr>
          <w:rFonts w:ascii="Arial" w:hAnsi="Arial" w:cs="Arial"/>
          <w:sz w:val="21"/>
          <w:szCs w:val="21"/>
          <w:lang w:val="fr-FR"/>
        </w:rPr>
        <w:t>standards</w:t>
      </w:r>
      <w:r>
        <w:rPr>
          <w:rFonts w:ascii="Arial" w:hAnsi="Arial" w:cs="Arial"/>
          <w:sz w:val="21"/>
          <w:szCs w:val="21"/>
          <w:lang w:val="fr-FR"/>
        </w:rPr>
        <w:t xml:space="preserve"> ne peuvent y répondre de manière adéquate. Le </w:t>
      </w:r>
      <w:r w:rsidR="00EA5A1C" w:rsidRPr="0076414F">
        <w:rPr>
          <w:rFonts w:ascii="Arial" w:hAnsi="Arial" w:cs="Arial"/>
          <w:sz w:val="21"/>
          <w:szCs w:val="21"/>
          <w:lang w:val="fr-FR"/>
        </w:rPr>
        <w:t xml:space="preserve">TREK-510 </w:t>
      </w:r>
      <w:r w:rsidR="00775B91">
        <w:rPr>
          <w:rFonts w:ascii="Arial" w:hAnsi="Arial" w:cs="Arial"/>
          <w:sz w:val="21"/>
          <w:szCs w:val="21"/>
          <w:lang w:val="fr-FR"/>
        </w:rPr>
        <w:t>apporte</w:t>
      </w:r>
      <w:r>
        <w:rPr>
          <w:rFonts w:ascii="Arial" w:hAnsi="Arial" w:cs="Arial"/>
          <w:sz w:val="21"/>
          <w:szCs w:val="21"/>
          <w:lang w:val="fr-FR"/>
        </w:rPr>
        <w:t xml:space="preserve"> une grande avancée </w:t>
      </w:r>
      <w:r w:rsidR="00775B91">
        <w:rPr>
          <w:rFonts w:ascii="Arial" w:hAnsi="Arial" w:cs="Arial"/>
          <w:sz w:val="21"/>
          <w:szCs w:val="21"/>
          <w:lang w:val="fr-FR"/>
        </w:rPr>
        <w:t>aux</w:t>
      </w:r>
      <w:r>
        <w:rPr>
          <w:rFonts w:ascii="Arial" w:hAnsi="Arial" w:cs="Arial"/>
          <w:sz w:val="21"/>
          <w:szCs w:val="21"/>
          <w:lang w:val="fr-FR"/>
        </w:rPr>
        <w:t xml:space="preserve"> clients qui cherchent à </w:t>
      </w:r>
      <w:r w:rsidR="007E5A53">
        <w:rPr>
          <w:rFonts w:ascii="Arial" w:hAnsi="Arial" w:cs="Arial"/>
          <w:sz w:val="21"/>
          <w:szCs w:val="21"/>
          <w:lang w:val="fr-FR"/>
        </w:rPr>
        <w:t>remplacer</w:t>
      </w:r>
      <w:r>
        <w:rPr>
          <w:rFonts w:ascii="Arial" w:hAnsi="Arial" w:cs="Arial"/>
          <w:sz w:val="21"/>
          <w:szCs w:val="21"/>
          <w:lang w:val="fr-FR"/>
        </w:rPr>
        <w:t xml:space="preserve"> </w:t>
      </w:r>
      <w:r w:rsidR="007E5A53">
        <w:rPr>
          <w:rFonts w:ascii="Arial" w:hAnsi="Arial" w:cs="Arial"/>
          <w:sz w:val="21"/>
          <w:szCs w:val="21"/>
          <w:lang w:val="fr-FR"/>
        </w:rPr>
        <w:t xml:space="preserve">une « boîte noire » à microprocesseurs par un terminal automobile dédié et   </w:t>
      </w:r>
      <w:r w:rsidR="00EA5A1C" w:rsidRPr="0076414F">
        <w:rPr>
          <w:rFonts w:ascii="Arial" w:hAnsi="Arial" w:cs="Arial"/>
          <w:sz w:val="21"/>
          <w:szCs w:val="21"/>
          <w:lang w:val="fr-FR"/>
        </w:rPr>
        <w:t xml:space="preserve"> </w:t>
      </w:r>
      <w:r w:rsidR="007E5A53">
        <w:rPr>
          <w:rFonts w:ascii="Arial" w:hAnsi="Arial" w:cs="Arial"/>
          <w:sz w:val="21"/>
          <w:szCs w:val="21"/>
          <w:lang w:val="fr-FR"/>
        </w:rPr>
        <w:t>pré-chargé avec des fonctions avancées</w:t>
      </w:r>
      <w:r w:rsidR="00EA5A1C" w:rsidRPr="0076414F">
        <w:rPr>
          <w:rFonts w:ascii="Arial" w:hAnsi="Arial" w:cs="Arial"/>
          <w:sz w:val="21"/>
          <w:szCs w:val="21"/>
          <w:lang w:val="fr-FR"/>
        </w:rPr>
        <w:t xml:space="preserve">. </w:t>
      </w:r>
      <w:r w:rsidR="007E5A53">
        <w:rPr>
          <w:rFonts w:ascii="Arial" w:hAnsi="Arial" w:cs="Arial"/>
          <w:sz w:val="21"/>
          <w:szCs w:val="21"/>
          <w:lang w:val="fr-FR"/>
        </w:rPr>
        <w:t xml:space="preserve">De plus, ils pourront développer leurs applications </w:t>
      </w:r>
      <w:r w:rsidR="009B3248">
        <w:rPr>
          <w:rFonts w:ascii="Arial" w:hAnsi="Arial" w:cs="Arial"/>
          <w:sz w:val="21"/>
          <w:szCs w:val="21"/>
          <w:lang w:val="fr-FR"/>
        </w:rPr>
        <w:t>facilement pour une exécution</w:t>
      </w:r>
      <w:r w:rsidR="007E5A53">
        <w:rPr>
          <w:rFonts w:ascii="Arial" w:hAnsi="Arial" w:cs="Arial"/>
          <w:sz w:val="21"/>
          <w:szCs w:val="21"/>
          <w:lang w:val="fr-FR"/>
        </w:rPr>
        <w:t xml:space="preserve"> sur la plate-forme </w:t>
      </w:r>
      <w:r w:rsidR="007E5A53" w:rsidRPr="0076414F">
        <w:rPr>
          <w:rFonts w:ascii="Arial" w:hAnsi="Arial" w:cs="Arial"/>
          <w:sz w:val="21"/>
          <w:szCs w:val="21"/>
          <w:lang w:val="fr-FR"/>
        </w:rPr>
        <w:t>Windows® CE</w:t>
      </w:r>
      <w:r w:rsidR="007E5A53">
        <w:rPr>
          <w:rFonts w:ascii="Arial" w:hAnsi="Arial" w:cs="Arial"/>
          <w:sz w:val="21"/>
          <w:szCs w:val="21"/>
          <w:lang w:val="fr-FR"/>
        </w:rPr>
        <w:t xml:space="preserve"> bien connue de la famille </w:t>
      </w:r>
      <w:r w:rsidR="00EA5A1C" w:rsidRPr="0076414F">
        <w:rPr>
          <w:rFonts w:ascii="Arial" w:hAnsi="Arial" w:cs="Arial"/>
          <w:sz w:val="21"/>
          <w:szCs w:val="21"/>
          <w:lang w:val="fr-FR"/>
        </w:rPr>
        <w:t xml:space="preserve">TREK, </w:t>
      </w:r>
      <w:r w:rsidR="00775B91">
        <w:rPr>
          <w:rFonts w:ascii="Arial" w:hAnsi="Arial" w:cs="Arial"/>
          <w:sz w:val="21"/>
          <w:szCs w:val="21"/>
          <w:lang w:val="fr-FR"/>
        </w:rPr>
        <w:t xml:space="preserve">ce qui </w:t>
      </w:r>
      <w:r w:rsidR="007E5A53">
        <w:rPr>
          <w:rFonts w:ascii="Arial" w:hAnsi="Arial" w:cs="Arial"/>
          <w:sz w:val="21"/>
          <w:szCs w:val="21"/>
          <w:lang w:val="fr-FR"/>
        </w:rPr>
        <w:t>rédui</w:t>
      </w:r>
      <w:r w:rsidR="00775B91">
        <w:rPr>
          <w:rFonts w:ascii="Arial" w:hAnsi="Arial" w:cs="Arial"/>
          <w:sz w:val="21"/>
          <w:szCs w:val="21"/>
          <w:lang w:val="fr-FR"/>
        </w:rPr>
        <w:t>ra</w:t>
      </w:r>
      <w:r w:rsidR="007E5A53">
        <w:rPr>
          <w:rFonts w:ascii="Arial" w:hAnsi="Arial" w:cs="Arial"/>
          <w:sz w:val="21"/>
          <w:szCs w:val="21"/>
          <w:lang w:val="fr-FR"/>
        </w:rPr>
        <w:t xml:space="preserve"> le temps global de développement</w:t>
      </w:r>
      <w:r w:rsidR="00EA5A1C" w:rsidRPr="0076414F">
        <w:rPr>
          <w:rFonts w:ascii="Arial" w:hAnsi="Arial" w:cs="Arial"/>
          <w:sz w:val="21"/>
          <w:szCs w:val="21"/>
          <w:lang w:val="fr-FR"/>
        </w:rPr>
        <w:t xml:space="preserve">. </w:t>
      </w:r>
    </w:p>
    <w:p w:rsidR="000D319C" w:rsidRDefault="000D319C" w:rsidP="00FD7114">
      <w:pPr>
        <w:pStyle w:val="BodyText"/>
        <w:adjustRightInd w:val="0"/>
        <w:snapToGrid w:val="0"/>
        <w:spacing w:beforeLines="50" w:afterLines="50"/>
        <w:rPr>
          <w:rFonts w:ascii="Arial" w:hAnsi="Arial" w:cs="Arial"/>
          <w:b/>
          <w:sz w:val="21"/>
          <w:szCs w:val="21"/>
          <w:lang w:val="fr-FR"/>
        </w:rPr>
      </w:pPr>
    </w:p>
    <w:p w:rsidR="00DB5DE8" w:rsidRPr="000D319C" w:rsidRDefault="00DB5DE8" w:rsidP="00FD7114">
      <w:pPr>
        <w:pStyle w:val="BodyText"/>
        <w:adjustRightInd w:val="0"/>
        <w:snapToGrid w:val="0"/>
        <w:spacing w:beforeLines="50" w:afterLines="50"/>
        <w:rPr>
          <w:rFonts w:ascii="Arial" w:hAnsi="Arial" w:cs="Arial"/>
          <w:b/>
          <w:color w:val="FF0000"/>
          <w:sz w:val="21"/>
          <w:szCs w:val="21"/>
          <w:lang w:val="fr-FR"/>
        </w:rPr>
      </w:pPr>
      <w:r>
        <w:rPr>
          <w:rFonts w:ascii="Arial" w:hAnsi="Arial" w:cs="Arial"/>
          <w:b/>
          <w:sz w:val="21"/>
          <w:szCs w:val="21"/>
          <w:lang w:val="fr-FR"/>
        </w:rPr>
        <w:t xml:space="preserve">Les fonctions du </w:t>
      </w:r>
      <w:r w:rsidRPr="0076414F">
        <w:rPr>
          <w:rFonts w:ascii="Arial" w:hAnsi="Arial" w:cs="Arial"/>
          <w:b/>
          <w:sz w:val="21"/>
          <w:szCs w:val="21"/>
          <w:lang w:val="fr-FR"/>
        </w:rPr>
        <w:t xml:space="preserve">TREK-510 </w:t>
      </w:r>
      <w:r>
        <w:rPr>
          <w:rFonts w:ascii="Arial" w:hAnsi="Arial" w:cs="Arial"/>
          <w:b/>
          <w:sz w:val="21"/>
          <w:szCs w:val="21"/>
          <w:lang w:val="fr-FR"/>
        </w:rPr>
        <w:t xml:space="preserve">en un coup d’œil </w:t>
      </w:r>
      <w:r w:rsidRPr="000D319C">
        <w:rPr>
          <w:rFonts w:ascii="Arial" w:hAnsi="Arial" w:cs="Arial"/>
          <w:b/>
          <w:sz w:val="21"/>
          <w:szCs w:val="21"/>
          <w:lang w:val="fr-FR"/>
        </w:rPr>
        <w:t>:</w:t>
      </w:r>
    </w:p>
    <w:p w:rsidR="00DB5DE8" w:rsidRPr="000D319C" w:rsidRDefault="003F37DF" w:rsidP="00FD7114">
      <w:pPr>
        <w:pStyle w:val="BodyText"/>
        <w:numPr>
          <w:ilvl w:val="0"/>
          <w:numId w:val="2"/>
        </w:numPr>
        <w:adjustRightInd w:val="0"/>
        <w:snapToGrid w:val="0"/>
        <w:spacing w:beforeLines="50" w:afterLines="50"/>
        <w:rPr>
          <w:rFonts w:ascii="Arial" w:hAnsi="Arial" w:cs="Arial"/>
          <w:sz w:val="21"/>
          <w:szCs w:val="21"/>
          <w:lang w:val="fr-FR"/>
        </w:rPr>
      </w:pPr>
      <w:r w:rsidRPr="003F37DF">
        <w:rPr>
          <w:noProof/>
        </w:rPr>
        <w:pict>
          <v:shape id="_x0000_s1035" type="#_x0000_t75" style="position:absolute;left:0;text-align:left;margin-left:312.55pt;margin-top:.8pt;width:174.55pt;height:141.95pt;z-index:-1" wrapcoords="-93 0 -93 21486 21600 21486 21600 0 -93 0">
            <v:imagedata r:id="rId10" o:title="p05_bg"/>
            <w10:wrap type="tight"/>
          </v:shape>
        </w:pict>
      </w:r>
      <w:r w:rsidR="00D22B79">
        <w:rPr>
          <w:rFonts w:ascii="Arial" w:hAnsi="Arial" w:cs="Arial"/>
          <w:b/>
          <w:sz w:val="21"/>
          <w:szCs w:val="21"/>
          <w:lang w:val="fr-FR"/>
        </w:rPr>
        <w:t>Support des d</w:t>
      </w:r>
      <w:r w:rsidR="00DB5DE8" w:rsidRPr="0076414F">
        <w:rPr>
          <w:rFonts w:ascii="Arial" w:hAnsi="Arial" w:cs="Arial"/>
          <w:b/>
          <w:sz w:val="21"/>
          <w:szCs w:val="21"/>
          <w:lang w:val="fr-FR"/>
        </w:rPr>
        <w:t>iagnostics</w:t>
      </w:r>
      <w:r w:rsidR="00DB5DE8">
        <w:rPr>
          <w:rFonts w:ascii="Arial" w:hAnsi="Arial" w:cs="Arial"/>
          <w:b/>
          <w:sz w:val="21"/>
          <w:szCs w:val="21"/>
          <w:lang w:val="fr-FR"/>
        </w:rPr>
        <w:t xml:space="preserve"> avancés de véhicule</w:t>
      </w:r>
      <w:r w:rsidR="00DB5DE8" w:rsidRPr="000D319C">
        <w:rPr>
          <w:rFonts w:ascii="Arial" w:hAnsi="Arial" w:cs="Arial" w:hint="eastAsia"/>
          <w:b/>
          <w:color w:val="FF0000"/>
          <w:sz w:val="21"/>
          <w:szCs w:val="21"/>
          <w:lang w:val="fr-FR"/>
        </w:rPr>
        <w:t xml:space="preserve"> </w:t>
      </w:r>
    </w:p>
    <w:p w:rsidR="00DB5DE8" w:rsidRPr="000D319C" w:rsidRDefault="00DB5DE8" w:rsidP="00093FD6">
      <w:pPr>
        <w:widowControl/>
        <w:autoSpaceDE w:val="0"/>
        <w:autoSpaceDN w:val="0"/>
        <w:adjustRightInd w:val="0"/>
        <w:snapToGrid w:val="0"/>
        <w:spacing w:line="276" w:lineRule="auto"/>
        <w:rPr>
          <w:rFonts w:ascii="Arial" w:hAnsi="Arial" w:cs="Arial"/>
          <w:sz w:val="21"/>
          <w:szCs w:val="21"/>
          <w:lang w:val="fr-FR"/>
        </w:rPr>
      </w:pPr>
      <w:r>
        <w:rPr>
          <w:rFonts w:ascii="Arial" w:hAnsi="Arial" w:cs="Arial"/>
          <w:kern w:val="0"/>
          <w:sz w:val="21"/>
          <w:szCs w:val="21"/>
          <w:lang w:val="fr-FR"/>
        </w:rPr>
        <w:t xml:space="preserve">Le </w:t>
      </w:r>
      <w:r w:rsidRPr="0076414F">
        <w:rPr>
          <w:rFonts w:ascii="Arial" w:hAnsi="Arial" w:cs="Arial"/>
          <w:kern w:val="0"/>
          <w:sz w:val="21"/>
          <w:szCs w:val="21"/>
          <w:lang w:val="fr-FR"/>
        </w:rPr>
        <w:t xml:space="preserve">TREK-510 </w:t>
      </w:r>
      <w:r>
        <w:rPr>
          <w:rFonts w:ascii="Arial" w:hAnsi="Arial" w:cs="Arial"/>
          <w:kern w:val="0"/>
          <w:sz w:val="21"/>
          <w:szCs w:val="21"/>
          <w:lang w:val="fr-FR"/>
        </w:rPr>
        <w:t>supporte les diagnostics</w:t>
      </w:r>
      <w:r w:rsidRPr="0076414F">
        <w:rPr>
          <w:rFonts w:ascii="Arial" w:hAnsi="Arial" w:cs="Arial"/>
          <w:kern w:val="0"/>
          <w:sz w:val="21"/>
          <w:szCs w:val="21"/>
          <w:lang w:val="fr-FR"/>
        </w:rPr>
        <w:t xml:space="preserve"> </w:t>
      </w:r>
      <w:r>
        <w:rPr>
          <w:rFonts w:ascii="Arial" w:hAnsi="Arial" w:cs="Arial"/>
          <w:kern w:val="0"/>
          <w:sz w:val="21"/>
          <w:szCs w:val="21"/>
          <w:lang w:val="fr-FR"/>
        </w:rPr>
        <w:t xml:space="preserve">avancés de véhicule via le bus </w:t>
      </w:r>
      <w:r w:rsidRPr="0076414F">
        <w:rPr>
          <w:rFonts w:ascii="Arial" w:hAnsi="Arial" w:cs="Arial"/>
          <w:kern w:val="0"/>
          <w:sz w:val="21"/>
          <w:szCs w:val="21"/>
          <w:lang w:val="fr-FR"/>
        </w:rPr>
        <w:t xml:space="preserve">CAN </w:t>
      </w:r>
      <w:r>
        <w:rPr>
          <w:rFonts w:ascii="Arial" w:hAnsi="Arial" w:cs="Arial"/>
          <w:kern w:val="0"/>
          <w:sz w:val="21"/>
          <w:szCs w:val="21"/>
          <w:lang w:val="fr-FR"/>
        </w:rPr>
        <w:t>et le protocole</w:t>
      </w:r>
      <w:r w:rsidR="00476970">
        <w:rPr>
          <w:rFonts w:ascii="Arial" w:hAnsi="Arial" w:cs="Arial"/>
          <w:kern w:val="0"/>
          <w:sz w:val="21"/>
          <w:szCs w:val="21"/>
          <w:lang w:val="fr-FR"/>
        </w:rPr>
        <w:t xml:space="preserve"> </w:t>
      </w:r>
      <w:r w:rsidRPr="0076414F">
        <w:rPr>
          <w:rFonts w:ascii="Arial" w:hAnsi="Arial" w:cs="Arial"/>
          <w:kern w:val="0"/>
          <w:sz w:val="21"/>
          <w:szCs w:val="21"/>
          <w:lang w:val="fr-FR"/>
        </w:rPr>
        <w:t xml:space="preserve">J1939. </w:t>
      </w:r>
      <w:r>
        <w:rPr>
          <w:rFonts w:ascii="Arial" w:hAnsi="Arial" w:cs="Arial"/>
          <w:kern w:val="0"/>
          <w:sz w:val="21"/>
          <w:szCs w:val="21"/>
          <w:lang w:val="fr-FR"/>
        </w:rPr>
        <w:t xml:space="preserve">Ces technologies lui permettent de se connecter aux composants du véhicule via une paire torsadée, et de communiquer les </w:t>
      </w:r>
      <w:r w:rsidRPr="0076414F">
        <w:rPr>
          <w:rFonts w:ascii="Arial" w:hAnsi="Arial" w:cs="Arial"/>
          <w:kern w:val="0"/>
          <w:sz w:val="21"/>
          <w:szCs w:val="21"/>
          <w:lang w:val="fr-FR"/>
        </w:rPr>
        <w:t xml:space="preserve">diagnostics </w:t>
      </w:r>
      <w:r>
        <w:rPr>
          <w:rFonts w:ascii="Arial" w:hAnsi="Arial" w:cs="Arial"/>
          <w:kern w:val="0"/>
          <w:sz w:val="21"/>
          <w:szCs w:val="21"/>
          <w:lang w:val="fr-FR"/>
        </w:rPr>
        <w:t>en temps réel au conducteur ou au bureau central</w:t>
      </w:r>
      <w:r w:rsidRPr="0076414F">
        <w:rPr>
          <w:rFonts w:ascii="Arial" w:hAnsi="Arial" w:cs="Arial"/>
          <w:kern w:val="0"/>
          <w:sz w:val="21"/>
          <w:szCs w:val="21"/>
          <w:lang w:val="fr-FR"/>
        </w:rPr>
        <w:t xml:space="preserve">. </w:t>
      </w:r>
      <w:r>
        <w:rPr>
          <w:rFonts w:ascii="Arial" w:hAnsi="Arial" w:cs="Arial"/>
          <w:kern w:val="0"/>
          <w:sz w:val="21"/>
          <w:szCs w:val="21"/>
          <w:lang w:val="fr-FR"/>
        </w:rPr>
        <w:t>Ces échanges efficaces d’</w:t>
      </w:r>
      <w:r w:rsidRPr="0076414F">
        <w:rPr>
          <w:rFonts w:ascii="Arial" w:hAnsi="Arial" w:cs="Arial"/>
          <w:kern w:val="0"/>
          <w:sz w:val="21"/>
          <w:szCs w:val="21"/>
          <w:lang w:val="fr-FR"/>
        </w:rPr>
        <w:t xml:space="preserve">information </w:t>
      </w:r>
      <w:r>
        <w:rPr>
          <w:rFonts w:ascii="Arial" w:hAnsi="Arial" w:cs="Arial"/>
          <w:kern w:val="0"/>
          <w:sz w:val="21"/>
          <w:szCs w:val="21"/>
          <w:lang w:val="fr-FR"/>
        </w:rPr>
        <w:t>visent à anticiper les pannes et à maintenir les véhicules en service</w:t>
      </w:r>
      <w:r w:rsidRPr="00302A0E">
        <w:rPr>
          <w:rFonts w:ascii="Arial" w:hAnsi="Arial" w:cs="Arial"/>
          <w:kern w:val="0"/>
          <w:sz w:val="21"/>
          <w:szCs w:val="21"/>
          <w:lang w:val="fr-FR"/>
        </w:rPr>
        <w:t xml:space="preserve"> </w:t>
      </w:r>
      <w:r>
        <w:rPr>
          <w:rFonts w:ascii="Arial" w:hAnsi="Arial" w:cs="Arial"/>
          <w:kern w:val="0"/>
          <w:sz w:val="21"/>
          <w:szCs w:val="21"/>
          <w:lang w:val="fr-FR"/>
        </w:rPr>
        <w:t>plus longtemps, économisant de</w:t>
      </w:r>
      <w:r w:rsidRPr="003779CE">
        <w:rPr>
          <w:rFonts w:ascii="Arial" w:hAnsi="Arial" w:cs="Arial"/>
          <w:kern w:val="0"/>
          <w:sz w:val="21"/>
          <w:szCs w:val="21"/>
          <w:lang w:val="fr-FR"/>
        </w:rPr>
        <w:t xml:space="preserve"> </w:t>
      </w:r>
      <w:r>
        <w:rPr>
          <w:rFonts w:ascii="Arial" w:hAnsi="Arial" w:cs="Arial"/>
          <w:kern w:val="0"/>
          <w:sz w:val="21"/>
          <w:szCs w:val="21"/>
          <w:lang w:val="fr-FR"/>
        </w:rPr>
        <w:t>l’argent et aidant les flottes à rester compétitives</w:t>
      </w:r>
      <w:r w:rsidRPr="000D319C">
        <w:rPr>
          <w:rFonts w:ascii="Arial" w:hAnsi="Arial" w:cs="Arial"/>
          <w:kern w:val="0"/>
          <w:sz w:val="21"/>
          <w:szCs w:val="21"/>
          <w:lang w:val="fr-FR"/>
        </w:rPr>
        <w:t>.</w:t>
      </w:r>
    </w:p>
    <w:p w:rsidR="00093FD6" w:rsidRPr="00093FD6" w:rsidRDefault="00093FD6" w:rsidP="00FD7114">
      <w:pPr>
        <w:pStyle w:val="BodyText"/>
        <w:adjustRightInd w:val="0"/>
        <w:snapToGrid w:val="0"/>
        <w:spacing w:beforeLines="50" w:afterLines="50"/>
        <w:ind w:left="720"/>
        <w:rPr>
          <w:rFonts w:ascii="Arial" w:hAnsi="Arial" w:cs="Arial"/>
          <w:sz w:val="21"/>
          <w:szCs w:val="21"/>
          <w:lang w:val="fr-FR"/>
        </w:rPr>
      </w:pPr>
    </w:p>
    <w:p w:rsidR="00DB5DE8" w:rsidRPr="000D319C" w:rsidRDefault="00D22B79" w:rsidP="00FD7114">
      <w:pPr>
        <w:pStyle w:val="BodyText"/>
        <w:numPr>
          <w:ilvl w:val="0"/>
          <w:numId w:val="2"/>
        </w:numPr>
        <w:adjustRightInd w:val="0"/>
        <w:snapToGrid w:val="0"/>
        <w:spacing w:beforeLines="50" w:afterLines="50"/>
        <w:rPr>
          <w:rFonts w:ascii="Arial" w:hAnsi="Arial" w:cs="Arial"/>
          <w:sz w:val="21"/>
          <w:szCs w:val="21"/>
          <w:lang w:val="fr-FR"/>
        </w:rPr>
      </w:pPr>
      <w:r w:rsidRPr="00D22B79">
        <w:rPr>
          <w:rFonts w:ascii="Arial" w:hAnsi="Arial" w:cs="Arial"/>
          <w:b/>
          <w:sz w:val="21"/>
          <w:szCs w:val="21"/>
          <w:lang w:val="fr-FR"/>
        </w:rPr>
        <w:t xml:space="preserve"> </w:t>
      </w:r>
      <w:r>
        <w:rPr>
          <w:rFonts w:ascii="Arial" w:hAnsi="Arial" w:cs="Arial"/>
          <w:b/>
          <w:sz w:val="21"/>
          <w:szCs w:val="21"/>
          <w:lang w:val="fr-FR"/>
        </w:rPr>
        <w:t>C</w:t>
      </w:r>
      <w:r w:rsidR="00A9721D">
        <w:rPr>
          <w:rFonts w:ascii="Arial" w:hAnsi="Arial" w:cs="Arial"/>
          <w:b/>
          <w:sz w:val="21"/>
          <w:szCs w:val="21"/>
          <w:lang w:val="fr-FR"/>
        </w:rPr>
        <w:t>onçu pour l’environnement</w:t>
      </w:r>
      <w:r>
        <w:rPr>
          <w:rFonts w:ascii="Arial" w:hAnsi="Arial" w:cs="Arial"/>
          <w:b/>
          <w:sz w:val="21"/>
          <w:szCs w:val="21"/>
          <w:lang w:val="fr-FR"/>
        </w:rPr>
        <w:t xml:space="preserve"> difficile des véhicules</w:t>
      </w:r>
    </w:p>
    <w:p w:rsidR="00DB5DE8" w:rsidRPr="000D319C" w:rsidRDefault="002C1DF1" w:rsidP="00FD7114">
      <w:pPr>
        <w:pStyle w:val="BodyText"/>
        <w:adjustRightInd w:val="0"/>
        <w:snapToGrid w:val="0"/>
        <w:spacing w:beforeLines="50" w:afterLines="50" w:line="276" w:lineRule="auto"/>
        <w:rPr>
          <w:rFonts w:ascii="Arial" w:hAnsi="Arial" w:cs="Arial"/>
          <w:sz w:val="21"/>
          <w:szCs w:val="21"/>
          <w:lang w:val="fr-FR"/>
        </w:rPr>
      </w:pPr>
      <w:r>
        <w:rPr>
          <w:rFonts w:ascii="Arial" w:hAnsi="Arial" w:cs="Arial"/>
          <w:sz w:val="21"/>
          <w:szCs w:val="21"/>
          <w:lang w:val="fr-FR"/>
        </w:rPr>
        <w:t xml:space="preserve">Le </w:t>
      </w:r>
      <w:r w:rsidRPr="0076414F">
        <w:rPr>
          <w:rFonts w:ascii="Arial" w:hAnsi="Arial" w:cs="Arial"/>
          <w:sz w:val="21"/>
          <w:szCs w:val="21"/>
          <w:lang w:val="fr-FR"/>
        </w:rPr>
        <w:t xml:space="preserve">TREK-510 </w:t>
      </w:r>
      <w:r>
        <w:rPr>
          <w:rFonts w:ascii="Arial" w:hAnsi="Arial" w:cs="Arial"/>
          <w:sz w:val="21"/>
          <w:szCs w:val="21"/>
          <w:lang w:val="fr-FR"/>
        </w:rPr>
        <w:t xml:space="preserve">supporte les transitoires d’alimentation, les espaces exigus et les </w:t>
      </w:r>
      <w:r w:rsidRPr="0076414F">
        <w:rPr>
          <w:rFonts w:ascii="Arial" w:hAnsi="Arial" w:cs="Arial"/>
          <w:sz w:val="21"/>
          <w:szCs w:val="21"/>
          <w:lang w:val="fr-FR"/>
        </w:rPr>
        <w:t xml:space="preserve">fluctuations </w:t>
      </w:r>
      <w:r>
        <w:rPr>
          <w:rFonts w:ascii="Arial" w:hAnsi="Arial" w:cs="Arial"/>
          <w:sz w:val="21"/>
          <w:szCs w:val="21"/>
          <w:lang w:val="fr-FR"/>
        </w:rPr>
        <w:t>de température des cabines et des véhicules.</w:t>
      </w:r>
      <w:r w:rsidRPr="0076414F">
        <w:rPr>
          <w:rFonts w:ascii="Arial" w:hAnsi="Arial" w:cs="Arial"/>
          <w:sz w:val="21"/>
          <w:szCs w:val="21"/>
          <w:lang w:val="fr-FR"/>
        </w:rPr>
        <w:t xml:space="preserve"> </w:t>
      </w:r>
      <w:r>
        <w:rPr>
          <w:rFonts w:ascii="Arial" w:hAnsi="Arial" w:cs="Arial"/>
          <w:sz w:val="21"/>
          <w:szCs w:val="21"/>
          <w:lang w:val="fr-FR"/>
        </w:rPr>
        <w:t>Il est certifié</w:t>
      </w:r>
      <w:r w:rsidRPr="0076414F">
        <w:rPr>
          <w:rFonts w:ascii="Arial" w:hAnsi="Arial" w:cs="Arial"/>
          <w:sz w:val="21"/>
          <w:szCs w:val="21"/>
          <w:lang w:val="fr-FR"/>
        </w:rPr>
        <w:t xml:space="preserve"> </w:t>
      </w:r>
      <w:r w:rsidRPr="0076414F">
        <w:rPr>
          <w:rFonts w:ascii="Arial" w:hAnsi="Arial" w:cs="Arial"/>
          <w:kern w:val="0"/>
          <w:sz w:val="21"/>
          <w:szCs w:val="21"/>
          <w:lang w:val="fr-FR"/>
        </w:rPr>
        <w:t>SAE J1455 Class A</w:t>
      </w:r>
      <w:r>
        <w:rPr>
          <w:rFonts w:ascii="Arial" w:hAnsi="Arial" w:cs="Arial"/>
          <w:kern w:val="0"/>
          <w:sz w:val="21"/>
          <w:szCs w:val="21"/>
          <w:lang w:val="fr-FR"/>
        </w:rPr>
        <w:t xml:space="preserve"> </w:t>
      </w:r>
      <w:r w:rsidRPr="0076414F">
        <w:rPr>
          <w:rFonts w:ascii="Arial" w:hAnsi="Arial" w:cs="Arial"/>
          <w:kern w:val="0"/>
          <w:sz w:val="21"/>
          <w:szCs w:val="21"/>
          <w:lang w:val="fr-FR"/>
        </w:rPr>
        <w:t xml:space="preserve">/ SAE J1113 </w:t>
      </w:r>
      <w:r>
        <w:rPr>
          <w:rFonts w:ascii="Arial" w:hAnsi="Arial" w:cs="Arial"/>
          <w:kern w:val="0"/>
          <w:sz w:val="21"/>
          <w:szCs w:val="21"/>
          <w:lang w:val="fr-FR"/>
        </w:rPr>
        <w:t>et conforme aux standards</w:t>
      </w:r>
      <w:r w:rsidRPr="0076414F">
        <w:rPr>
          <w:rFonts w:ascii="Arial" w:hAnsi="Arial" w:cs="Arial"/>
          <w:sz w:val="21"/>
          <w:szCs w:val="21"/>
          <w:lang w:val="fr-FR"/>
        </w:rPr>
        <w:t xml:space="preserve"> ISO7637-2. </w:t>
      </w:r>
      <w:r>
        <w:rPr>
          <w:rFonts w:ascii="Arial" w:hAnsi="Arial" w:cs="Arial"/>
          <w:sz w:val="21"/>
          <w:szCs w:val="21"/>
          <w:lang w:val="fr-FR"/>
        </w:rPr>
        <w:t>Le logiciel de gestion d’alimentation de véhicule</w:t>
      </w:r>
      <w:r w:rsidRPr="00D13228">
        <w:rPr>
          <w:rFonts w:ascii="Arial" w:hAnsi="Arial" w:cs="Arial"/>
          <w:sz w:val="21"/>
          <w:szCs w:val="21"/>
          <w:lang w:val="fr-FR"/>
        </w:rPr>
        <w:t xml:space="preserve"> (</w:t>
      </w:r>
      <w:r>
        <w:rPr>
          <w:rFonts w:ascii="Arial" w:hAnsi="Arial" w:cs="Arial"/>
          <w:sz w:val="21"/>
          <w:szCs w:val="21"/>
          <w:lang w:val="fr-FR"/>
        </w:rPr>
        <w:t>contact allumé/éteint</w:t>
      </w:r>
      <w:r w:rsidRPr="00D13228">
        <w:rPr>
          <w:rFonts w:ascii="Arial" w:hAnsi="Arial" w:cs="Arial"/>
          <w:sz w:val="21"/>
          <w:szCs w:val="21"/>
          <w:lang w:val="fr-FR"/>
        </w:rPr>
        <w:t xml:space="preserve"> </w:t>
      </w:r>
      <w:r>
        <w:rPr>
          <w:rFonts w:ascii="Arial" w:hAnsi="Arial" w:cs="Arial"/>
          <w:sz w:val="21"/>
          <w:szCs w:val="21"/>
          <w:lang w:val="fr-FR"/>
        </w:rPr>
        <w:t>avec et sans retard</w:t>
      </w:r>
      <w:r w:rsidRPr="00D13228">
        <w:rPr>
          <w:rFonts w:ascii="Arial" w:hAnsi="Arial" w:cs="Arial"/>
          <w:sz w:val="21"/>
          <w:szCs w:val="21"/>
          <w:lang w:val="fr-FR"/>
        </w:rPr>
        <w:t xml:space="preserve">, </w:t>
      </w:r>
      <w:r>
        <w:rPr>
          <w:rFonts w:ascii="Arial" w:hAnsi="Arial" w:cs="Arial"/>
          <w:sz w:val="21"/>
          <w:szCs w:val="21"/>
          <w:lang w:val="fr-FR"/>
        </w:rPr>
        <w:t>surveillance de batterie</w:t>
      </w:r>
      <w:r w:rsidRPr="00D13228">
        <w:rPr>
          <w:rFonts w:ascii="Arial" w:hAnsi="Arial" w:cs="Arial"/>
          <w:sz w:val="21"/>
          <w:szCs w:val="21"/>
          <w:lang w:val="fr-FR"/>
        </w:rPr>
        <w:t xml:space="preserve">) </w:t>
      </w:r>
      <w:r>
        <w:rPr>
          <w:rFonts w:ascii="Arial" w:hAnsi="Arial" w:cs="Arial"/>
          <w:sz w:val="21"/>
          <w:szCs w:val="21"/>
          <w:lang w:val="fr-FR"/>
        </w:rPr>
        <w:t>protège contre les bruits électrique</w:t>
      </w:r>
      <w:r w:rsidR="00A11C16">
        <w:rPr>
          <w:rFonts w:ascii="Arial" w:hAnsi="Arial" w:cs="Arial"/>
          <w:sz w:val="21"/>
          <w:szCs w:val="21"/>
          <w:lang w:val="fr-FR"/>
        </w:rPr>
        <w:t>s et les surtensions, et évite</w:t>
      </w:r>
      <w:r>
        <w:rPr>
          <w:rFonts w:ascii="Arial" w:hAnsi="Arial" w:cs="Arial"/>
          <w:sz w:val="21"/>
          <w:szCs w:val="21"/>
          <w:lang w:val="fr-FR"/>
        </w:rPr>
        <w:t xml:space="preserve"> l’endommagement du système</w:t>
      </w:r>
      <w:r w:rsidRPr="0076414F">
        <w:rPr>
          <w:rFonts w:ascii="Arial" w:hAnsi="Arial" w:cs="Arial"/>
          <w:sz w:val="21"/>
          <w:szCs w:val="21"/>
          <w:lang w:val="fr-FR"/>
        </w:rPr>
        <w:t xml:space="preserve">. </w:t>
      </w:r>
      <w:r>
        <w:rPr>
          <w:rFonts w:ascii="Arial" w:hAnsi="Arial" w:cs="Arial"/>
          <w:sz w:val="21"/>
          <w:szCs w:val="21"/>
          <w:lang w:val="fr-FR"/>
        </w:rPr>
        <w:t xml:space="preserve">Le </w:t>
      </w:r>
      <w:r w:rsidRPr="0076414F">
        <w:rPr>
          <w:rFonts w:ascii="Arial" w:hAnsi="Arial" w:cs="Arial"/>
          <w:sz w:val="21"/>
          <w:szCs w:val="21"/>
          <w:lang w:val="fr-FR"/>
        </w:rPr>
        <w:t xml:space="preserve">TREK-510 </w:t>
      </w:r>
      <w:r>
        <w:rPr>
          <w:rFonts w:ascii="Arial" w:hAnsi="Arial" w:cs="Arial"/>
          <w:sz w:val="21"/>
          <w:szCs w:val="21"/>
          <w:lang w:val="fr-FR"/>
        </w:rPr>
        <w:t xml:space="preserve">fonctionne dans la plage de température de </w:t>
      </w:r>
      <w:r w:rsidRPr="00D13228">
        <w:rPr>
          <w:rFonts w:ascii="Arial" w:hAnsi="Arial" w:cs="Arial"/>
          <w:sz w:val="21"/>
          <w:szCs w:val="21"/>
          <w:lang w:val="fr-FR"/>
        </w:rPr>
        <w:t>-30</w:t>
      </w:r>
      <w:r w:rsidRPr="00D13228">
        <w:rPr>
          <w:rFonts w:ascii="Arial" w:hAnsi="Arial" w:cs="Arial"/>
          <w:kern w:val="0"/>
          <w:sz w:val="26"/>
          <w:szCs w:val="26"/>
          <w:lang w:val="fr-FR" w:eastAsia="zh-CN"/>
        </w:rPr>
        <w:t>°</w:t>
      </w:r>
      <w:r w:rsidRPr="00D13228">
        <w:rPr>
          <w:rFonts w:ascii="Arial" w:hAnsi="Arial" w:cs="Arial"/>
          <w:sz w:val="21"/>
          <w:szCs w:val="21"/>
          <w:lang w:val="fr-FR"/>
        </w:rPr>
        <w:t xml:space="preserve">C </w:t>
      </w:r>
      <w:r>
        <w:rPr>
          <w:rFonts w:ascii="Arial" w:hAnsi="Arial" w:cs="Arial"/>
          <w:sz w:val="21"/>
          <w:szCs w:val="21"/>
          <w:lang w:val="fr-FR"/>
        </w:rPr>
        <w:t>à</w:t>
      </w:r>
      <w:r w:rsidRPr="00D13228">
        <w:rPr>
          <w:rFonts w:ascii="Arial" w:hAnsi="Arial" w:cs="Arial"/>
          <w:sz w:val="21"/>
          <w:szCs w:val="21"/>
          <w:lang w:val="fr-FR"/>
        </w:rPr>
        <w:t xml:space="preserve"> 70</w:t>
      </w:r>
      <w:r w:rsidRPr="00D13228">
        <w:rPr>
          <w:rFonts w:ascii="Arial" w:hAnsi="Arial" w:cs="Arial"/>
          <w:kern w:val="0"/>
          <w:sz w:val="26"/>
          <w:szCs w:val="26"/>
          <w:lang w:val="fr-FR" w:eastAsia="zh-CN"/>
        </w:rPr>
        <w:t>°</w:t>
      </w:r>
      <w:r w:rsidRPr="00D13228">
        <w:rPr>
          <w:rFonts w:ascii="Arial" w:hAnsi="Arial" w:cs="Arial"/>
          <w:sz w:val="21"/>
          <w:szCs w:val="21"/>
          <w:lang w:val="fr-FR"/>
        </w:rPr>
        <w:t xml:space="preserve">C, </w:t>
      </w:r>
      <w:r>
        <w:rPr>
          <w:rFonts w:ascii="Arial" w:hAnsi="Arial" w:cs="Arial"/>
          <w:sz w:val="21"/>
          <w:szCs w:val="21"/>
          <w:lang w:val="fr-FR"/>
        </w:rPr>
        <w:t>et son unité scellée dispose d’une</w:t>
      </w:r>
      <w:r w:rsidRPr="00D13228">
        <w:rPr>
          <w:rFonts w:ascii="Arial" w:hAnsi="Arial" w:cs="Arial"/>
          <w:sz w:val="21"/>
          <w:szCs w:val="21"/>
          <w:lang w:val="fr-FR"/>
        </w:rPr>
        <w:t xml:space="preserve"> certification</w:t>
      </w:r>
      <w:r>
        <w:rPr>
          <w:rFonts w:ascii="Arial" w:hAnsi="Arial" w:cs="Arial"/>
          <w:sz w:val="21"/>
          <w:szCs w:val="21"/>
          <w:lang w:val="fr-FR"/>
        </w:rPr>
        <w:t xml:space="preserve"> militaire </w:t>
      </w:r>
      <w:r w:rsidRPr="00D13228">
        <w:rPr>
          <w:rFonts w:ascii="Arial" w:hAnsi="Arial" w:cs="Arial"/>
          <w:sz w:val="21"/>
          <w:szCs w:val="21"/>
          <w:lang w:val="fr-FR"/>
        </w:rPr>
        <w:t>(MIL-STD-810</w:t>
      </w:r>
      <w:r>
        <w:rPr>
          <w:rFonts w:ascii="Arial" w:hAnsi="Arial" w:cs="Arial"/>
          <w:sz w:val="21"/>
          <w:szCs w:val="21"/>
          <w:lang w:val="fr-FR"/>
        </w:rPr>
        <w:t>G</w:t>
      </w:r>
      <w:r w:rsidRPr="00D13228">
        <w:rPr>
          <w:rFonts w:ascii="Arial" w:hAnsi="Arial" w:cs="Arial"/>
          <w:sz w:val="21"/>
          <w:szCs w:val="21"/>
          <w:lang w:val="fr-FR"/>
        </w:rPr>
        <w:t xml:space="preserve">, </w:t>
      </w:r>
      <w:r>
        <w:rPr>
          <w:rFonts w:ascii="Arial" w:hAnsi="Arial" w:cs="Arial"/>
          <w:sz w:val="21"/>
          <w:szCs w:val="21"/>
          <w:lang w:val="fr-FR"/>
        </w:rPr>
        <w:t>mé</w:t>
      </w:r>
      <w:r w:rsidRPr="00D13228">
        <w:rPr>
          <w:rFonts w:ascii="Arial" w:hAnsi="Arial" w:cs="Arial"/>
          <w:sz w:val="21"/>
          <w:szCs w:val="21"/>
          <w:lang w:val="fr-FR"/>
        </w:rPr>
        <w:t>thod</w:t>
      </w:r>
      <w:r>
        <w:rPr>
          <w:rFonts w:ascii="Arial" w:hAnsi="Arial" w:cs="Arial"/>
          <w:sz w:val="21"/>
          <w:szCs w:val="21"/>
          <w:lang w:val="fr-FR"/>
        </w:rPr>
        <w:t>e</w:t>
      </w:r>
      <w:r w:rsidRPr="00D13228">
        <w:rPr>
          <w:rFonts w:ascii="Arial" w:hAnsi="Arial" w:cs="Arial"/>
          <w:sz w:val="21"/>
          <w:szCs w:val="21"/>
          <w:lang w:val="fr-FR"/>
        </w:rPr>
        <w:t xml:space="preserve"> 516.5) </w:t>
      </w:r>
      <w:r>
        <w:rPr>
          <w:rFonts w:ascii="Arial" w:hAnsi="Arial" w:cs="Arial"/>
          <w:sz w:val="21"/>
          <w:szCs w:val="21"/>
          <w:lang w:val="fr-FR"/>
        </w:rPr>
        <w:t>de tenue aux chocs et aux vibrations</w:t>
      </w:r>
      <w:r w:rsidR="00DB5DE8" w:rsidRPr="000D319C">
        <w:rPr>
          <w:rFonts w:ascii="Arial" w:hAnsi="Arial" w:cs="Arial"/>
          <w:sz w:val="21"/>
          <w:szCs w:val="21"/>
          <w:lang w:val="fr-FR"/>
        </w:rPr>
        <w:t>.</w:t>
      </w:r>
    </w:p>
    <w:p w:rsidR="00DB5DE8" w:rsidRPr="00A2107B" w:rsidRDefault="00DB5DE8" w:rsidP="00FD7114">
      <w:pPr>
        <w:pStyle w:val="BodyText"/>
        <w:numPr>
          <w:ilvl w:val="0"/>
          <w:numId w:val="2"/>
        </w:numPr>
        <w:adjustRightInd w:val="0"/>
        <w:snapToGrid w:val="0"/>
        <w:spacing w:beforeLines="50" w:afterLines="50"/>
        <w:rPr>
          <w:rFonts w:ascii="Arial" w:hAnsi="Arial" w:cs="Arial"/>
          <w:sz w:val="21"/>
          <w:szCs w:val="21"/>
        </w:rPr>
      </w:pPr>
      <w:r w:rsidRPr="000D319C">
        <w:rPr>
          <w:rFonts w:ascii="Arial" w:hAnsi="Arial" w:cs="Arial" w:hint="eastAsia"/>
          <w:b/>
          <w:sz w:val="21"/>
          <w:szCs w:val="21"/>
          <w:lang w:val="fr-FR"/>
        </w:rPr>
        <w:t xml:space="preserve"> </w:t>
      </w:r>
      <w:r w:rsidR="001C2D8B">
        <w:rPr>
          <w:rFonts w:ascii="Arial" w:hAnsi="Arial" w:cs="Arial"/>
          <w:b/>
          <w:sz w:val="21"/>
          <w:szCs w:val="21"/>
          <w:lang w:val="fr-FR"/>
        </w:rPr>
        <w:t>Un développement logiciel convivial</w:t>
      </w:r>
      <w:r w:rsidRPr="00A2107B">
        <w:rPr>
          <w:rFonts w:ascii="Arial" w:hAnsi="Arial" w:cs="Arial" w:hint="eastAsia"/>
          <w:color w:val="FF0000"/>
          <w:sz w:val="21"/>
          <w:szCs w:val="21"/>
        </w:rPr>
        <w:t xml:space="preserve"> </w:t>
      </w:r>
    </w:p>
    <w:p w:rsidR="00DB5DE8" w:rsidRPr="000D319C" w:rsidRDefault="008149A6" w:rsidP="00FD7114">
      <w:pPr>
        <w:pStyle w:val="BodyText"/>
        <w:adjustRightInd w:val="0"/>
        <w:snapToGrid w:val="0"/>
        <w:spacing w:beforeLines="50" w:afterLines="50" w:line="276" w:lineRule="auto"/>
        <w:rPr>
          <w:rFonts w:ascii="Arial" w:hAnsi="Arial" w:cs="Arial"/>
          <w:sz w:val="21"/>
          <w:szCs w:val="21"/>
          <w:lang w:val="fr-FR"/>
        </w:rPr>
      </w:pPr>
      <w:r>
        <w:rPr>
          <w:rFonts w:ascii="Arial" w:hAnsi="Arial" w:cs="Arial"/>
          <w:sz w:val="21"/>
          <w:szCs w:val="21"/>
          <w:lang w:val="fr-FR"/>
        </w:rPr>
        <w:t>Le développement logiciel est toujours un casse-tête pour les plates-formes à microprocesseur.  Le système d’exploitation</w:t>
      </w:r>
      <w:r w:rsidRPr="0076414F">
        <w:rPr>
          <w:rFonts w:ascii="Arial" w:hAnsi="Arial" w:cs="Arial"/>
          <w:sz w:val="21"/>
          <w:szCs w:val="21"/>
          <w:lang w:val="fr-FR"/>
        </w:rPr>
        <w:t xml:space="preserve"> Windows® CE </w:t>
      </w:r>
      <w:r>
        <w:rPr>
          <w:rFonts w:ascii="Arial" w:hAnsi="Arial" w:cs="Arial"/>
          <w:sz w:val="21"/>
          <w:szCs w:val="21"/>
          <w:lang w:val="fr-FR"/>
        </w:rPr>
        <w:t xml:space="preserve">du </w:t>
      </w:r>
      <w:r w:rsidRPr="0076414F">
        <w:rPr>
          <w:rFonts w:ascii="Arial" w:hAnsi="Arial" w:cs="Arial"/>
          <w:sz w:val="21"/>
          <w:szCs w:val="21"/>
          <w:lang w:val="fr-FR"/>
        </w:rPr>
        <w:t>TREK-510</w:t>
      </w:r>
      <w:r>
        <w:rPr>
          <w:rFonts w:ascii="Arial" w:hAnsi="Arial" w:cs="Arial"/>
          <w:sz w:val="21"/>
          <w:szCs w:val="21"/>
          <w:lang w:val="fr-FR"/>
        </w:rPr>
        <w:t xml:space="preserve"> rend </w:t>
      </w:r>
      <w:r w:rsidR="007A0406">
        <w:rPr>
          <w:rFonts w:ascii="Arial" w:hAnsi="Arial" w:cs="Arial"/>
          <w:sz w:val="21"/>
          <w:szCs w:val="21"/>
          <w:lang w:val="fr-FR"/>
        </w:rPr>
        <w:t xml:space="preserve">son </w:t>
      </w:r>
      <w:r>
        <w:rPr>
          <w:rFonts w:ascii="Arial" w:hAnsi="Arial" w:cs="Arial"/>
          <w:sz w:val="21"/>
          <w:szCs w:val="21"/>
          <w:lang w:val="fr-FR"/>
        </w:rPr>
        <w:t xml:space="preserve">utilisation </w:t>
      </w:r>
      <w:r w:rsidR="007A0406">
        <w:rPr>
          <w:rFonts w:ascii="Arial" w:hAnsi="Arial" w:cs="Arial"/>
          <w:sz w:val="21"/>
          <w:szCs w:val="21"/>
          <w:lang w:val="fr-FR"/>
        </w:rPr>
        <w:t>intuitive</w:t>
      </w:r>
      <w:r>
        <w:rPr>
          <w:rFonts w:ascii="Arial" w:hAnsi="Arial" w:cs="Arial"/>
          <w:sz w:val="21"/>
          <w:szCs w:val="21"/>
          <w:lang w:val="fr-FR"/>
        </w:rPr>
        <w:t xml:space="preserve">. Un </w:t>
      </w:r>
      <w:r w:rsidR="007A0406">
        <w:rPr>
          <w:rFonts w:ascii="Arial" w:hAnsi="Arial" w:cs="Arial"/>
          <w:sz w:val="21"/>
          <w:szCs w:val="21"/>
          <w:lang w:val="fr-FR"/>
        </w:rPr>
        <w:t xml:space="preserve">SDK ou </w:t>
      </w:r>
      <w:r>
        <w:rPr>
          <w:rFonts w:ascii="Arial" w:hAnsi="Arial" w:cs="Arial"/>
          <w:sz w:val="21"/>
          <w:szCs w:val="21"/>
          <w:lang w:val="fr-FR"/>
        </w:rPr>
        <w:t xml:space="preserve"> </w:t>
      </w:r>
      <w:r w:rsidR="007A0406">
        <w:rPr>
          <w:rFonts w:ascii="Arial" w:hAnsi="Arial" w:cs="Arial"/>
          <w:sz w:val="21"/>
          <w:szCs w:val="21"/>
          <w:lang w:val="fr-FR"/>
        </w:rPr>
        <w:t xml:space="preserve">kit de </w:t>
      </w:r>
      <w:r>
        <w:rPr>
          <w:rFonts w:ascii="Arial" w:hAnsi="Arial" w:cs="Arial"/>
          <w:sz w:val="21"/>
          <w:szCs w:val="21"/>
          <w:lang w:val="fr-FR"/>
        </w:rPr>
        <w:t xml:space="preserve">développement aide à déployer rapidement l’application à travers </w:t>
      </w:r>
      <w:r w:rsidR="007A0406">
        <w:rPr>
          <w:rFonts w:ascii="Arial" w:hAnsi="Arial" w:cs="Arial"/>
          <w:sz w:val="21"/>
          <w:szCs w:val="21"/>
          <w:lang w:val="fr-FR"/>
        </w:rPr>
        <w:t>toute</w:t>
      </w:r>
      <w:r>
        <w:rPr>
          <w:rFonts w:ascii="Arial" w:hAnsi="Arial" w:cs="Arial"/>
          <w:sz w:val="21"/>
          <w:szCs w:val="21"/>
          <w:lang w:val="fr-FR"/>
        </w:rPr>
        <w:t xml:space="preserve"> la famille </w:t>
      </w:r>
      <w:r w:rsidRPr="0076414F">
        <w:rPr>
          <w:rFonts w:ascii="Arial" w:hAnsi="Arial" w:cs="Arial"/>
          <w:sz w:val="21"/>
          <w:szCs w:val="21"/>
          <w:lang w:val="fr-FR"/>
        </w:rPr>
        <w:t>TREK</w:t>
      </w:r>
      <w:r w:rsidR="00DB5DE8" w:rsidRPr="000D319C">
        <w:rPr>
          <w:rFonts w:ascii="Arial" w:hAnsi="Arial" w:cs="Arial"/>
          <w:sz w:val="21"/>
          <w:szCs w:val="21"/>
          <w:lang w:val="fr-FR"/>
        </w:rPr>
        <w:t xml:space="preserve">. </w:t>
      </w:r>
    </w:p>
    <w:p w:rsidR="00DB5DE8" w:rsidRPr="007A0406" w:rsidRDefault="00A9721D" w:rsidP="00FD7114">
      <w:pPr>
        <w:pStyle w:val="BodyText"/>
        <w:numPr>
          <w:ilvl w:val="0"/>
          <w:numId w:val="2"/>
        </w:numPr>
        <w:adjustRightInd w:val="0"/>
        <w:snapToGrid w:val="0"/>
        <w:spacing w:beforeLines="50" w:afterLines="50"/>
        <w:rPr>
          <w:rFonts w:ascii="Arial" w:hAnsi="Arial" w:cs="Arial"/>
          <w:sz w:val="21"/>
          <w:szCs w:val="21"/>
          <w:lang w:val="fr-FR"/>
        </w:rPr>
      </w:pPr>
      <w:r>
        <w:rPr>
          <w:rFonts w:ascii="Arial" w:hAnsi="Arial" w:cs="Arial"/>
          <w:b/>
          <w:sz w:val="21"/>
          <w:szCs w:val="21"/>
          <w:lang w:val="fr-FR"/>
        </w:rPr>
        <w:t>Des b</w:t>
      </w:r>
      <w:r w:rsidR="007A0406" w:rsidRPr="007A0406">
        <w:rPr>
          <w:rFonts w:ascii="Arial" w:hAnsi="Arial" w:cs="Arial"/>
          <w:b/>
          <w:sz w:val="21"/>
          <w:szCs w:val="21"/>
          <w:lang w:val="fr-FR"/>
        </w:rPr>
        <w:t xml:space="preserve">énéfices additionnels </w:t>
      </w:r>
      <w:r>
        <w:rPr>
          <w:rFonts w:ascii="Arial" w:hAnsi="Arial" w:cs="Arial"/>
          <w:b/>
          <w:sz w:val="21"/>
          <w:szCs w:val="21"/>
          <w:lang w:val="fr-FR"/>
        </w:rPr>
        <w:t>grâce à</w:t>
      </w:r>
      <w:r w:rsidR="007A0406" w:rsidRPr="007A0406">
        <w:rPr>
          <w:rFonts w:ascii="Arial" w:hAnsi="Arial" w:cs="Arial"/>
          <w:b/>
          <w:sz w:val="21"/>
          <w:szCs w:val="21"/>
          <w:lang w:val="fr-FR"/>
        </w:rPr>
        <w:t xml:space="preserve"> la technologie ARM </w:t>
      </w:r>
    </w:p>
    <w:p w:rsidR="00EA5A1C" w:rsidRPr="000D319C" w:rsidRDefault="00A9721D" w:rsidP="00FD7114">
      <w:pPr>
        <w:pStyle w:val="BodyText"/>
        <w:adjustRightInd w:val="0"/>
        <w:snapToGrid w:val="0"/>
        <w:spacing w:beforeLines="50" w:afterLines="50" w:line="276" w:lineRule="auto"/>
        <w:rPr>
          <w:rFonts w:ascii="Arial" w:hAnsi="Arial" w:cs="Arial"/>
          <w:b/>
          <w:sz w:val="21"/>
          <w:szCs w:val="21"/>
          <w:lang w:val="fr-FR"/>
        </w:rPr>
      </w:pPr>
      <w:r>
        <w:rPr>
          <w:rFonts w:ascii="Arial" w:hAnsi="Arial" w:cs="Arial"/>
          <w:sz w:val="21"/>
          <w:szCs w:val="21"/>
          <w:lang w:val="fr-FR"/>
        </w:rPr>
        <w:t xml:space="preserve">D’architecture ARM, le </w:t>
      </w:r>
      <w:r w:rsidR="007A0406">
        <w:rPr>
          <w:rFonts w:ascii="Arial" w:hAnsi="Arial" w:cs="Arial"/>
          <w:sz w:val="21"/>
          <w:szCs w:val="21"/>
          <w:lang w:val="fr-FR"/>
        </w:rPr>
        <w:t xml:space="preserve">système sur puce (Soc) </w:t>
      </w:r>
      <w:proofErr w:type="spellStart"/>
      <w:r w:rsidR="007A0406">
        <w:rPr>
          <w:rFonts w:ascii="Arial" w:hAnsi="Arial" w:cs="Arial"/>
          <w:sz w:val="21"/>
          <w:szCs w:val="21"/>
          <w:lang w:val="fr-FR"/>
        </w:rPr>
        <w:t>Cartesio</w:t>
      </w:r>
      <w:proofErr w:type="spellEnd"/>
      <w:r w:rsidR="007A0406">
        <w:rPr>
          <w:rFonts w:ascii="Arial" w:hAnsi="Arial" w:cs="Arial"/>
          <w:sz w:val="21"/>
          <w:szCs w:val="21"/>
          <w:lang w:val="fr-FR"/>
        </w:rPr>
        <w:t xml:space="preserve"> </w:t>
      </w:r>
      <w:r>
        <w:rPr>
          <w:rFonts w:ascii="Arial" w:hAnsi="Arial" w:cs="Arial"/>
          <w:sz w:val="21"/>
          <w:szCs w:val="21"/>
          <w:lang w:val="fr-FR"/>
        </w:rPr>
        <w:t xml:space="preserve">de </w:t>
      </w:r>
      <w:proofErr w:type="spellStart"/>
      <w:r>
        <w:rPr>
          <w:rFonts w:ascii="Arial" w:hAnsi="Arial" w:cs="Arial"/>
          <w:sz w:val="21"/>
          <w:szCs w:val="21"/>
          <w:lang w:val="fr-FR"/>
        </w:rPr>
        <w:t>STMicro</w:t>
      </w:r>
      <w:proofErr w:type="spellEnd"/>
      <w:r>
        <w:rPr>
          <w:rFonts w:ascii="Arial" w:hAnsi="Arial" w:cs="Arial"/>
          <w:sz w:val="21"/>
          <w:szCs w:val="21"/>
          <w:lang w:val="fr-FR"/>
        </w:rPr>
        <w:t xml:space="preserve"> qui anime le </w:t>
      </w:r>
      <w:r w:rsidR="00DB5DE8" w:rsidRPr="007A0406">
        <w:rPr>
          <w:rFonts w:ascii="Arial" w:hAnsi="Arial" w:cs="Arial"/>
          <w:sz w:val="21"/>
          <w:szCs w:val="21"/>
          <w:lang w:val="fr-FR"/>
        </w:rPr>
        <w:t>TREK-510</w:t>
      </w:r>
      <w:r>
        <w:rPr>
          <w:rFonts w:ascii="Arial" w:hAnsi="Arial" w:cs="Arial"/>
          <w:sz w:val="21"/>
          <w:szCs w:val="21"/>
          <w:lang w:val="fr-FR"/>
        </w:rPr>
        <w:t xml:space="preserve"> gère efficacement son alimentation. Pour les applications embarquées automobiles, </w:t>
      </w:r>
      <w:r w:rsidR="00047378">
        <w:rPr>
          <w:rFonts w:ascii="Arial" w:hAnsi="Arial" w:cs="Arial"/>
          <w:sz w:val="21"/>
          <w:szCs w:val="21"/>
          <w:lang w:val="fr-FR"/>
        </w:rPr>
        <w:t>la</w:t>
      </w:r>
      <w:r>
        <w:rPr>
          <w:rFonts w:ascii="Arial" w:hAnsi="Arial" w:cs="Arial"/>
          <w:sz w:val="21"/>
          <w:szCs w:val="21"/>
          <w:lang w:val="fr-FR"/>
        </w:rPr>
        <w:t xml:space="preserve"> consommation énergétique </w:t>
      </w:r>
      <w:r w:rsidR="00047378">
        <w:rPr>
          <w:rFonts w:ascii="Arial" w:hAnsi="Arial" w:cs="Arial"/>
          <w:sz w:val="21"/>
          <w:szCs w:val="21"/>
          <w:lang w:val="fr-FR"/>
        </w:rPr>
        <w:t>doit rester faible</w:t>
      </w:r>
      <w:r>
        <w:rPr>
          <w:rFonts w:ascii="Arial" w:hAnsi="Arial" w:cs="Arial"/>
          <w:sz w:val="21"/>
          <w:szCs w:val="21"/>
          <w:lang w:val="fr-FR"/>
        </w:rPr>
        <w:t>. En</w:t>
      </w:r>
      <w:r w:rsidR="00DB5DE8" w:rsidRPr="007A0406">
        <w:rPr>
          <w:rFonts w:ascii="Arial" w:hAnsi="Arial" w:cs="Arial"/>
          <w:sz w:val="21"/>
          <w:szCs w:val="21"/>
          <w:lang w:val="fr-FR"/>
        </w:rPr>
        <w:t xml:space="preserve"> mode</w:t>
      </w:r>
      <w:r>
        <w:rPr>
          <w:rFonts w:ascii="Arial" w:hAnsi="Arial" w:cs="Arial"/>
          <w:sz w:val="21"/>
          <w:szCs w:val="21"/>
          <w:lang w:val="fr-FR"/>
        </w:rPr>
        <w:t xml:space="preserve"> normal</w:t>
      </w:r>
      <w:r w:rsidR="00DB5DE8" w:rsidRPr="007A0406">
        <w:rPr>
          <w:rFonts w:ascii="Arial" w:hAnsi="Arial" w:cs="Arial"/>
          <w:sz w:val="21"/>
          <w:szCs w:val="21"/>
          <w:lang w:val="fr-FR"/>
        </w:rPr>
        <w:t xml:space="preserve">, </w:t>
      </w:r>
      <w:r w:rsidR="00047378">
        <w:rPr>
          <w:rFonts w:ascii="Arial" w:hAnsi="Arial" w:cs="Arial"/>
          <w:sz w:val="21"/>
          <w:szCs w:val="21"/>
          <w:lang w:val="fr-FR"/>
        </w:rPr>
        <w:t>elle est d’environ</w:t>
      </w:r>
      <w:r w:rsidR="00DB5DE8" w:rsidRPr="007A0406">
        <w:rPr>
          <w:rFonts w:ascii="Arial" w:hAnsi="Arial" w:cs="Arial"/>
          <w:sz w:val="21"/>
          <w:szCs w:val="21"/>
          <w:lang w:val="fr-FR"/>
        </w:rPr>
        <w:t xml:space="preserve"> 3 watts (</w:t>
      </w:r>
      <w:r w:rsidR="00047378">
        <w:rPr>
          <w:rFonts w:ascii="Arial" w:hAnsi="Arial" w:cs="Arial"/>
          <w:sz w:val="21"/>
          <w:szCs w:val="21"/>
          <w:lang w:val="fr-FR"/>
        </w:rPr>
        <w:t>sans périphériques ni écran</w:t>
      </w:r>
      <w:r w:rsidR="00DB5DE8" w:rsidRPr="007A0406">
        <w:rPr>
          <w:rFonts w:ascii="Arial" w:hAnsi="Arial" w:cs="Arial"/>
          <w:sz w:val="21"/>
          <w:szCs w:val="21"/>
          <w:lang w:val="fr-FR"/>
        </w:rPr>
        <w:t xml:space="preserve">). </w:t>
      </w:r>
      <w:r w:rsidR="00047378">
        <w:rPr>
          <w:rFonts w:ascii="Arial" w:hAnsi="Arial" w:cs="Arial"/>
          <w:sz w:val="21"/>
          <w:szCs w:val="21"/>
          <w:lang w:val="fr-FR"/>
        </w:rPr>
        <w:t xml:space="preserve">Cette faible consommation et la capacité à fonctionner dans les environnements hostiles des véhicules assurent une </w:t>
      </w:r>
      <w:r w:rsidR="00DB5DE8" w:rsidRPr="007A0406">
        <w:rPr>
          <w:rFonts w:ascii="Arial" w:hAnsi="Arial" w:cs="Arial"/>
          <w:sz w:val="21"/>
          <w:szCs w:val="21"/>
          <w:lang w:val="fr-FR"/>
        </w:rPr>
        <w:t xml:space="preserve">performance </w:t>
      </w:r>
      <w:r w:rsidR="00047378">
        <w:rPr>
          <w:rFonts w:ascii="Arial" w:hAnsi="Arial" w:cs="Arial"/>
          <w:sz w:val="21"/>
          <w:szCs w:val="21"/>
          <w:lang w:val="fr-FR"/>
        </w:rPr>
        <w:t xml:space="preserve">ininterrompue dans les </w:t>
      </w:r>
      <w:r w:rsidR="00DB5DE8" w:rsidRPr="007A0406">
        <w:rPr>
          <w:rFonts w:ascii="Arial" w:hAnsi="Arial" w:cs="Arial"/>
          <w:sz w:val="21"/>
          <w:szCs w:val="21"/>
          <w:lang w:val="fr-FR"/>
        </w:rPr>
        <w:t>applications</w:t>
      </w:r>
      <w:r w:rsidR="00047378">
        <w:rPr>
          <w:rFonts w:ascii="Arial" w:hAnsi="Arial" w:cs="Arial"/>
          <w:sz w:val="21"/>
          <w:szCs w:val="21"/>
          <w:lang w:val="fr-FR"/>
        </w:rPr>
        <w:t xml:space="preserve"> critiques</w:t>
      </w:r>
      <w:r w:rsidR="00DB5DE8" w:rsidRPr="000D319C">
        <w:rPr>
          <w:rFonts w:ascii="Arial" w:hAnsi="Arial" w:cs="Arial" w:hint="eastAsia"/>
          <w:sz w:val="21"/>
          <w:szCs w:val="21"/>
          <w:lang w:val="fr-FR"/>
        </w:rPr>
        <w:t xml:space="preserve">. </w:t>
      </w:r>
      <w:r w:rsidR="00E71E1D" w:rsidRPr="0076414F">
        <w:rPr>
          <w:rFonts w:ascii="Arial" w:hAnsi="Arial" w:cs="Arial"/>
          <w:sz w:val="21"/>
          <w:szCs w:val="21"/>
          <w:lang w:val="fr-FR"/>
        </w:rPr>
        <w:t xml:space="preserve"> </w:t>
      </w:r>
    </w:p>
    <w:p w:rsidR="00EA5A1C" w:rsidRPr="00047378" w:rsidRDefault="00047378" w:rsidP="00FD7114">
      <w:pPr>
        <w:pStyle w:val="BodyText"/>
        <w:adjustRightInd w:val="0"/>
        <w:snapToGrid w:val="0"/>
        <w:spacing w:beforeLines="50" w:afterLines="50" w:line="276" w:lineRule="auto"/>
        <w:rPr>
          <w:rFonts w:ascii="Arial" w:hAnsi="Arial" w:cs="Arial"/>
          <w:sz w:val="21"/>
          <w:szCs w:val="21"/>
          <w:lang w:val="fr-FR"/>
        </w:rPr>
      </w:pPr>
      <w:r>
        <w:rPr>
          <w:rFonts w:ascii="Arial" w:hAnsi="Arial" w:cs="Arial"/>
          <w:sz w:val="21"/>
          <w:szCs w:val="21"/>
          <w:lang w:val="fr-FR"/>
        </w:rPr>
        <w:t xml:space="preserve">Le </w:t>
      </w:r>
      <w:r w:rsidR="008F0C63" w:rsidRPr="0076414F">
        <w:rPr>
          <w:rFonts w:ascii="Arial" w:hAnsi="Arial" w:cs="Arial"/>
          <w:sz w:val="21"/>
          <w:szCs w:val="21"/>
          <w:lang w:val="fr-FR"/>
        </w:rPr>
        <w:t>T</w:t>
      </w:r>
      <w:r w:rsidR="00EA5A1C" w:rsidRPr="0076414F">
        <w:rPr>
          <w:rFonts w:ascii="Arial" w:hAnsi="Arial" w:cs="Arial"/>
          <w:sz w:val="21"/>
          <w:szCs w:val="21"/>
          <w:lang w:val="fr-FR"/>
        </w:rPr>
        <w:t xml:space="preserve">REK-510 </w:t>
      </w:r>
      <w:r>
        <w:rPr>
          <w:rFonts w:ascii="Arial" w:hAnsi="Arial" w:cs="Arial"/>
          <w:sz w:val="21"/>
          <w:szCs w:val="21"/>
          <w:lang w:val="fr-FR"/>
        </w:rPr>
        <w:t xml:space="preserve">est immédiatement disponible </w:t>
      </w:r>
      <w:r w:rsidR="00EA5A1C" w:rsidRPr="0076414F">
        <w:rPr>
          <w:rFonts w:ascii="Arial" w:hAnsi="Arial" w:cs="Arial"/>
          <w:sz w:val="21"/>
          <w:szCs w:val="21"/>
          <w:lang w:val="fr-FR"/>
        </w:rPr>
        <w:t xml:space="preserve">; </w:t>
      </w:r>
      <w:r>
        <w:rPr>
          <w:rFonts w:ascii="Arial" w:hAnsi="Arial" w:cs="Arial"/>
          <w:sz w:val="21"/>
          <w:szCs w:val="21"/>
          <w:lang w:val="fr-FR"/>
        </w:rPr>
        <w:t>Pour plus d’</w:t>
      </w:r>
      <w:r w:rsidRPr="00177FA6">
        <w:rPr>
          <w:rFonts w:ascii="Arial" w:hAnsi="Arial" w:cs="Arial"/>
          <w:sz w:val="21"/>
          <w:szCs w:val="21"/>
          <w:lang w:val="fr-FR"/>
        </w:rPr>
        <w:t xml:space="preserve">information </w:t>
      </w:r>
      <w:r>
        <w:rPr>
          <w:rFonts w:ascii="Arial" w:hAnsi="Arial" w:cs="Arial"/>
          <w:sz w:val="21"/>
          <w:szCs w:val="21"/>
          <w:lang w:val="fr-FR"/>
        </w:rPr>
        <w:t xml:space="preserve">sur nos solutions d’informatique pour véhicules, veuillez contacter nos bureaux de vente ou visiter </w:t>
      </w:r>
      <w:r w:rsidR="005C2563">
        <w:rPr>
          <w:rFonts w:ascii="Arial" w:hAnsi="Arial" w:cs="Arial"/>
          <w:sz w:val="21"/>
          <w:szCs w:val="21"/>
          <w:lang w:val="fr-FR"/>
        </w:rPr>
        <w:t>l</w:t>
      </w:r>
      <w:r>
        <w:rPr>
          <w:rFonts w:ascii="Arial" w:hAnsi="Arial" w:cs="Arial"/>
          <w:sz w:val="21"/>
          <w:szCs w:val="21"/>
          <w:lang w:val="fr-FR"/>
        </w:rPr>
        <w:t>e site web</w:t>
      </w:r>
      <w:r w:rsidR="00EA5A1C" w:rsidRPr="0076414F">
        <w:rPr>
          <w:rFonts w:ascii="Arial" w:hAnsi="Arial" w:cs="Arial"/>
          <w:sz w:val="21"/>
          <w:szCs w:val="21"/>
          <w:lang w:val="fr-FR"/>
        </w:rPr>
        <w:t xml:space="preserve"> </w:t>
      </w:r>
      <w:hyperlink r:id="rId11" w:history="1">
        <w:r w:rsidR="000D319C" w:rsidRPr="00CA7EDD">
          <w:rPr>
            <w:rStyle w:val="Hyperlink"/>
            <w:sz w:val="21"/>
            <w:szCs w:val="21"/>
            <w:lang w:val="fr-FR"/>
          </w:rPr>
          <w:t>www.advantech-dlog.eu</w:t>
        </w:r>
      </w:hyperlink>
      <w:r w:rsidR="000D319C">
        <w:rPr>
          <w:sz w:val="21"/>
          <w:szCs w:val="21"/>
          <w:lang w:val="fr-FR"/>
        </w:rPr>
        <w:t xml:space="preserve"> </w:t>
      </w:r>
      <w:r w:rsidR="00EA5A1C" w:rsidRPr="0076414F">
        <w:rPr>
          <w:rFonts w:ascii="Arial" w:hAnsi="Arial" w:cs="Arial"/>
          <w:sz w:val="21"/>
          <w:szCs w:val="21"/>
          <w:lang w:val="fr-FR"/>
        </w:rPr>
        <w:t>.</w:t>
      </w:r>
      <w:r w:rsidR="00EA5A1C" w:rsidRPr="0076414F" w:rsidDel="00B55004">
        <w:rPr>
          <w:rFonts w:ascii="Arial" w:hAnsi="Arial" w:cs="Arial"/>
          <w:sz w:val="20"/>
          <w:szCs w:val="20"/>
          <w:lang w:val="fr-FR"/>
        </w:rPr>
        <w:t xml:space="preserve"> </w:t>
      </w:r>
    </w:p>
    <w:p w:rsidR="00785F97" w:rsidRPr="0076414F" w:rsidRDefault="00785F97" w:rsidP="000D319C">
      <w:pPr>
        <w:pStyle w:val="PlainText"/>
        <w:adjustRightInd w:val="0"/>
        <w:snapToGrid w:val="0"/>
        <w:rPr>
          <w:rStyle w:val="longtext1"/>
          <w:rFonts w:ascii="Tahoma" w:hAnsi="Tahoma" w:cs="Tahoma"/>
          <w:color w:val="000000"/>
          <w:sz w:val="21"/>
          <w:szCs w:val="21"/>
          <w:shd w:val="clear" w:color="auto" w:fill="FFFFFF"/>
          <w:lang w:val="fr-FR"/>
        </w:rPr>
      </w:pPr>
    </w:p>
    <w:p w:rsidR="002E7EEB" w:rsidRPr="0076414F" w:rsidRDefault="002E7EEB" w:rsidP="000D319C">
      <w:pPr>
        <w:pStyle w:val="PlainText"/>
        <w:adjustRightInd w:val="0"/>
        <w:snapToGrid w:val="0"/>
        <w:jc w:val="center"/>
        <w:rPr>
          <w:rFonts w:ascii="Tahoma" w:hAnsi="Tahoma" w:cs="Tahoma"/>
          <w:sz w:val="21"/>
          <w:szCs w:val="21"/>
          <w:lang w:val="fr-FR"/>
        </w:rPr>
      </w:pPr>
      <w:r w:rsidRPr="0076414F">
        <w:rPr>
          <w:rStyle w:val="longtext1"/>
          <w:rFonts w:ascii="Tahoma" w:hAnsi="Tahoma" w:cs="Tahoma"/>
          <w:color w:val="000000"/>
          <w:sz w:val="21"/>
          <w:szCs w:val="21"/>
          <w:shd w:val="clear" w:color="auto" w:fill="FFFFFF"/>
          <w:lang w:val="fr-FR"/>
        </w:rPr>
        <w:t>###</w:t>
      </w:r>
    </w:p>
    <w:p w:rsidR="002D2E42" w:rsidRPr="0076414F" w:rsidRDefault="005C2563" w:rsidP="000D319C">
      <w:pPr>
        <w:adjustRightInd w:val="0"/>
        <w:snapToGrid w:val="0"/>
        <w:ind w:right="2589"/>
        <w:jc w:val="both"/>
        <w:rPr>
          <w:rFonts w:ascii="Arial" w:hAnsi="Arial" w:cs="Arial"/>
          <w:b/>
          <w:sz w:val="18"/>
          <w:szCs w:val="18"/>
          <w:lang w:val="fr-FR"/>
        </w:rPr>
      </w:pPr>
      <w:r>
        <w:rPr>
          <w:rFonts w:ascii="Arial" w:hAnsi="Arial" w:cs="Arial"/>
          <w:b/>
          <w:sz w:val="18"/>
          <w:szCs w:val="18"/>
          <w:lang w:val="fr-FR"/>
        </w:rPr>
        <w:t>A propos d’</w:t>
      </w:r>
      <w:proofErr w:type="spellStart"/>
      <w:r w:rsidR="002D2E42" w:rsidRPr="0076414F">
        <w:rPr>
          <w:rFonts w:ascii="Arial" w:hAnsi="Arial" w:cs="Arial"/>
          <w:b/>
          <w:sz w:val="18"/>
          <w:szCs w:val="18"/>
          <w:lang w:val="fr-FR"/>
        </w:rPr>
        <w:t>Advantech</w:t>
      </w:r>
      <w:proofErr w:type="spellEnd"/>
      <w:r w:rsidR="002D2E42" w:rsidRPr="0076414F">
        <w:rPr>
          <w:rFonts w:ascii="Arial" w:hAnsi="Arial" w:cs="Arial"/>
          <w:b/>
          <w:sz w:val="18"/>
          <w:szCs w:val="18"/>
          <w:lang w:val="fr-FR"/>
        </w:rPr>
        <w:t>-</w:t>
      </w:r>
      <w:proofErr w:type="spellStart"/>
      <w:r w:rsidR="002D2E42" w:rsidRPr="0076414F">
        <w:rPr>
          <w:rFonts w:ascii="Arial" w:hAnsi="Arial" w:cs="Arial"/>
          <w:b/>
          <w:sz w:val="18"/>
          <w:szCs w:val="18"/>
          <w:lang w:val="fr-FR"/>
        </w:rPr>
        <w:t>DLoG</w:t>
      </w:r>
      <w:proofErr w:type="spellEnd"/>
      <w:r>
        <w:rPr>
          <w:rFonts w:ascii="Arial" w:hAnsi="Arial" w:cs="Arial"/>
          <w:b/>
          <w:sz w:val="18"/>
          <w:szCs w:val="18"/>
          <w:lang w:val="fr-FR"/>
        </w:rPr>
        <w:t xml:space="preserve"> </w:t>
      </w:r>
      <w:r w:rsidR="002D2E42" w:rsidRPr="0076414F">
        <w:rPr>
          <w:rFonts w:ascii="Arial" w:hAnsi="Arial" w:cs="Arial"/>
          <w:b/>
          <w:sz w:val="18"/>
          <w:szCs w:val="18"/>
          <w:lang w:val="fr-FR"/>
        </w:rPr>
        <w:t>:</w:t>
      </w:r>
    </w:p>
    <w:p w:rsidR="00170E94" w:rsidRPr="0076414F" w:rsidRDefault="005C2563" w:rsidP="000D319C">
      <w:pPr>
        <w:pStyle w:val="PlainText"/>
        <w:adjustRightInd w:val="0"/>
        <w:snapToGrid w:val="0"/>
        <w:rPr>
          <w:sz w:val="18"/>
          <w:szCs w:val="18"/>
          <w:lang w:val="fr-FR"/>
        </w:rPr>
      </w:pPr>
      <w:r>
        <w:rPr>
          <w:color w:val="000000"/>
          <w:sz w:val="18"/>
          <w:szCs w:val="18"/>
          <w:lang w:val="fr-FR"/>
        </w:rPr>
        <w:t xml:space="preserve">Acquis par </w:t>
      </w:r>
      <w:proofErr w:type="spellStart"/>
      <w:r w:rsidR="002D2E42" w:rsidRPr="0076414F">
        <w:rPr>
          <w:color w:val="000000"/>
          <w:sz w:val="18"/>
          <w:szCs w:val="18"/>
          <w:lang w:val="fr-FR"/>
        </w:rPr>
        <w:t>Advantech</w:t>
      </w:r>
      <w:proofErr w:type="spellEnd"/>
      <w:r w:rsidR="002D2E42" w:rsidRPr="0076414F">
        <w:rPr>
          <w:color w:val="000000"/>
          <w:sz w:val="18"/>
          <w:szCs w:val="18"/>
          <w:lang w:val="fr-FR"/>
        </w:rPr>
        <w:t xml:space="preserve"> </w:t>
      </w:r>
      <w:r>
        <w:rPr>
          <w:color w:val="000000"/>
          <w:sz w:val="18"/>
          <w:szCs w:val="18"/>
          <w:lang w:val="fr-FR"/>
        </w:rPr>
        <w:t xml:space="preserve">en mars </w:t>
      </w:r>
      <w:r w:rsidR="002D2E42" w:rsidRPr="0076414F">
        <w:rPr>
          <w:color w:val="000000"/>
          <w:sz w:val="18"/>
          <w:szCs w:val="18"/>
          <w:lang w:val="fr-FR"/>
        </w:rPr>
        <w:t>2010</w:t>
      </w:r>
      <w:r>
        <w:rPr>
          <w:color w:val="000000"/>
          <w:sz w:val="18"/>
          <w:szCs w:val="18"/>
          <w:lang w:val="fr-FR"/>
        </w:rPr>
        <w:t xml:space="preserve">, </w:t>
      </w:r>
      <w:proofErr w:type="spellStart"/>
      <w:r w:rsidRPr="0076414F">
        <w:rPr>
          <w:color w:val="000000"/>
          <w:sz w:val="18"/>
          <w:szCs w:val="18"/>
          <w:lang w:val="fr-FR"/>
        </w:rPr>
        <w:t>DLoG</w:t>
      </w:r>
      <w:proofErr w:type="spellEnd"/>
      <w:r w:rsidRPr="0076414F">
        <w:rPr>
          <w:color w:val="000000"/>
          <w:sz w:val="18"/>
          <w:szCs w:val="18"/>
          <w:lang w:val="fr-FR"/>
        </w:rPr>
        <w:t xml:space="preserve"> </w:t>
      </w:r>
      <w:proofErr w:type="spellStart"/>
      <w:r w:rsidRPr="0076414F">
        <w:rPr>
          <w:color w:val="000000"/>
          <w:sz w:val="18"/>
          <w:szCs w:val="18"/>
          <w:lang w:val="fr-FR"/>
        </w:rPr>
        <w:t>GmbH</w:t>
      </w:r>
      <w:proofErr w:type="spellEnd"/>
      <w:r>
        <w:rPr>
          <w:color w:val="000000"/>
          <w:sz w:val="18"/>
          <w:szCs w:val="18"/>
          <w:lang w:val="fr-FR"/>
        </w:rPr>
        <w:t xml:space="preserve"> a été fondé en </w:t>
      </w:r>
      <w:r w:rsidR="002D2E42" w:rsidRPr="0076414F">
        <w:rPr>
          <w:color w:val="000000"/>
          <w:sz w:val="18"/>
          <w:szCs w:val="18"/>
          <w:lang w:val="fr-FR"/>
        </w:rPr>
        <w:t xml:space="preserve">1985 </w:t>
      </w:r>
      <w:r w:rsidR="00562D73">
        <w:rPr>
          <w:color w:val="000000"/>
          <w:sz w:val="18"/>
          <w:szCs w:val="18"/>
          <w:lang w:val="fr-FR"/>
        </w:rPr>
        <w:t>et s’est fait connaître comme</w:t>
      </w:r>
      <w:r w:rsidR="006F4C10">
        <w:rPr>
          <w:color w:val="000000"/>
          <w:sz w:val="18"/>
          <w:szCs w:val="18"/>
          <w:lang w:val="fr-FR"/>
        </w:rPr>
        <w:t xml:space="preserve"> </w:t>
      </w:r>
      <w:r w:rsidR="005C17B6">
        <w:rPr>
          <w:color w:val="000000"/>
          <w:sz w:val="18"/>
          <w:szCs w:val="18"/>
          <w:lang w:val="fr-FR"/>
        </w:rPr>
        <w:t xml:space="preserve">acteur mondial du marché des </w:t>
      </w:r>
      <w:r w:rsidR="002D2E42" w:rsidRPr="0076414F">
        <w:rPr>
          <w:color w:val="000000"/>
          <w:sz w:val="18"/>
          <w:szCs w:val="18"/>
          <w:lang w:val="fr-FR"/>
        </w:rPr>
        <w:t xml:space="preserve">applications </w:t>
      </w:r>
      <w:r w:rsidR="005C17B6">
        <w:rPr>
          <w:color w:val="000000"/>
          <w:sz w:val="18"/>
          <w:szCs w:val="18"/>
          <w:lang w:val="fr-FR"/>
        </w:rPr>
        <w:t xml:space="preserve">industrielles et de l’informatique automobile </w:t>
      </w:r>
      <w:r w:rsidR="003A5A2A">
        <w:rPr>
          <w:color w:val="000000"/>
          <w:sz w:val="18"/>
          <w:szCs w:val="18"/>
          <w:lang w:val="fr-FR"/>
        </w:rPr>
        <w:t xml:space="preserve">en environnement hostile, </w:t>
      </w:r>
      <w:r w:rsidR="00562D73">
        <w:rPr>
          <w:color w:val="000000"/>
          <w:sz w:val="18"/>
          <w:szCs w:val="18"/>
          <w:lang w:val="fr-FR"/>
        </w:rPr>
        <w:t xml:space="preserve">comme </w:t>
      </w:r>
      <w:r w:rsidR="003A5A2A">
        <w:rPr>
          <w:color w:val="000000"/>
          <w:sz w:val="18"/>
          <w:szCs w:val="18"/>
          <w:lang w:val="fr-FR"/>
        </w:rPr>
        <w:t>les machines pour la construction</w:t>
      </w:r>
      <w:r w:rsidR="002D2E42" w:rsidRPr="0076414F">
        <w:rPr>
          <w:color w:val="000000"/>
          <w:sz w:val="18"/>
          <w:szCs w:val="18"/>
          <w:lang w:val="fr-FR"/>
        </w:rPr>
        <w:t xml:space="preserve">, </w:t>
      </w:r>
      <w:r w:rsidR="00E64319">
        <w:rPr>
          <w:color w:val="000000"/>
          <w:sz w:val="18"/>
          <w:szCs w:val="18"/>
          <w:lang w:val="fr-FR"/>
        </w:rPr>
        <w:t xml:space="preserve">les chariots élévateurs et l’ingénierie minière, </w:t>
      </w:r>
      <w:r w:rsidR="00562D73">
        <w:rPr>
          <w:color w:val="000000"/>
          <w:sz w:val="18"/>
          <w:szCs w:val="18"/>
          <w:lang w:val="fr-FR"/>
        </w:rPr>
        <w:t>aussi bien</w:t>
      </w:r>
      <w:r w:rsidR="00E64319">
        <w:rPr>
          <w:color w:val="000000"/>
          <w:sz w:val="18"/>
          <w:szCs w:val="18"/>
          <w:lang w:val="fr-FR"/>
        </w:rPr>
        <w:t xml:space="preserve"> que la production industrielle</w:t>
      </w:r>
      <w:r w:rsidR="002D2E42" w:rsidRPr="0076414F">
        <w:rPr>
          <w:color w:val="000000"/>
          <w:sz w:val="18"/>
          <w:szCs w:val="18"/>
          <w:lang w:val="fr-FR"/>
        </w:rPr>
        <w:t xml:space="preserve">. </w:t>
      </w:r>
      <w:r w:rsidR="00E64319">
        <w:rPr>
          <w:color w:val="000000"/>
          <w:sz w:val="18"/>
          <w:szCs w:val="18"/>
          <w:lang w:val="fr-FR"/>
        </w:rPr>
        <w:t xml:space="preserve">La nouvelle marque </w:t>
      </w:r>
      <w:proofErr w:type="spellStart"/>
      <w:r w:rsidR="00E64319">
        <w:rPr>
          <w:color w:val="000000"/>
          <w:sz w:val="18"/>
          <w:szCs w:val="18"/>
          <w:lang w:val="fr-FR"/>
        </w:rPr>
        <w:t>Advantech</w:t>
      </w:r>
      <w:proofErr w:type="spellEnd"/>
      <w:r w:rsidR="00E64319">
        <w:rPr>
          <w:color w:val="000000"/>
          <w:sz w:val="18"/>
          <w:szCs w:val="18"/>
          <w:lang w:val="fr-FR"/>
        </w:rPr>
        <w:t>-</w:t>
      </w:r>
      <w:proofErr w:type="spellStart"/>
      <w:r w:rsidR="00E64319">
        <w:rPr>
          <w:color w:val="000000"/>
          <w:sz w:val="18"/>
          <w:szCs w:val="18"/>
          <w:lang w:val="fr-FR"/>
        </w:rPr>
        <w:t>DLoG</w:t>
      </w:r>
      <w:proofErr w:type="spellEnd"/>
      <w:r w:rsidR="00E64319">
        <w:rPr>
          <w:color w:val="000000"/>
          <w:sz w:val="18"/>
          <w:szCs w:val="18"/>
          <w:lang w:val="fr-FR"/>
        </w:rPr>
        <w:t xml:space="preserve"> combine</w:t>
      </w:r>
      <w:r w:rsidR="002D2E42" w:rsidRPr="0076414F">
        <w:rPr>
          <w:color w:val="000000"/>
          <w:sz w:val="18"/>
          <w:szCs w:val="18"/>
          <w:lang w:val="fr-FR"/>
        </w:rPr>
        <w:t xml:space="preserve"> </w:t>
      </w:r>
      <w:r w:rsidR="00E64319">
        <w:rPr>
          <w:color w:val="000000"/>
          <w:sz w:val="18"/>
          <w:szCs w:val="18"/>
          <w:lang w:val="fr-FR"/>
        </w:rPr>
        <w:t xml:space="preserve">l’expérience et la </w:t>
      </w:r>
      <w:r w:rsidR="002D2E42" w:rsidRPr="0076414F">
        <w:rPr>
          <w:color w:val="000000"/>
          <w:sz w:val="18"/>
          <w:szCs w:val="18"/>
          <w:lang w:val="fr-FR"/>
        </w:rPr>
        <w:t>position</w:t>
      </w:r>
      <w:r w:rsidR="00E64319">
        <w:rPr>
          <w:color w:val="000000"/>
          <w:sz w:val="18"/>
          <w:szCs w:val="18"/>
          <w:lang w:val="fr-FR"/>
        </w:rPr>
        <w:t xml:space="preserve"> de leader </w:t>
      </w:r>
      <w:r w:rsidR="006F4C10">
        <w:rPr>
          <w:color w:val="000000"/>
          <w:sz w:val="18"/>
          <w:szCs w:val="18"/>
          <w:lang w:val="fr-FR"/>
        </w:rPr>
        <w:t>d</w:t>
      </w:r>
      <w:r w:rsidR="00E64319">
        <w:rPr>
          <w:color w:val="000000"/>
          <w:sz w:val="18"/>
          <w:szCs w:val="18"/>
          <w:lang w:val="fr-FR"/>
        </w:rPr>
        <w:t>es deux sociétés ; elle ambitionne de s’établir comme fournisseur mondial majeur sur des marchés verticaux spécifiques comme l’entreposage, la gestion de flotte et les véhicules tout terrains, en fournissant des innovations à la pointe de l’industrie, une très haute qualité</w:t>
      </w:r>
      <w:r w:rsidR="00562D73">
        <w:rPr>
          <w:color w:val="000000"/>
          <w:sz w:val="18"/>
          <w:szCs w:val="18"/>
          <w:lang w:val="fr-FR"/>
        </w:rPr>
        <w:t xml:space="preserve"> ; elle s’appuie pour cela sur </w:t>
      </w:r>
      <w:r w:rsidR="006F4C10">
        <w:rPr>
          <w:color w:val="000000"/>
          <w:sz w:val="18"/>
          <w:szCs w:val="18"/>
          <w:lang w:val="fr-FR"/>
        </w:rPr>
        <w:t xml:space="preserve">un réseau étendu de support, de ventes et de </w:t>
      </w:r>
      <w:r w:rsidR="002D2E42" w:rsidRPr="0076414F">
        <w:rPr>
          <w:color w:val="000000"/>
          <w:sz w:val="18"/>
          <w:szCs w:val="18"/>
          <w:lang w:val="fr-FR"/>
        </w:rPr>
        <w:t xml:space="preserve">marketing </w:t>
      </w:r>
      <w:r w:rsidR="006F4C10">
        <w:rPr>
          <w:color w:val="000000"/>
          <w:sz w:val="18"/>
          <w:szCs w:val="18"/>
          <w:lang w:val="fr-FR"/>
        </w:rPr>
        <w:t>de plus de 3</w:t>
      </w:r>
      <w:r w:rsidR="002D2E42" w:rsidRPr="0076414F">
        <w:rPr>
          <w:color w:val="000000"/>
          <w:sz w:val="18"/>
          <w:szCs w:val="18"/>
          <w:lang w:val="fr-FR"/>
        </w:rPr>
        <w:t xml:space="preserve">600 </w:t>
      </w:r>
      <w:r w:rsidR="006F4C10">
        <w:rPr>
          <w:color w:val="000000"/>
          <w:sz w:val="18"/>
          <w:szCs w:val="18"/>
          <w:lang w:val="fr-FR"/>
        </w:rPr>
        <w:t>employés spécialisés répartis dans 18 pays et 39 grandes villes</w:t>
      </w:r>
      <w:r w:rsidR="00562D73">
        <w:rPr>
          <w:color w:val="000000"/>
          <w:sz w:val="18"/>
          <w:szCs w:val="18"/>
          <w:lang w:val="fr-FR"/>
        </w:rPr>
        <w:t>,</w:t>
      </w:r>
      <w:r w:rsidR="006F4C10">
        <w:rPr>
          <w:color w:val="000000"/>
          <w:sz w:val="18"/>
          <w:szCs w:val="18"/>
          <w:lang w:val="fr-FR"/>
        </w:rPr>
        <w:t xml:space="preserve"> afin </w:t>
      </w:r>
      <w:r w:rsidR="00562D73">
        <w:rPr>
          <w:color w:val="000000"/>
          <w:sz w:val="18"/>
          <w:szCs w:val="18"/>
          <w:lang w:val="fr-FR"/>
        </w:rPr>
        <w:t xml:space="preserve">d’offrir un service rapide à la clientèle et d’accélérer la mise sur le marché. Pour en savoir plus : </w:t>
      </w:r>
      <w:hyperlink r:id="rId12" w:history="1">
        <w:r w:rsidR="000D319C" w:rsidRPr="00CA7EDD">
          <w:rPr>
            <w:rStyle w:val="Hyperlink"/>
            <w:sz w:val="18"/>
            <w:szCs w:val="18"/>
            <w:lang w:val="fr-FR"/>
          </w:rPr>
          <w:t>http://www.advantech-dlog.eu</w:t>
        </w:r>
      </w:hyperlink>
      <w:r w:rsidR="000D319C">
        <w:rPr>
          <w:sz w:val="18"/>
          <w:szCs w:val="18"/>
          <w:lang w:val="fr-FR"/>
        </w:rPr>
        <w:t xml:space="preserve"> </w:t>
      </w:r>
      <w:r w:rsidR="002D2E42" w:rsidRPr="0076414F">
        <w:rPr>
          <w:color w:val="000000"/>
          <w:sz w:val="18"/>
          <w:szCs w:val="18"/>
          <w:lang w:val="fr-FR"/>
        </w:rPr>
        <w:t>.</w:t>
      </w:r>
    </w:p>
    <w:sectPr w:rsidR="00170E94" w:rsidRPr="0076414F" w:rsidSect="00476970">
      <w:headerReference w:type="default" r:id="rId13"/>
      <w:footerReference w:type="default" r:id="rId14"/>
      <w:pgSz w:w="11906" w:h="16838"/>
      <w:pgMar w:top="1701" w:right="1418" w:bottom="851" w:left="1418" w:header="850" w:footer="624"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0FF" w:rsidRDefault="003300FF" w:rsidP="00BB2F94">
      <w:r>
        <w:separator/>
      </w:r>
    </w:p>
  </w:endnote>
  <w:endnote w:type="continuationSeparator" w:id="0">
    <w:p w:rsidR="003300FF" w:rsidRDefault="003300FF" w:rsidP="00BB2F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ras Demi ITC">
    <w:panose1 w:val="020B08050305040208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E8" w:rsidRPr="00062BE8" w:rsidRDefault="00674AE8" w:rsidP="00062BE8">
    <w:pPr>
      <w:pStyle w:val="Footer"/>
      <w:tabs>
        <w:tab w:val="left" w:pos="7213"/>
        <w:tab w:val="right" w:pos="9070"/>
      </w:tabs>
      <w:jc w:val="right"/>
      <w:rPr>
        <w:color w:val="17365D"/>
        <w:sz w:val="22"/>
        <w:szCs w:val="22"/>
      </w:rPr>
    </w:pPr>
    <w:r>
      <w:rPr>
        <w:rFonts w:hint="eastAsia"/>
        <w:color w:val="17365D"/>
        <w:sz w:val="22"/>
        <w:szCs w:val="22"/>
      </w:rPr>
      <w:t>www.advantech-dlog.com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0FF" w:rsidRDefault="003300FF" w:rsidP="00BB2F94">
      <w:r>
        <w:separator/>
      </w:r>
    </w:p>
  </w:footnote>
  <w:footnote w:type="continuationSeparator" w:id="0">
    <w:p w:rsidR="003300FF" w:rsidRDefault="003300FF" w:rsidP="00BB2F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AE8" w:rsidRDefault="003F37DF">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3in;margin-top:-.7pt;width:245.6pt;height:42.5pt;z-index:1;mso-width-relative:margin;mso-height-relative:margin" filled="f" stroked="f">
          <v:textbox style="mso-next-textbox:#_x0000_s2049">
            <w:txbxContent>
              <w:p w:rsidR="00674AE8" w:rsidRPr="00D51204" w:rsidRDefault="00D51204" w:rsidP="00D51204">
                <w:pPr>
                  <w:jc w:val="right"/>
                  <w:rPr>
                    <w:rFonts w:ascii="Eras Demi ITC" w:hAnsi="Eras Demi ITC"/>
                    <w:b/>
                    <w:i/>
                    <w:color w:val="002060"/>
                    <w:sz w:val="36"/>
                    <w:szCs w:val="36"/>
                    <w:lang w:val="fr-FR"/>
                  </w:rPr>
                </w:pPr>
                <w:r w:rsidRPr="00D51204">
                  <w:rPr>
                    <w:rFonts w:ascii="Eras Demi ITC" w:hAnsi="Eras Demi ITC"/>
                    <w:b/>
                    <w:i/>
                    <w:color w:val="002060"/>
                    <w:sz w:val="36"/>
                    <w:szCs w:val="36"/>
                    <w:lang w:val="fr-FR"/>
                  </w:rPr>
                  <w:t xml:space="preserve">Communiqué de </w:t>
                </w:r>
                <w:r w:rsidR="00674AE8" w:rsidRPr="00D51204">
                  <w:rPr>
                    <w:rFonts w:ascii="Eras Demi ITC" w:hAnsi="Eras Demi ITC"/>
                    <w:b/>
                    <w:i/>
                    <w:color w:val="002060"/>
                    <w:sz w:val="36"/>
                    <w:szCs w:val="36"/>
                    <w:lang w:val="fr-FR"/>
                  </w:rPr>
                  <w:t>Press</w:t>
                </w:r>
                <w:r w:rsidRPr="00D51204">
                  <w:rPr>
                    <w:rFonts w:ascii="Eras Demi ITC" w:hAnsi="Eras Demi ITC"/>
                    <w:b/>
                    <w:i/>
                    <w:color w:val="002060"/>
                    <w:sz w:val="36"/>
                    <w:szCs w:val="36"/>
                    <w:lang w:val="fr-FR"/>
                  </w:rPr>
                  <w:t>e</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2052" type="#_x0000_t75" style="position:absolute;margin-left:-45.4pt;margin-top:-6.5pt;width:170.25pt;height:44.25pt;z-index:-1;visibility:visible">
          <v:imagedata r:id="rId1" o:title="未命名-1"/>
        </v:shape>
      </w:pict>
    </w:r>
    <w:r>
      <w:rPr>
        <w:noProof/>
      </w:rPr>
      <w:pict>
        <v:shape id="_x0000_s2050" type="#_x0000_t202" style="position:absolute;margin-left:325.4pt;margin-top:19.75pt;width:140.7pt;height:22.05pt;z-index:2;mso-width-relative:margin;mso-height-relative:margin" filled="f" stroked="f">
          <v:textbox style="mso-next-textbox:#_x0000_s2050">
            <w:txbxContent>
              <w:p w:rsidR="00674AE8" w:rsidRPr="00D51204" w:rsidRDefault="00D51204" w:rsidP="00445B2D">
                <w:pPr>
                  <w:rPr>
                    <w:rFonts w:ascii="Bell MT" w:hAnsi="Bell MT"/>
                    <w:b/>
                    <w:color w:val="002060"/>
                    <w:sz w:val="23"/>
                    <w:szCs w:val="23"/>
                    <w:lang w:val="fr-FR"/>
                  </w:rPr>
                </w:pPr>
                <w:r>
                  <w:rPr>
                    <w:rFonts w:ascii="Bell MT" w:hAnsi="Bell MT"/>
                    <w:b/>
                    <w:color w:val="002060"/>
                    <w:sz w:val="23"/>
                    <w:szCs w:val="23"/>
                    <w:lang w:val="fr-FR"/>
                  </w:rPr>
                  <w:t>Pour diffusion immédiate</w:t>
                </w:r>
              </w:p>
            </w:txbxContent>
          </v:textbox>
        </v:shape>
      </w:pict>
    </w:r>
    <w:r>
      <w:rPr>
        <w:noProof/>
      </w:rPr>
      <w:pict>
        <v:shape id="圖片 16" o:spid="_x0000_s2051" type="#_x0000_t75" style="position:absolute;margin-left:396.3pt;margin-top:-44.75pt;width:112.35pt;height:152.25pt;z-index:-2;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C2A0D"/>
    <w:multiLevelType w:val="hybridMultilevel"/>
    <w:tmpl w:val="1CBCB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E342A6"/>
    <w:multiLevelType w:val="hybridMultilevel"/>
    <w:tmpl w:val="ECB0D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oNotTrackMoves/>
  <w:defaultTabStop w:val="480"/>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2F94"/>
    <w:rsid w:val="00047378"/>
    <w:rsid w:val="00060281"/>
    <w:rsid w:val="00062BE8"/>
    <w:rsid w:val="000779B3"/>
    <w:rsid w:val="00087677"/>
    <w:rsid w:val="00093FD6"/>
    <w:rsid w:val="00094F5B"/>
    <w:rsid w:val="000A214E"/>
    <w:rsid w:val="000B18F1"/>
    <w:rsid w:val="000B2EA6"/>
    <w:rsid w:val="000B6CAB"/>
    <w:rsid w:val="000C66E8"/>
    <w:rsid w:val="000C7819"/>
    <w:rsid w:val="000D319C"/>
    <w:rsid w:val="000D47B0"/>
    <w:rsid w:val="00103B8D"/>
    <w:rsid w:val="00114A8F"/>
    <w:rsid w:val="0011775C"/>
    <w:rsid w:val="00122373"/>
    <w:rsid w:val="00141F13"/>
    <w:rsid w:val="001464D3"/>
    <w:rsid w:val="00147A02"/>
    <w:rsid w:val="00152FE9"/>
    <w:rsid w:val="001601F9"/>
    <w:rsid w:val="00160720"/>
    <w:rsid w:val="00170E94"/>
    <w:rsid w:val="00184D6D"/>
    <w:rsid w:val="00191811"/>
    <w:rsid w:val="001B2876"/>
    <w:rsid w:val="001C0938"/>
    <w:rsid w:val="001C2D8B"/>
    <w:rsid w:val="00202739"/>
    <w:rsid w:val="0021162D"/>
    <w:rsid w:val="00230481"/>
    <w:rsid w:val="00252C2F"/>
    <w:rsid w:val="0027657E"/>
    <w:rsid w:val="00286502"/>
    <w:rsid w:val="002A3D04"/>
    <w:rsid w:val="002B5F17"/>
    <w:rsid w:val="002C1DF1"/>
    <w:rsid w:val="002D2E42"/>
    <w:rsid w:val="002E7EEB"/>
    <w:rsid w:val="002F74CE"/>
    <w:rsid w:val="003022CD"/>
    <w:rsid w:val="00302A0E"/>
    <w:rsid w:val="00323C11"/>
    <w:rsid w:val="003300FF"/>
    <w:rsid w:val="00333463"/>
    <w:rsid w:val="00334008"/>
    <w:rsid w:val="0033789D"/>
    <w:rsid w:val="003416F7"/>
    <w:rsid w:val="00351054"/>
    <w:rsid w:val="003779CE"/>
    <w:rsid w:val="003943C8"/>
    <w:rsid w:val="00395C83"/>
    <w:rsid w:val="003A2BD1"/>
    <w:rsid w:val="003A2C45"/>
    <w:rsid w:val="003A5A2A"/>
    <w:rsid w:val="003D1E73"/>
    <w:rsid w:val="003D3757"/>
    <w:rsid w:val="003E1DDF"/>
    <w:rsid w:val="003E7F05"/>
    <w:rsid w:val="003F031D"/>
    <w:rsid w:val="003F0BFE"/>
    <w:rsid w:val="003F37DF"/>
    <w:rsid w:val="00400503"/>
    <w:rsid w:val="00401B29"/>
    <w:rsid w:val="00402263"/>
    <w:rsid w:val="00415E08"/>
    <w:rsid w:val="00436CCC"/>
    <w:rsid w:val="00445B2D"/>
    <w:rsid w:val="004530E6"/>
    <w:rsid w:val="00476970"/>
    <w:rsid w:val="00482336"/>
    <w:rsid w:val="004946A1"/>
    <w:rsid w:val="004A4ED1"/>
    <w:rsid w:val="004B2372"/>
    <w:rsid w:val="004B43D7"/>
    <w:rsid w:val="004E5B68"/>
    <w:rsid w:val="005052D3"/>
    <w:rsid w:val="00546FCD"/>
    <w:rsid w:val="00557C97"/>
    <w:rsid w:val="00562D73"/>
    <w:rsid w:val="00592580"/>
    <w:rsid w:val="00596DA5"/>
    <w:rsid w:val="005A2AF2"/>
    <w:rsid w:val="005A5848"/>
    <w:rsid w:val="005C17B6"/>
    <w:rsid w:val="005C2563"/>
    <w:rsid w:val="005D3C97"/>
    <w:rsid w:val="005D51A0"/>
    <w:rsid w:val="005E5A7C"/>
    <w:rsid w:val="005E7FB1"/>
    <w:rsid w:val="005F2A7F"/>
    <w:rsid w:val="0060022E"/>
    <w:rsid w:val="00601536"/>
    <w:rsid w:val="00603481"/>
    <w:rsid w:val="00606E5B"/>
    <w:rsid w:val="006133B2"/>
    <w:rsid w:val="00617269"/>
    <w:rsid w:val="0061775E"/>
    <w:rsid w:val="00650608"/>
    <w:rsid w:val="0065309A"/>
    <w:rsid w:val="00672D91"/>
    <w:rsid w:val="00674AE8"/>
    <w:rsid w:val="00684053"/>
    <w:rsid w:val="006B3E6D"/>
    <w:rsid w:val="006D1E1D"/>
    <w:rsid w:val="006E02DD"/>
    <w:rsid w:val="006F4C10"/>
    <w:rsid w:val="006F5C75"/>
    <w:rsid w:val="006F683B"/>
    <w:rsid w:val="0071567F"/>
    <w:rsid w:val="00725778"/>
    <w:rsid w:val="007276C7"/>
    <w:rsid w:val="0073367D"/>
    <w:rsid w:val="007339AD"/>
    <w:rsid w:val="00753EBC"/>
    <w:rsid w:val="00756955"/>
    <w:rsid w:val="0076414F"/>
    <w:rsid w:val="00767725"/>
    <w:rsid w:val="00775B91"/>
    <w:rsid w:val="00785F97"/>
    <w:rsid w:val="007A0406"/>
    <w:rsid w:val="007B7F01"/>
    <w:rsid w:val="007E4AA1"/>
    <w:rsid w:val="007E5A53"/>
    <w:rsid w:val="007E652A"/>
    <w:rsid w:val="007E7728"/>
    <w:rsid w:val="007F78CC"/>
    <w:rsid w:val="008149A6"/>
    <w:rsid w:val="00816579"/>
    <w:rsid w:val="00821250"/>
    <w:rsid w:val="00824F73"/>
    <w:rsid w:val="008266B3"/>
    <w:rsid w:val="00871054"/>
    <w:rsid w:val="00874869"/>
    <w:rsid w:val="00877F88"/>
    <w:rsid w:val="008A71ED"/>
    <w:rsid w:val="008C4559"/>
    <w:rsid w:val="008D460E"/>
    <w:rsid w:val="008E2643"/>
    <w:rsid w:val="008E698C"/>
    <w:rsid w:val="008E76EE"/>
    <w:rsid w:val="008F0C63"/>
    <w:rsid w:val="009137F4"/>
    <w:rsid w:val="00926CF5"/>
    <w:rsid w:val="00941EB6"/>
    <w:rsid w:val="00943FD1"/>
    <w:rsid w:val="00960386"/>
    <w:rsid w:val="009604E6"/>
    <w:rsid w:val="00993846"/>
    <w:rsid w:val="009A0E32"/>
    <w:rsid w:val="009A194B"/>
    <w:rsid w:val="009B3248"/>
    <w:rsid w:val="009C12DD"/>
    <w:rsid w:val="009C1430"/>
    <w:rsid w:val="00A02569"/>
    <w:rsid w:val="00A046A9"/>
    <w:rsid w:val="00A069F4"/>
    <w:rsid w:val="00A11C16"/>
    <w:rsid w:val="00A618F1"/>
    <w:rsid w:val="00A67373"/>
    <w:rsid w:val="00A71F43"/>
    <w:rsid w:val="00A84ABD"/>
    <w:rsid w:val="00A90EA9"/>
    <w:rsid w:val="00A9721D"/>
    <w:rsid w:val="00AA0E53"/>
    <w:rsid w:val="00AC1DF3"/>
    <w:rsid w:val="00AC2D0B"/>
    <w:rsid w:val="00AF0A8A"/>
    <w:rsid w:val="00AF603A"/>
    <w:rsid w:val="00B05377"/>
    <w:rsid w:val="00B06640"/>
    <w:rsid w:val="00B22076"/>
    <w:rsid w:val="00B64E1F"/>
    <w:rsid w:val="00B67784"/>
    <w:rsid w:val="00B9272C"/>
    <w:rsid w:val="00BB0A15"/>
    <w:rsid w:val="00BB2F94"/>
    <w:rsid w:val="00BB6DBC"/>
    <w:rsid w:val="00BC7D31"/>
    <w:rsid w:val="00BD69A5"/>
    <w:rsid w:val="00BE6133"/>
    <w:rsid w:val="00C0370B"/>
    <w:rsid w:val="00C13C9D"/>
    <w:rsid w:val="00C36813"/>
    <w:rsid w:val="00C6670C"/>
    <w:rsid w:val="00C77115"/>
    <w:rsid w:val="00C85848"/>
    <w:rsid w:val="00CA3A96"/>
    <w:rsid w:val="00CA4EE2"/>
    <w:rsid w:val="00CB1767"/>
    <w:rsid w:val="00CB2094"/>
    <w:rsid w:val="00CD1015"/>
    <w:rsid w:val="00CD61C0"/>
    <w:rsid w:val="00CE7595"/>
    <w:rsid w:val="00CF7360"/>
    <w:rsid w:val="00D10CD4"/>
    <w:rsid w:val="00D22B79"/>
    <w:rsid w:val="00D4611E"/>
    <w:rsid w:val="00D4643C"/>
    <w:rsid w:val="00D51204"/>
    <w:rsid w:val="00D65EC8"/>
    <w:rsid w:val="00D71E8B"/>
    <w:rsid w:val="00D8268C"/>
    <w:rsid w:val="00D84BC6"/>
    <w:rsid w:val="00DB5DE8"/>
    <w:rsid w:val="00DE3BC5"/>
    <w:rsid w:val="00DE674E"/>
    <w:rsid w:val="00DE68AD"/>
    <w:rsid w:val="00DF6DBF"/>
    <w:rsid w:val="00E02F3A"/>
    <w:rsid w:val="00E25718"/>
    <w:rsid w:val="00E27994"/>
    <w:rsid w:val="00E30EAA"/>
    <w:rsid w:val="00E31ECA"/>
    <w:rsid w:val="00E64319"/>
    <w:rsid w:val="00E71E1D"/>
    <w:rsid w:val="00E76BF1"/>
    <w:rsid w:val="00E927D9"/>
    <w:rsid w:val="00EA5A1C"/>
    <w:rsid w:val="00EB1B2D"/>
    <w:rsid w:val="00EB630C"/>
    <w:rsid w:val="00F14651"/>
    <w:rsid w:val="00F16496"/>
    <w:rsid w:val="00F428A1"/>
    <w:rsid w:val="00F438CB"/>
    <w:rsid w:val="00F529B3"/>
    <w:rsid w:val="00F81F26"/>
    <w:rsid w:val="00F910B5"/>
    <w:rsid w:val="00F94B22"/>
    <w:rsid w:val="00F954BD"/>
    <w:rsid w:val="00FA0AA4"/>
    <w:rsid w:val="00FA4D1F"/>
    <w:rsid w:val="00FB2576"/>
    <w:rsid w:val="00FB7B91"/>
    <w:rsid w:val="00FD1D3B"/>
    <w:rsid w:val="00FD7114"/>
    <w:rsid w:val="00FE125B"/>
    <w:rsid w:val="00FF667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F94"/>
    <w:pPr>
      <w:widowControl w:val="0"/>
    </w:pPr>
    <w:rPr>
      <w:rFonts w:ascii="Times New Roman" w:hAnsi="Times New Roman"/>
      <w:kern w:val="2"/>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B2F94"/>
    <w:rPr>
      <w:color w:val="0000FF"/>
      <w:u w:val="single"/>
    </w:rPr>
  </w:style>
  <w:style w:type="paragraph" w:styleId="Header">
    <w:name w:val="header"/>
    <w:basedOn w:val="Normal"/>
    <w:link w:val="HeaderChar"/>
    <w:rsid w:val="00BB2F94"/>
    <w:pPr>
      <w:tabs>
        <w:tab w:val="center" w:pos="4153"/>
        <w:tab w:val="right" w:pos="8306"/>
      </w:tabs>
      <w:snapToGrid w:val="0"/>
    </w:pPr>
    <w:rPr>
      <w:sz w:val="20"/>
      <w:szCs w:val="20"/>
    </w:rPr>
  </w:style>
  <w:style w:type="character" w:customStyle="1" w:styleId="HeaderChar">
    <w:name w:val="Header Char"/>
    <w:basedOn w:val="DefaultParagraphFont"/>
    <w:link w:val="Header"/>
    <w:rsid w:val="00BB2F94"/>
    <w:rPr>
      <w:rFonts w:ascii="Times New Roman" w:eastAsia="PMingLiU" w:hAnsi="Times New Roman" w:cs="Times New Roman"/>
      <w:sz w:val="20"/>
      <w:szCs w:val="20"/>
    </w:rPr>
  </w:style>
  <w:style w:type="paragraph" w:styleId="Footer">
    <w:name w:val="footer"/>
    <w:basedOn w:val="Normal"/>
    <w:link w:val="FooterChar"/>
    <w:uiPriority w:val="99"/>
    <w:rsid w:val="00BB2F9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B2F94"/>
    <w:rPr>
      <w:rFonts w:ascii="Times New Roman" w:eastAsia="PMingLiU" w:hAnsi="Times New Roman" w:cs="Times New Roman"/>
      <w:sz w:val="20"/>
      <w:szCs w:val="20"/>
    </w:rPr>
  </w:style>
  <w:style w:type="paragraph" w:customStyle="1" w:styleId="PR-Body">
    <w:name w:val="PR-Body"/>
    <w:basedOn w:val="Normal"/>
    <w:link w:val="PR-BodyChar"/>
    <w:rsid w:val="00BB2F94"/>
    <w:pPr>
      <w:widowControl/>
      <w:snapToGrid w:val="0"/>
    </w:pPr>
    <w:rPr>
      <w:rFonts w:ascii="Arial" w:hAnsi="Arial" w:cs="Arial"/>
      <w:color w:val="000000"/>
      <w:kern w:val="0"/>
      <w:sz w:val="21"/>
      <w:szCs w:val="21"/>
    </w:rPr>
  </w:style>
  <w:style w:type="character" w:customStyle="1" w:styleId="PR-BodyChar">
    <w:name w:val="PR-Body Char"/>
    <w:basedOn w:val="DefaultParagraphFont"/>
    <w:link w:val="PR-Body"/>
    <w:rsid w:val="00BB2F94"/>
    <w:rPr>
      <w:rFonts w:ascii="Arial" w:eastAsia="PMingLiU" w:hAnsi="Arial" w:cs="Arial"/>
      <w:color w:val="000000"/>
      <w:kern w:val="0"/>
      <w:sz w:val="21"/>
      <w:szCs w:val="21"/>
    </w:rPr>
  </w:style>
  <w:style w:type="character" w:customStyle="1" w:styleId="pr-aboutadvchar">
    <w:name w:val="pr-aboutadvchar"/>
    <w:basedOn w:val="DefaultParagraphFont"/>
    <w:rsid w:val="00BB2F94"/>
  </w:style>
  <w:style w:type="paragraph" w:styleId="PlainText">
    <w:name w:val="Plain Text"/>
    <w:basedOn w:val="Normal"/>
    <w:link w:val="PlainTextChar"/>
    <w:rsid w:val="00BB2F94"/>
    <w:pPr>
      <w:widowControl/>
    </w:pPr>
    <w:rPr>
      <w:rFonts w:ascii="Arial" w:hAnsi="Arial" w:cs="Arial"/>
      <w:kern w:val="0"/>
    </w:rPr>
  </w:style>
  <w:style w:type="character" w:customStyle="1" w:styleId="PlainTextChar">
    <w:name w:val="Plain Text Char"/>
    <w:basedOn w:val="DefaultParagraphFont"/>
    <w:link w:val="PlainText"/>
    <w:rsid w:val="00BB2F94"/>
    <w:rPr>
      <w:rFonts w:ascii="Arial" w:eastAsia="PMingLiU" w:hAnsi="Arial" w:cs="Arial"/>
      <w:kern w:val="0"/>
      <w:szCs w:val="24"/>
    </w:rPr>
  </w:style>
  <w:style w:type="character" w:customStyle="1" w:styleId="shorttext1">
    <w:name w:val="short_text1"/>
    <w:basedOn w:val="DefaultParagraphFont"/>
    <w:rsid w:val="00BB2F94"/>
    <w:rPr>
      <w:sz w:val="26"/>
      <w:szCs w:val="26"/>
    </w:rPr>
  </w:style>
  <w:style w:type="character" w:customStyle="1" w:styleId="longtext1">
    <w:name w:val="long_text1"/>
    <w:basedOn w:val="DefaultParagraphFont"/>
    <w:rsid w:val="00BB2F94"/>
    <w:rPr>
      <w:sz w:val="18"/>
      <w:szCs w:val="18"/>
    </w:rPr>
  </w:style>
  <w:style w:type="character" w:customStyle="1" w:styleId="posab">
    <w:name w:val="posab"/>
    <w:basedOn w:val="DefaultParagraphFont"/>
    <w:rsid w:val="00BB2F94"/>
  </w:style>
  <w:style w:type="paragraph" w:styleId="BalloonText">
    <w:name w:val="Balloon Text"/>
    <w:basedOn w:val="Normal"/>
    <w:link w:val="BalloonTextChar"/>
    <w:uiPriority w:val="99"/>
    <w:semiHidden/>
    <w:unhideWhenUsed/>
    <w:rsid w:val="00BB2F94"/>
    <w:rPr>
      <w:rFonts w:ascii="Cambria" w:hAnsi="Cambria"/>
      <w:sz w:val="18"/>
      <w:szCs w:val="18"/>
    </w:rPr>
  </w:style>
  <w:style w:type="character" w:customStyle="1" w:styleId="BalloonTextChar">
    <w:name w:val="Balloon Text Char"/>
    <w:basedOn w:val="DefaultParagraphFont"/>
    <w:link w:val="BalloonText"/>
    <w:uiPriority w:val="99"/>
    <w:semiHidden/>
    <w:rsid w:val="00BB2F94"/>
    <w:rPr>
      <w:rFonts w:ascii="Cambria" w:eastAsia="PMingLiU" w:hAnsi="Cambria" w:cs="Times New Roman"/>
      <w:sz w:val="18"/>
      <w:szCs w:val="18"/>
    </w:rPr>
  </w:style>
  <w:style w:type="paragraph" w:styleId="ListParagraph">
    <w:name w:val="List Paragraph"/>
    <w:basedOn w:val="Normal"/>
    <w:uiPriority w:val="34"/>
    <w:qFormat/>
    <w:rsid w:val="008C4559"/>
    <w:pPr>
      <w:ind w:left="720"/>
      <w:contextualSpacing/>
    </w:pPr>
  </w:style>
  <w:style w:type="paragraph" w:styleId="Caption">
    <w:name w:val="caption"/>
    <w:basedOn w:val="Normal"/>
    <w:next w:val="Normal"/>
    <w:uiPriority w:val="35"/>
    <w:qFormat/>
    <w:rsid w:val="00D10CD4"/>
    <w:rPr>
      <w:b/>
      <w:bCs/>
      <w:sz w:val="20"/>
      <w:szCs w:val="20"/>
    </w:rPr>
  </w:style>
  <w:style w:type="paragraph" w:styleId="BodyText">
    <w:name w:val="Body Text"/>
    <w:basedOn w:val="Normal"/>
    <w:link w:val="BodyTextChar"/>
    <w:rsid w:val="00EA5A1C"/>
    <w:pPr>
      <w:spacing w:after="120"/>
    </w:pPr>
  </w:style>
  <w:style w:type="character" w:customStyle="1" w:styleId="BodyTextChar">
    <w:name w:val="Body Text Char"/>
    <w:basedOn w:val="DefaultParagraphFont"/>
    <w:link w:val="BodyText"/>
    <w:rsid w:val="00EA5A1C"/>
    <w:rPr>
      <w:rFonts w:ascii="Times New Roman" w:hAnsi="Times New Roman"/>
      <w:kern w:val="2"/>
      <w:sz w:val="24"/>
      <w:szCs w:val="24"/>
    </w:rPr>
  </w:style>
  <w:style w:type="character" w:styleId="FollowedHyperlink">
    <w:name w:val="FollowedHyperlink"/>
    <w:basedOn w:val="DefaultParagraphFont"/>
    <w:rsid w:val="00562D73"/>
    <w:rPr>
      <w:color w:val="800080"/>
      <w:u w:val="single"/>
    </w:rPr>
  </w:style>
</w:styles>
</file>

<file path=word/webSettings.xml><?xml version="1.0" encoding="utf-8"?>
<w:webSettings xmlns:r="http://schemas.openxmlformats.org/officeDocument/2006/relationships" xmlns:w="http://schemas.openxmlformats.org/wordprocessingml/2006/main">
  <w:divs>
    <w:div w:id="208688697">
      <w:bodyDiv w:val="1"/>
      <w:marLeft w:val="0"/>
      <w:marRight w:val="0"/>
      <w:marTop w:val="0"/>
      <w:marBottom w:val="0"/>
      <w:divBdr>
        <w:top w:val="none" w:sz="0" w:space="0" w:color="auto"/>
        <w:left w:val="none" w:sz="0" w:space="0" w:color="auto"/>
        <w:bottom w:val="none" w:sz="0" w:space="0" w:color="auto"/>
        <w:right w:val="none" w:sz="0" w:space="0" w:color="auto"/>
      </w:divBdr>
    </w:div>
    <w:div w:id="158232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ielle.Severac@advantech.fr" TargetMode="External"/><Relationship Id="rId12" Type="http://schemas.openxmlformats.org/officeDocument/2006/relationships/hyperlink" Target="http://www.advantech-dlog.e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vantech-dlog.e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Primary Media Contact:</vt:lpstr>
    </vt:vector>
  </TitlesOfParts>
  <Company>Advantech</Company>
  <LinksUpToDate>false</LinksUpToDate>
  <CharactersWithSpaces>5637</CharactersWithSpaces>
  <SharedDoc>false</SharedDoc>
  <HLinks>
    <vt:vector size="24" baseType="variant">
      <vt:variant>
        <vt:i4>3801194</vt:i4>
      </vt:variant>
      <vt:variant>
        <vt:i4>9</vt:i4>
      </vt:variant>
      <vt:variant>
        <vt:i4>0</vt:i4>
      </vt:variant>
      <vt:variant>
        <vt:i4>5</vt:i4>
      </vt:variant>
      <vt:variant>
        <vt:lpwstr>http://www.advantech-dlog.com/</vt:lpwstr>
      </vt:variant>
      <vt:variant>
        <vt:lpwstr/>
      </vt:variant>
      <vt:variant>
        <vt:i4>3801194</vt:i4>
      </vt:variant>
      <vt:variant>
        <vt:i4>6</vt:i4>
      </vt:variant>
      <vt:variant>
        <vt:i4>0</vt:i4>
      </vt:variant>
      <vt:variant>
        <vt:i4>5</vt:i4>
      </vt:variant>
      <vt:variant>
        <vt:lpwstr>http://www.advantech-dlog.com/</vt:lpwstr>
      </vt:variant>
      <vt:variant>
        <vt:lpwstr/>
      </vt:variant>
      <vt:variant>
        <vt:i4>5308524</vt:i4>
      </vt:variant>
      <vt:variant>
        <vt:i4>3</vt:i4>
      </vt:variant>
      <vt:variant>
        <vt:i4>0</vt:i4>
      </vt:variant>
      <vt:variant>
        <vt:i4>5</vt:i4>
      </vt:variant>
      <vt:variant>
        <vt:lpwstr>mailto:Elizabeth.wang@advantech.com.tw</vt:lpwstr>
      </vt:variant>
      <vt:variant>
        <vt:lpwstr/>
      </vt:variant>
      <vt:variant>
        <vt:i4>3473434</vt:i4>
      </vt:variant>
      <vt:variant>
        <vt:i4>0</vt:i4>
      </vt:variant>
      <vt:variant>
        <vt:i4>0</vt:i4>
      </vt:variant>
      <vt:variant>
        <vt:i4>5</vt:i4>
      </vt:variant>
      <vt:variant>
        <vt:lpwstr>mailto:Eva.Wang@advantech.com.tw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Media Contact:</dc:title>
  <dc:subject/>
  <dc:creator>jie.tang</dc:creator>
  <cp:keywords/>
  <cp:lastModifiedBy>Marielle.Severac</cp:lastModifiedBy>
  <cp:revision>4</cp:revision>
  <cp:lastPrinted>2011-12-13T15:29:00Z</cp:lastPrinted>
  <dcterms:created xsi:type="dcterms:W3CDTF">2011-12-12T17:05:00Z</dcterms:created>
  <dcterms:modified xsi:type="dcterms:W3CDTF">2011-12-13T15:34:00Z</dcterms:modified>
</cp:coreProperties>
</file>