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0076" w:type="dxa"/>
        <w:tblLayout w:type="fixed"/>
        <w:tblLook w:val="01E0"/>
      </w:tblPr>
      <w:tblGrid>
        <w:gridCol w:w="4928"/>
        <w:gridCol w:w="5148"/>
      </w:tblGrid>
      <w:tr w:rsidR="004C5399" w:rsidRPr="0007155A">
        <w:tc>
          <w:tcPr>
            <w:tcW w:w="4928" w:type="dxa"/>
          </w:tcPr>
          <w:p w:rsidR="0033480D" w:rsidRDefault="0033480D" w:rsidP="00375C01">
            <w:pPr>
              <w:pStyle w:val="PR-Body"/>
              <w:jc w:val="both"/>
              <w:rPr>
                <w:rFonts w:ascii="Tahoma" w:hAnsi="Tahoma" w:cs="Tahoma"/>
                <w:sz w:val="18"/>
                <w:szCs w:val="18"/>
                <w:lang w:val="fr-FR" w:eastAsia="zh-TW"/>
              </w:rPr>
            </w:pPr>
            <w:r>
              <w:rPr>
                <w:rFonts w:ascii="Tahoma" w:hAnsi="Tahoma" w:cs="Tahoma"/>
                <w:sz w:val="18"/>
                <w:szCs w:val="18"/>
                <w:lang w:val="fr-FR" w:eastAsia="zh-TW"/>
              </w:rPr>
              <w:t xml:space="preserve">Media Contact : </w:t>
            </w:r>
          </w:p>
          <w:p w:rsidR="0033480D" w:rsidRPr="0033480D" w:rsidRDefault="0033480D" w:rsidP="00375C01">
            <w:pPr>
              <w:pStyle w:val="PR-Body"/>
              <w:jc w:val="both"/>
              <w:rPr>
                <w:rFonts w:ascii="Tahoma" w:hAnsi="Tahoma" w:cs="Tahoma"/>
                <w:b/>
                <w:sz w:val="18"/>
                <w:szCs w:val="18"/>
                <w:lang w:val="fr-FR" w:eastAsia="zh-TW"/>
              </w:rPr>
            </w:pPr>
            <w:proofErr w:type="spellStart"/>
            <w:r w:rsidRPr="0033480D">
              <w:rPr>
                <w:rFonts w:ascii="Tahoma" w:hAnsi="Tahoma" w:cs="Tahoma"/>
                <w:b/>
                <w:sz w:val="18"/>
                <w:szCs w:val="18"/>
                <w:lang w:val="fr-FR" w:eastAsia="zh-TW"/>
              </w:rPr>
              <w:t>Advantech</w:t>
            </w:r>
            <w:proofErr w:type="spellEnd"/>
            <w:r w:rsidRPr="0033480D">
              <w:rPr>
                <w:rFonts w:ascii="Tahoma" w:hAnsi="Tahoma" w:cs="Tahoma"/>
                <w:b/>
                <w:sz w:val="18"/>
                <w:szCs w:val="18"/>
                <w:lang w:val="fr-FR" w:eastAsia="zh-TW"/>
              </w:rPr>
              <w:t xml:space="preserve"> Europe </w:t>
            </w:r>
          </w:p>
          <w:p w:rsidR="0033480D" w:rsidRDefault="0033480D" w:rsidP="00375C01">
            <w:pPr>
              <w:pStyle w:val="PR-Body"/>
              <w:jc w:val="both"/>
              <w:rPr>
                <w:rFonts w:ascii="Tahoma" w:hAnsi="Tahoma" w:cs="Tahoma"/>
                <w:sz w:val="18"/>
                <w:szCs w:val="18"/>
                <w:lang w:val="fr-FR" w:eastAsia="zh-TW"/>
              </w:rPr>
            </w:pPr>
            <w:r>
              <w:rPr>
                <w:rFonts w:ascii="Tahoma" w:hAnsi="Tahoma" w:cs="Tahoma"/>
                <w:sz w:val="18"/>
                <w:szCs w:val="18"/>
                <w:lang w:val="fr-FR" w:eastAsia="zh-TW"/>
              </w:rPr>
              <w:t xml:space="preserve">Marielle </w:t>
            </w:r>
            <w:proofErr w:type="spellStart"/>
            <w:r>
              <w:rPr>
                <w:rFonts w:ascii="Tahoma" w:hAnsi="Tahoma" w:cs="Tahoma"/>
                <w:sz w:val="18"/>
                <w:szCs w:val="18"/>
                <w:lang w:val="fr-FR" w:eastAsia="zh-TW"/>
              </w:rPr>
              <w:t>Severac</w:t>
            </w:r>
            <w:proofErr w:type="spellEnd"/>
          </w:p>
          <w:p w:rsidR="0033480D" w:rsidRPr="0007155A" w:rsidRDefault="0033480D" w:rsidP="00B1571D">
            <w:pPr>
              <w:pStyle w:val="PR-Body"/>
              <w:jc w:val="both"/>
              <w:rPr>
                <w:rFonts w:ascii="Tahoma" w:hAnsi="Tahoma" w:cs="Tahoma"/>
                <w:color w:val="auto"/>
                <w:kern w:val="2"/>
                <w:sz w:val="18"/>
                <w:szCs w:val="18"/>
                <w:lang w:val="fr-FR" w:eastAsia="zh-TW"/>
              </w:rPr>
            </w:pPr>
            <w:r>
              <w:rPr>
                <w:rFonts w:ascii="Tahoma" w:hAnsi="Tahoma" w:cs="Tahoma"/>
                <w:sz w:val="18"/>
                <w:szCs w:val="18"/>
                <w:lang w:val="fr-FR" w:eastAsia="zh-TW"/>
              </w:rPr>
              <w:t>Tel : 01 41 19 75 70</w:t>
            </w:r>
            <w:r w:rsidR="00B1571D">
              <w:rPr>
                <w:rFonts w:ascii="Tahoma" w:hAnsi="Tahoma" w:cs="Tahoma"/>
                <w:sz w:val="18"/>
                <w:szCs w:val="18"/>
                <w:lang w:val="fr-FR" w:eastAsia="zh-TW"/>
              </w:rPr>
              <w:t xml:space="preserve"> - </w:t>
            </w:r>
            <w:r>
              <w:rPr>
                <w:rFonts w:ascii="Tahoma" w:hAnsi="Tahoma" w:cs="Tahoma"/>
                <w:sz w:val="18"/>
                <w:szCs w:val="18"/>
                <w:lang w:val="fr-FR" w:eastAsia="zh-TW"/>
              </w:rPr>
              <w:t>Marielle.severac@advantech.fr</w:t>
            </w:r>
          </w:p>
        </w:tc>
        <w:tc>
          <w:tcPr>
            <w:tcW w:w="5148" w:type="dxa"/>
          </w:tcPr>
          <w:p w:rsidR="007845F6" w:rsidRPr="0007155A" w:rsidRDefault="007845F6" w:rsidP="00BB48AA">
            <w:pPr>
              <w:pStyle w:val="PR-Body"/>
              <w:jc w:val="both"/>
              <w:rPr>
                <w:rFonts w:ascii="Tahoma" w:hAnsi="Tahoma" w:cs="Tahoma"/>
                <w:bCs/>
                <w:sz w:val="18"/>
                <w:szCs w:val="18"/>
                <w:lang w:val="fr-FR" w:eastAsia="zh-TW"/>
              </w:rPr>
            </w:pPr>
          </w:p>
        </w:tc>
      </w:tr>
    </w:tbl>
    <w:p w:rsidR="00404EEF" w:rsidRPr="0007155A" w:rsidRDefault="00404EEF" w:rsidP="007845F6">
      <w:pPr>
        <w:tabs>
          <w:tab w:val="left" w:pos="720"/>
        </w:tabs>
        <w:autoSpaceDE w:val="0"/>
        <w:autoSpaceDN w:val="0"/>
        <w:adjustRightInd w:val="0"/>
        <w:snapToGrid w:val="0"/>
        <w:ind w:left="352" w:right="18" w:hanging="180"/>
        <w:jc w:val="center"/>
        <w:rPr>
          <w:rFonts w:ascii="Tahoma" w:hAnsi="Tahoma" w:cs="Tahoma"/>
          <w:b/>
          <w:sz w:val="28"/>
          <w:szCs w:val="23"/>
          <w:lang w:val="fr-FR"/>
        </w:rPr>
      </w:pPr>
    </w:p>
    <w:p w:rsidR="00DC201D" w:rsidRPr="0007155A" w:rsidRDefault="003C78CE" w:rsidP="007845F6">
      <w:pPr>
        <w:tabs>
          <w:tab w:val="left" w:pos="720"/>
        </w:tabs>
        <w:autoSpaceDE w:val="0"/>
        <w:autoSpaceDN w:val="0"/>
        <w:adjustRightInd w:val="0"/>
        <w:snapToGrid w:val="0"/>
        <w:ind w:left="352" w:right="18" w:hanging="180"/>
        <w:jc w:val="center"/>
        <w:rPr>
          <w:rFonts w:ascii="Tahoma" w:hAnsi="Tahoma" w:cs="Tahoma"/>
          <w:b/>
          <w:sz w:val="28"/>
          <w:szCs w:val="23"/>
          <w:lang w:val="fr-FR"/>
        </w:rPr>
      </w:pPr>
      <w:r w:rsidRPr="0007155A">
        <w:rPr>
          <w:rFonts w:ascii="Tahoma" w:hAnsi="Tahoma" w:cs="Tahoma"/>
          <w:b/>
          <w:sz w:val="28"/>
          <w:szCs w:val="23"/>
          <w:lang w:val="fr-FR"/>
        </w:rPr>
        <w:t>Nomination de</w:t>
      </w:r>
      <w:r w:rsidR="00E743E3" w:rsidRPr="0007155A">
        <w:rPr>
          <w:rFonts w:ascii="Tahoma" w:hAnsi="Tahoma" w:cs="Tahoma"/>
          <w:b/>
          <w:sz w:val="28"/>
          <w:szCs w:val="23"/>
          <w:lang w:val="fr-FR"/>
        </w:rPr>
        <w:t xml:space="preserve"> Tony </w:t>
      </w:r>
      <w:proofErr w:type="spellStart"/>
      <w:r w:rsidR="00E743E3" w:rsidRPr="0007155A">
        <w:rPr>
          <w:rFonts w:ascii="Tahoma" w:hAnsi="Tahoma" w:cs="Tahoma"/>
          <w:b/>
          <w:sz w:val="28"/>
          <w:szCs w:val="23"/>
          <w:lang w:val="fr-FR"/>
        </w:rPr>
        <w:t>Milne</w:t>
      </w:r>
      <w:proofErr w:type="spellEnd"/>
      <w:r w:rsidR="00E743E3" w:rsidRPr="0007155A">
        <w:rPr>
          <w:rFonts w:ascii="Tahoma" w:hAnsi="Tahoma" w:cs="Tahoma"/>
          <w:b/>
          <w:sz w:val="28"/>
          <w:szCs w:val="23"/>
          <w:lang w:val="fr-FR"/>
        </w:rPr>
        <w:t xml:space="preserve"> </w:t>
      </w:r>
      <w:r w:rsidRPr="0007155A">
        <w:rPr>
          <w:rFonts w:ascii="Tahoma" w:hAnsi="Tahoma" w:cs="Tahoma"/>
          <w:b/>
          <w:sz w:val="28"/>
          <w:szCs w:val="23"/>
          <w:lang w:val="fr-FR"/>
        </w:rPr>
        <w:t xml:space="preserve">comme </w:t>
      </w:r>
      <w:r w:rsidR="00592D56">
        <w:rPr>
          <w:rFonts w:ascii="Tahoma" w:hAnsi="Tahoma" w:cs="Tahoma"/>
          <w:b/>
          <w:sz w:val="28"/>
          <w:szCs w:val="23"/>
          <w:lang w:val="fr-FR"/>
        </w:rPr>
        <w:t>Responsable Europe du développement commercial pour le</w:t>
      </w:r>
      <w:r w:rsidR="00117174">
        <w:rPr>
          <w:rFonts w:ascii="Tahoma" w:hAnsi="Tahoma" w:cs="Tahoma"/>
          <w:b/>
          <w:sz w:val="28"/>
          <w:szCs w:val="23"/>
          <w:lang w:val="fr-FR"/>
        </w:rPr>
        <w:t xml:space="preserve"> marché </w:t>
      </w:r>
      <w:r w:rsidR="00117174" w:rsidRPr="00117174">
        <w:rPr>
          <w:rFonts w:ascii="Tahoma" w:hAnsi="Tahoma" w:cs="Tahoma"/>
          <w:b/>
          <w:color w:val="000000"/>
          <w:sz w:val="28"/>
          <w:szCs w:val="28"/>
          <w:lang w:val="fr-FR"/>
        </w:rPr>
        <w:t>É</w:t>
      </w:r>
      <w:r w:rsidRPr="0007155A">
        <w:rPr>
          <w:rFonts w:ascii="Tahoma" w:hAnsi="Tahoma" w:cs="Tahoma"/>
          <w:b/>
          <w:sz w:val="28"/>
          <w:szCs w:val="23"/>
          <w:lang w:val="fr-FR"/>
        </w:rPr>
        <w:t>nergie</w:t>
      </w:r>
      <w:r w:rsidR="00F621B0" w:rsidRPr="0007155A">
        <w:rPr>
          <w:rFonts w:ascii="Tahoma" w:hAnsi="Tahoma" w:cs="Tahoma"/>
          <w:b/>
          <w:sz w:val="28"/>
          <w:szCs w:val="23"/>
          <w:lang w:val="fr-FR"/>
        </w:rPr>
        <w:t xml:space="preserve"> </w:t>
      </w:r>
    </w:p>
    <w:p w:rsidR="0033480D" w:rsidRDefault="0033480D" w:rsidP="00404EEF">
      <w:pPr>
        <w:adjustRightInd w:val="0"/>
        <w:snapToGrid w:val="0"/>
        <w:spacing w:line="276" w:lineRule="auto"/>
        <w:rPr>
          <w:rFonts w:ascii="Arial" w:hAnsi="Arial" w:cs="Arial"/>
          <w:b/>
          <w:sz w:val="20"/>
          <w:szCs w:val="20"/>
          <w:lang w:val="fr-FR"/>
        </w:rPr>
      </w:pPr>
    </w:p>
    <w:p w:rsidR="00404EEF" w:rsidRPr="0007155A" w:rsidRDefault="00655B0E" w:rsidP="00404EEF">
      <w:pPr>
        <w:adjustRightInd w:val="0"/>
        <w:snapToGrid w:val="0"/>
        <w:spacing w:line="276" w:lineRule="auto"/>
        <w:rPr>
          <w:rFonts w:ascii="Arial" w:hAnsi="Arial" w:cs="Arial"/>
          <w:color w:val="000000"/>
          <w:sz w:val="20"/>
          <w:lang w:val="fr-FR"/>
        </w:rPr>
      </w:pPr>
      <w:r w:rsidRPr="00655B0E">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escription : C:\Documents and Settings\marielle.severac\My Documents\Marketing\Media\Presse\2011\Tony-Milne\Tony-Milne.JPG" style="position:absolute;margin-left:367.1pt;margin-top:.95pt;width:122.25pt;height:133.5pt;z-index:1;visibility:visible">
            <v:imagedata r:id="rId7" o:title="Tony-Milne"/>
            <w10:wrap type="square"/>
          </v:shape>
        </w:pict>
      </w:r>
      <w:r w:rsidR="00E743E3" w:rsidRPr="0007155A">
        <w:rPr>
          <w:rFonts w:ascii="Arial" w:hAnsi="Arial" w:cs="Arial"/>
          <w:b/>
          <w:sz w:val="20"/>
          <w:szCs w:val="20"/>
          <w:lang w:val="fr-FR"/>
        </w:rPr>
        <w:t>Novemb</w:t>
      </w:r>
      <w:r w:rsidR="003C78CE" w:rsidRPr="0007155A">
        <w:rPr>
          <w:rFonts w:ascii="Arial" w:hAnsi="Arial" w:cs="Arial"/>
          <w:b/>
          <w:sz w:val="20"/>
          <w:szCs w:val="20"/>
          <w:lang w:val="fr-FR"/>
        </w:rPr>
        <w:t>re</w:t>
      </w:r>
      <w:r w:rsidR="00E743E3" w:rsidRPr="0007155A">
        <w:rPr>
          <w:rFonts w:ascii="Arial" w:hAnsi="Arial" w:cs="Arial"/>
          <w:b/>
          <w:sz w:val="20"/>
          <w:szCs w:val="20"/>
          <w:lang w:val="fr-FR"/>
        </w:rPr>
        <w:t xml:space="preserve"> 2011</w:t>
      </w:r>
      <w:r w:rsidR="00E743E3" w:rsidRPr="0007155A">
        <w:rPr>
          <w:rFonts w:ascii="Arial" w:hAnsi="Arial" w:cs="Arial"/>
          <w:b/>
          <w:i/>
          <w:sz w:val="20"/>
          <w:szCs w:val="20"/>
          <w:lang w:val="fr-FR"/>
        </w:rPr>
        <w:t xml:space="preserve">, </w:t>
      </w:r>
      <w:proofErr w:type="spellStart"/>
      <w:r w:rsidR="00404EEF" w:rsidRPr="0007155A">
        <w:rPr>
          <w:rFonts w:ascii="Arial" w:hAnsi="Arial" w:cs="Arial"/>
          <w:color w:val="000000"/>
          <w:sz w:val="20"/>
          <w:lang w:val="fr-FR"/>
        </w:rPr>
        <w:t>Advantech</w:t>
      </w:r>
      <w:proofErr w:type="spellEnd"/>
      <w:r w:rsidR="00404EEF" w:rsidRPr="0007155A">
        <w:rPr>
          <w:rFonts w:ascii="Arial" w:hAnsi="Arial" w:cs="Arial"/>
          <w:color w:val="000000"/>
          <w:sz w:val="20"/>
          <w:lang w:val="fr-FR"/>
        </w:rPr>
        <w:t xml:space="preserve"> Europe BV </w:t>
      </w:r>
      <w:r w:rsidR="003C78CE" w:rsidRPr="0007155A">
        <w:rPr>
          <w:rFonts w:ascii="Arial" w:hAnsi="Arial" w:cs="Arial"/>
          <w:color w:val="000000"/>
          <w:sz w:val="20"/>
          <w:lang w:val="fr-FR"/>
        </w:rPr>
        <w:t>annonce la nomination de</w:t>
      </w:r>
      <w:r w:rsidR="00404EEF" w:rsidRPr="0007155A">
        <w:rPr>
          <w:rFonts w:ascii="Arial" w:hAnsi="Arial" w:cs="Arial"/>
          <w:color w:val="000000"/>
          <w:sz w:val="20"/>
          <w:lang w:val="fr-FR"/>
        </w:rPr>
        <w:t xml:space="preserve"> Tony </w:t>
      </w:r>
      <w:proofErr w:type="spellStart"/>
      <w:r w:rsidR="00404EEF" w:rsidRPr="0007155A">
        <w:rPr>
          <w:rFonts w:ascii="Arial" w:hAnsi="Arial" w:cs="Arial"/>
          <w:color w:val="000000"/>
          <w:sz w:val="20"/>
          <w:lang w:val="fr-FR"/>
        </w:rPr>
        <w:t>Milne</w:t>
      </w:r>
      <w:proofErr w:type="spellEnd"/>
      <w:r w:rsidR="00404EEF" w:rsidRPr="0007155A">
        <w:rPr>
          <w:rFonts w:ascii="Arial" w:hAnsi="Arial" w:cs="Arial"/>
          <w:color w:val="000000"/>
          <w:sz w:val="20"/>
          <w:lang w:val="fr-FR"/>
        </w:rPr>
        <w:t xml:space="preserve"> </w:t>
      </w:r>
      <w:r w:rsidR="003C78CE" w:rsidRPr="0007155A">
        <w:rPr>
          <w:rFonts w:ascii="Arial" w:hAnsi="Arial" w:cs="Arial"/>
          <w:color w:val="000000"/>
          <w:sz w:val="20"/>
          <w:lang w:val="fr-FR"/>
        </w:rPr>
        <w:t xml:space="preserve">comme </w:t>
      </w:r>
      <w:r w:rsidR="00592D56">
        <w:rPr>
          <w:rFonts w:ascii="Arial" w:hAnsi="Arial" w:cs="Arial"/>
          <w:color w:val="000000"/>
          <w:sz w:val="20"/>
          <w:lang w:val="fr-FR"/>
        </w:rPr>
        <w:t>responsable Europe du développement commercial de l’activité</w:t>
      </w:r>
      <w:r w:rsidR="003C78CE" w:rsidRPr="0007155A">
        <w:rPr>
          <w:rFonts w:ascii="Arial" w:hAnsi="Arial" w:cs="Arial"/>
          <w:color w:val="000000"/>
          <w:sz w:val="20"/>
          <w:lang w:val="fr-FR"/>
        </w:rPr>
        <w:t xml:space="preserve"> Énergie</w:t>
      </w:r>
      <w:r w:rsidR="00117174">
        <w:rPr>
          <w:rFonts w:ascii="Arial" w:hAnsi="Arial" w:cs="Arial"/>
          <w:color w:val="000000"/>
          <w:sz w:val="20"/>
          <w:lang w:val="fr-FR"/>
        </w:rPr>
        <w:t xml:space="preserve"> ; cette nomination stimulera les </w:t>
      </w:r>
      <w:r w:rsidR="00404EEF" w:rsidRPr="0007155A">
        <w:rPr>
          <w:rFonts w:ascii="Arial" w:hAnsi="Arial" w:cs="Arial"/>
          <w:color w:val="000000"/>
          <w:sz w:val="20"/>
          <w:lang w:val="fr-FR"/>
        </w:rPr>
        <w:t>opportunit</w:t>
      </w:r>
      <w:r w:rsidR="003C78CE" w:rsidRPr="0007155A">
        <w:rPr>
          <w:rFonts w:ascii="Arial" w:hAnsi="Arial" w:cs="Arial"/>
          <w:color w:val="000000"/>
          <w:sz w:val="20"/>
          <w:lang w:val="fr-FR"/>
        </w:rPr>
        <w:t>é</w:t>
      </w:r>
      <w:r w:rsidR="00404EEF" w:rsidRPr="0007155A">
        <w:rPr>
          <w:rFonts w:ascii="Arial" w:hAnsi="Arial" w:cs="Arial"/>
          <w:color w:val="000000"/>
          <w:sz w:val="20"/>
          <w:lang w:val="fr-FR"/>
        </w:rPr>
        <w:t>s</w:t>
      </w:r>
      <w:r w:rsidR="003C78CE" w:rsidRPr="0007155A">
        <w:rPr>
          <w:rFonts w:ascii="Arial" w:hAnsi="Arial" w:cs="Arial"/>
          <w:color w:val="000000"/>
          <w:sz w:val="20"/>
          <w:lang w:val="fr-FR"/>
        </w:rPr>
        <w:t xml:space="preserve"> st</w:t>
      </w:r>
      <w:r w:rsidR="0007155A">
        <w:rPr>
          <w:rFonts w:ascii="Arial" w:hAnsi="Arial" w:cs="Arial"/>
          <w:color w:val="000000"/>
          <w:sz w:val="20"/>
          <w:lang w:val="fr-FR"/>
        </w:rPr>
        <w:t>r</w:t>
      </w:r>
      <w:r w:rsidR="003C78CE" w:rsidRPr="0007155A">
        <w:rPr>
          <w:rFonts w:ascii="Arial" w:hAnsi="Arial" w:cs="Arial"/>
          <w:color w:val="000000"/>
          <w:sz w:val="20"/>
          <w:lang w:val="fr-FR"/>
        </w:rPr>
        <w:t>atégiques de croissance en</w:t>
      </w:r>
      <w:r w:rsidR="00404EEF" w:rsidRPr="0007155A">
        <w:rPr>
          <w:rFonts w:ascii="Arial" w:hAnsi="Arial" w:cs="Arial"/>
          <w:color w:val="000000"/>
          <w:sz w:val="20"/>
          <w:lang w:val="fr-FR"/>
        </w:rPr>
        <w:t xml:space="preserve"> 2012</w:t>
      </w:r>
      <w:r w:rsidR="001050FA" w:rsidRPr="0007155A">
        <w:rPr>
          <w:rFonts w:ascii="Arial" w:hAnsi="Arial" w:cs="Arial"/>
          <w:color w:val="000000"/>
          <w:sz w:val="20"/>
          <w:lang w:val="fr-FR"/>
        </w:rPr>
        <w:t>.</w:t>
      </w:r>
      <w:r w:rsidR="00404EEF" w:rsidRPr="0007155A">
        <w:rPr>
          <w:rFonts w:ascii="Arial" w:hAnsi="Arial" w:cs="Arial"/>
          <w:color w:val="000000"/>
          <w:sz w:val="20"/>
          <w:lang w:val="fr-FR"/>
        </w:rPr>
        <w:t xml:space="preserve"> </w:t>
      </w:r>
    </w:p>
    <w:p w:rsidR="00404EEF" w:rsidRPr="0007155A" w:rsidRDefault="00404EEF" w:rsidP="00404EEF">
      <w:pPr>
        <w:adjustRightInd w:val="0"/>
        <w:snapToGrid w:val="0"/>
        <w:spacing w:line="276" w:lineRule="auto"/>
        <w:rPr>
          <w:rFonts w:ascii="Arial" w:hAnsi="Arial" w:cs="Arial"/>
          <w:color w:val="000000"/>
          <w:sz w:val="20"/>
          <w:lang w:val="fr-FR"/>
        </w:rPr>
      </w:pPr>
    </w:p>
    <w:p w:rsidR="00B13933" w:rsidRPr="0007155A" w:rsidRDefault="00B13933" w:rsidP="00E743E3">
      <w:pPr>
        <w:adjustRightInd w:val="0"/>
        <w:snapToGrid w:val="0"/>
        <w:spacing w:line="276" w:lineRule="auto"/>
        <w:rPr>
          <w:rFonts w:ascii="Arial" w:hAnsi="Arial" w:cs="Arial"/>
          <w:sz w:val="20"/>
          <w:szCs w:val="20"/>
          <w:lang w:val="fr-FR"/>
        </w:rPr>
      </w:pPr>
      <w:r w:rsidRPr="0007155A">
        <w:rPr>
          <w:rFonts w:ascii="Arial" w:hAnsi="Arial" w:cs="Arial"/>
          <w:sz w:val="20"/>
          <w:szCs w:val="20"/>
          <w:lang w:val="fr-FR"/>
        </w:rPr>
        <w:t xml:space="preserve">Tony </w:t>
      </w:r>
      <w:proofErr w:type="spellStart"/>
      <w:r w:rsidR="00117174">
        <w:rPr>
          <w:rFonts w:ascii="Arial" w:hAnsi="Arial" w:cs="Arial"/>
          <w:sz w:val="20"/>
          <w:szCs w:val="20"/>
          <w:lang w:val="fr-FR"/>
        </w:rPr>
        <w:t>Milne</w:t>
      </w:r>
      <w:proofErr w:type="spellEnd"/>
      <w:r w:rsidR="00117174">
        <w:rPr>
          <w:rFonts w:ascii="Arial" w:hAnsi="Arial" w:cs="Arial"/>
          <w:sz w:val="20"/>
          <w:szCs w:val="20"/>
          <w:lang w:val="fr-FR"/>
        </w:rPr>
        <w:t xml:space="preserve"> </w:t>
      </w:r>
      <w:r w:rsidR="0007155A">
        <w:rPr>
          <w:rFonts w:ascii="Arial" w:hAnsi="Arial" w:cs="Arial"/>
          <w:sz w:val="20"/>
          <w:szCs w:val="20"/>
          <w:lang w:val="fr-FR"/>
        </w:rPr>
        <w:t>dispose de plus de</w:t>
      </w:r>
      <w:r w:rsidRPr="0007155A">
        <w:rPr>
          <w:rFonts w:ascii="Arial" w:hAnsi="Arial" w:cs="Arial"/>
          <w:sz w:val="20"/>
          <w:szCs w:val="20"/>
          <w:lang w:val="fr-FR"/>
        </w:rPr>
        <w:t xml:space="preserve"> 20 </w:t>
      </w:r>
      <w:r w:rsidR="0007155A">
        <w:rPr>
          <w:rFonts w:ascii="Arial" w:hAnsi="Arial" w:cs="Arial"/>
          <w:sz w:val="20"/>
          <w:szCs w:val="20"/>
          <w:lang w:val="fr-FR"/>
        </w:rPr>
        <w:t>an</w:t>
      </w:r>
      <w:r w:rsidRPr="0007155A">
        <w:rPr>
          <w:rFonts w:ascii="Arial" w:hAnsi="Arial" w:cs="Arial"/>
          <w:sz w:val="20"/>
          <w:szCs w:val="20"/>
          <w:lang w:val="fr-FR"/>
        </w:rPr>
        <w:t xml:space="preserve">s </w:t>
      </w:r>
      <w:r w:rsidR="0007155A">
        <w:rPr>
          <w:rFonts w:ascii="Arial" w:hAnsi="Arial" w:cs="Arial"/>
          <w:sz w:val="20"/>
          <w:szCs w:val="20"/>
          <w:lang w:val="fr-FR"/>
        </w:rPr>
        <w:t>d’</w:t>
      </w:r>
      <w:r w:rsidRPr="0007155A">
        <w:rPr>
          <w:rFonts w:ascii="Arial" w:hAnsi="Arial" w:cs="Arial"/>
          <w:sz w:val="20"/>
          <w:szCs w:val="20"/>
          <w:lang w:val="fr-FR"/>
        </w:rPr>
        <w:t>exp</w:t>
      </w:r>
      <w:r w:rsidR="0007155A">
        <w:rPr>
          <w:rFonts w:ascii="Arial" w:hAnsi="Arial" w:cs="Arial"/>
          <w:sz w:val="20"/>
          <w:szCs w:val="20"/>
          <w:lang w:val="fr-FR"/>
        </w:rPr>
        <w:t>é</w:t>
      </w:r>
      <w:r w:rsidRPr="0007155A">
        <w:rPr>
          <w:rFonts w:ascii="Arial" w:hAnsi="Arial" w:cs="Arial"/>
          <w:sz w:val="20"/>
          <w:szCs w:val="20"/>
          <w:lang w:val="fr-FR"/>
        </w:rPr>
        <w:t xml:space="preserve">rience </w:t>
      </w:r>
      <w:r w:rsidR="00592D56">
        <w:rPr>
          <w:rFonts w:ascii="Arial" w:hAnsi="Arial" w:cs="Arial"/>
          <w:sz w:val="20"/>
          <w:szCs w:val="20"/>
          <w:lang w:val="fr-FR"/>
        </w:rPr>
        <w:t xml:space="preserve">en </w:t>
      </w:r>
      <w:r w:rsidR="0007155A">
        <w:rPr>
          <w:rFonts w:ascii="Arial" w:hAnsi="Arial" w:cs="Arial"/>
          <w:sz w:val="20"/>
          <w:szCs w:val="20"/>
          <w:lang w:val="fr-FR"/>
        </w:rPr>
        <w:t>dé</w:t>
      </w:r>
      <w:r w:rsidR="00117174">
        <w:rPr>
          <w:rFonts w:ascii="Arial" w:hAnsi="Arial" w:cs="Arial"/>
          <w:sz w:val="20"/>
          <w:szCs w:val="20"/>
          <w:lang w:val="fr-FR"/>
        </w:rPr>
        <w:t>veloppement de nouveaux marchés. I</w:t>
      </w:r>
      <w:r w:rsidR="0007155A">
        <w:rPr>
          <w:rFonts w:ascii="Arial" w:hAnsi="Arial" w:cs="Arial"/>
          <w:sz w:val="20"/>
          <w:szCs w:val="20"/>
          <w:lang w:val="fr-FR"/>
        </w:rPr>
        <w:t xml:space="preserve">l a passé </w:t>
      </w:r>
      <w:r w:rsidRPr="0007155A">
        <w:rPr>
          <w:rFonts w:ascii="Arial" w:hAnsi="Arial" w:cs="Arial"/>
          <w:sz w:val="20"/>
          <w:szCs w:val="20"/>
          <w:lang w:val="fr-FR"/>
        </w:rPr>
        <w:t xml:space="preserve">8 </w:t>
      </w:r>
      <w:r w:rsidR="0007155A">
        <w:rPr>
          <w:rFonts w:ascii="Arial" w:hAnsi="Arial" w:cs="Arial"/>
          <w:sz w:val="20"/>
          <w:szCs w:val="20"/>
          <w:lang w:val="fr-FR"/>
        </w:rPr>
        <w:t xml:space="preserve">ans chez </w:t>
      </w:r>
      <w:r w:rsidR="00117174">
        <w:rPr>
          <w:rFonts w:ascii="Arial" w:hAnsi="Arial" w:cs="Arial"/>
          <w:sz w:val="20"/>
          <w:szCs w:val="20"/>
          <w:lang w:val="fr-FR"/>
        </w:rPr>
        <w:t>Ricoh Co Ltd, occupant une variété de postes de niveau</w:t>
      </w:r>
      <w:r w:rsidR="00117174" w:rsidRPr="0007155A">
        <w:rPr>
          <w:rFonts w:ascii="Arial" w:hAnsi="Arial" w:cs="Arial"/>
          <w:sz w:val="20"/>
          <w:szCs w:val="20"/>
          <w:lang w:val="fr-FR"/>
        </w:rPr>
        <w:t xml:space="preserve"> </w:t>
      </w:r>
      <w:r w:rsidR="00117174">
        <w:rPr>
          <w:rFonts w:ascii="Arial" w:hAnsi="Arial" w:cs="Arial"/>
          <w:sz w:val="20"/>
          <w:szCs w:val="20"/>
          <w:lang w:val="fr-FR"/>
        </w:rPr>
        <w:t>e</w:t>
      </w:r>
      <w:r w:rsidR="00117174" w:rsidRPr="0007155A">
        <w:rPr>
          <w:rFonts w:ascii="Arial" w:hAnsi="Arial" w:cs="Arial"/>
          <w:sz w:val="20"/>
          <w:szCs w:val="20"/>
          <w:lang w:val="fr-FR"/>
        </w:rPr>
        <w:t>urop</w:t>
      </w:r>
      <w:r w:rsidR="00117174">
        <w:rPr>
          <w:rFonts w:ascii="Arial" w:hAnsi="Arial" w:cs="Arial"/>
          <w:sz w:val="20"/>
          <w:szCs w:val="20"/>
          <w:lang w:val="fr-FR"/>
        </w:rPr>
        <w:t>ée</w:t>
      </w:r>
      <w:r w:rsidR="00117174" w:rsidRPr="0007155A">
        <w:rPr>
          <w:rFonts w:ascii="Arial" w:hAnsi="Arial" w:cs="Arial"/>
          <w:sz w:val="20"/>
          <w:szCs w:val="20"/>
          <w:lang w:val="fr-FR"/>
        </w:rPr>
        <w:t>n</w:t>
      </w:r>
      <w:r w:rsidR="00117174">
        <w:rPr>
          <w:rFonts w:ascii="Arial" w:hAnsi="Arial" w:cs="Arial"/>
          <w:sz w:val="20"/>
          <w:szCs w:val="20"/>
          <w:lang w:val="fr-FR"/>
        </w:rPr>
        <w:t xml:space="preserve"> de vente</w:t>
      </w:r>
      <w:r w:rsidR="00117174" w:rsidRPr="0007155A">
        <w:rPr>
          <w:rFonts w:ascii="Arial" w:hAnsi="Arial" w:cs="Arial"/>
          <w:sz w:val="20"/>
          <w:szCs w:val="20"/>
          <w:lang w:val="fr-FR"/>
        </w:rPr>
        <w:t xml:space="preserve">, marketing </w:t>
      </w:r>
      <w:r w:rsidR="00117174">
        <w:rPr>
          <w:rFonts w:ascii="Arial" w:hAnsi="Arial" w:cs="Arial"/>
          <w:sz w:val="20"/>
          <w:szCs w:val="20"/>
          <w:lang w:val="fr-FR"/>
        </w:rPr>
        <w:t>et formation, au moment où</w:t>
      </w:r>
      <w:r w:rsidR="0007155A" w:rsidRPr="0007155A">
        <w:rPr>
          <w:rFonts w:ascii="Arial" w:hAnsi="Arial" w:cs="Arial"/>
          <w:sz w:val="20"/>
          <w:szCs w:val="20"/>
          <w:lang w:val="fr-FR"/>
        </w:rPr>
        <w:t xml:space="preserve"> </w:t>
      </w:r>
      <w:r w:rsidR="0007155A">
        <w:rPr>
          <w:rFonts w:ascii="Arial" w:hAnsi="Arial" w:cs="Arial"/>
          <w:sz w:val="20"/>
          <w:szCs w:val="20"/>
          <w:lang w:val="fr-FR"/>
        </w:rPr>
        <w:t xml:space="preserve">le leader des photocopieurs </w:t>
      </w:r>
      <w:r w:rsidR="003660AA">
        <w:rPr>
          <w:rFonts w:ascii="Arial" w:hAnsi="Arial" w:cs="Arial"/>
          <w:sz w:val="20"/>
          <w:szCs w:val="20"/>
          <w:lang w:val="fr-FR"/>
        </w:rPr>
        <w:t>subissait</w:t>
      </w:r>
      <w:r w:rsidR="0007155A">
        <w:rPr>
          <w:rFonts w:ascii="Arial" w:hAnsi="Arial" w:cs="Arial"/>
          <w:sz w:val="20"/>
          <w:szCs w:val="20"/>
          <w:lang w:val="fr-FR"/>
        </w:rPr>
        <w:t xml:space="preserve"> la </w:t>
      </w:r>
      <w:r w:rsidRPr="0007155A">
        <w:rPr>
          <w:rFonts w:ascii="Arial" w:hAnsi="Arial" w:cs="Arial"/>
          <w:sz w:val="20"/>
          <w:szCs w:val="20"/>
          <w:lang w:val="fr-FR"/>
        </w:rPr>
        <w:t>r</w:t>
      </w:r>
      <w:r w:rsidR="0007155A">
        <w:rPr>
          <w:rFonts w:ascii="Arial" w:hAnsi="Arial" w:cs="Arial"/>
          <w:sz w:val="20"/>
          <w:szCs w:val="20"/>
          <w:lang w:val="fr-FR"/>
        </w:rPr>
        <w:t>é</w:t>
      </w:r>
      <w:r w:rsidRPr="0007155A">
        <w:rPr>
          <w:rFonts w:ascii="Arial" w:hAnsi="Arial" w:cs="Arial"/>
          <w:sz w:val="20"/>
          <w:szCs w:val="20"/>
          <w:lang w:val="fr-FR"/>
        </w:rPr>
        <w:t>volution</w:t>
      </w:r>
      <w:r w:rsidR="0007155A">
        <w:rPr>
          <w:rFonts w:ascii="Arial" w:hAnsi="Arial" w:cs="Arial"/>
          <w:sz w:val="20"/>
          <w:szCs w:val="20"/>
          <w:lang w:val="fr-FR"/>
        </w:rPr>
        <w:t xml:space="preserve"> </w:t>
      </w:r>
      <w:r w:rsidR="00D22568">
        <w:rPr>
          <w:rFonts w:ascii="Arial" w:hAnsi="Arial" w:cs="Arial"/>
          <w:sz w:val="20"/>
          <w:szCs w:val="20"/>
          <w:lang w:val="fr-FR"/>
        </w:rPr>
        <w:t>d</w:t>
      </w:r>
      <w:r w:rsidR="0007155A">
        <w:rPr>
          <w:rFonts w:ascii="Arial" w:hAnsi="Arial" w:cs="Arial"/>
          <w:sz w:val="20"/>
          <w:szCs w:val="20"/>
          <w:lang w:val="fr-FR"/>
        </w:rPr>
        <w:t>es technologies</w:t>
      </w:r>
      <w:r w:rsidRPr="0007155A">
        <w:rPr>
          <w:rFonts w:ascii="Arial" w:hAnsi="Arial" w:cs="Arial"/>
          <w:sz w:val="20"/>
          <w:szCs w:val="20"/>
          <w:lang w:val="fr-FR"/>
        </w:rPr>
        <w:t xml:space="preserve"> </w:t>
      </w:r>
      <w:r w:rsidR="0007155A">
        <w:rPr>
          <w:rFonts w:ascii="Arial" w:hAnsi="Arial" w:cs="Arial"/>
          <w:sz w:val="20"/>
          <w:szCs w:val="20"/>
          <w:lang w:val="fr-FR"/>
        </w:rPr>
        <w:t>numériques et de</w:t>
      </w:r>
      <w:r w:rsidR="00D22568">
        <w:rPr>
          <w:rFonts w:ascii="Arial" w:hAnsi="Arial" w:cs="Arial"/>
          <w:sz w:val="20"/>
          <w:szCs w:val="20"/>
          <w:lang w:val="fr-FR"/>
        </w:rPr>
        <w:t>s</w:t>
      </w:r>
      <w:r w:rsidR="0007155A">
        <w:rPr>
          <w:rFonts w:ascii="Arial" w:hAnsi="Arial" w:cs="Arial"/>
          <w:sz w:val="20"/>
          <w:szCs w:val="20"/>
          <w:lang w:val="fr-FR"/>
        </w:rPr>
        <w:t xml:space="preserve"> réseau</w:t>
      </w:r>
      <w:r w:rsidR="00D22568">
        <w:rPr>
          <w:rFonts w:ascii="Arial" w:hAnsi="Arial" w:cs="Arial"/>
          <w:sz w:val="20"/>
          <w:szCs w:val="20"/>
          <w:lang w:val="fr-FR"/>
        </w:rPr>
        <w:t>x</w:t>
      </w:r>
      <w:r w:rsidR="0007155A">
        <w:rPr>
          <w:rFonts w:ascii="Arial" w:hAnsi="Arial" w:cs="Arial"/>
          <w:sz w:val="20"/>
          <w:szCs w:val="20"/>
          <w:lang w:val="fr-FR"/>
        </w:rPr>
        <w:t>. </w:t>
      </w:r>
      <w:r w:rsidR="00117174">
        <w:rPr>
          <w:rFonts w:ascii="Arial" w:hAnsi="Arial" w:cs="Arial"/>
          <w:sz w:val="20"/>
          <w:szCs w:val="20"/>
          <w:lang w:val="fr-FR"/>
        </w:rPr>
        <w:t>Il a</w:t>
      </w:r>
      <w:r w:rsidR="0007155A">
        <w:rPr>
          <w:rFonts w:ascii="Arial" w:hAnsi="Arial" w:cs="Arial"/>
          <w:sz w:val="20"/>
          <w:szCs w:val="20"/>
          <w:lang w:val="fr-FR"/>
        </w:rPr>
        <w:t xml:space="preserve"> </w:t>
      </w:r>
      <w:r w:rsidR="00117174">
        <w:rPr>
          <w:rFonts w:ascii="Arial" w:hAnsi="Arial" w:cs="Arial"/>
          <w:sz w:val="20"/>
          <w:szCs w:val="20"/>
          <w:lang w:val="fr-FR"/>
        </w:rPr>
        <w:t xml:space="preserve">également </w:t>
      </w:r>
      <w:r w:rsidR="0007155A">
        <w:rPr>
          <w:rFonts w:ascii="Arial" w:hAnsi="Arial" w:cs="Arial"/>
          <w:sz w:val="20"/>
          <w:szCs w:val="20"/>
          <w:lang w:val="fr-FR"/>
        </w:rPr>
        <w:t xml:space="preserve">travaillé 8 </w:t>
      </w:r>
      <w:r w:rsidR="00FE4724">
        <w:rPr>
          <w:rFonts w:ascii="Arial" w:hAnsi="Arial" w:cs="Arial"/>
          <w:sz w:val="20"/>
          <w:szCs w:val="20"/>
          <w:lang w:val="fr-FR"/>
        </w:rPr>
        <w:t>ans dans le secteur industriel,</w:t>
      </w:r>
      <w:r w:rsidRPr="0007155A">
        <w:rPr>
          <w:rFonts w:ascii="Arial" w:hAnsi="Arial" w:cs="Arial"/>
          <w:sz w:val="20"/>
          <w:szCs w:val="20"/>
          <w:lang w:val="fr-FR"/>
        </w:rPr>
        <w:t xml:space="preserve"> </w:t>
      </w:r>
      <w:r w:rsidR="0007155A">
        <w:rPr>
          <w:rFonts w:ascii="Arial" w:hAnsi="Arial" w:cs="Arial"/>
          <w:sz w:val="20"/>
          <w:szCs w:val="20"/>
          <w:lang w:val="fr-FR"/>
        </w:rPr>
        <w:t xml:space="preserve">qui a connu </w:t>
      </w:r>
      <w:r w:rsidR="00FE4724">
        <w:rPr>
          <w:rFonts w:ascii="Arial" w:hAnsi="Arial" w:cs="Arial"/>
          <w:sz w:val="20"/>
          <w:szCs w:val="20"/>
          <w:lang w:val="fr-FR"/>
        </w:rPr>
        <w:t xml:space="preserve">lui aussi </w:t>
      </w:r>
      <w:r w:rsidR="0007155A">
        <w:rPr>
          <w:rFonts w:ascii="Arial" w:hAnsi="Arial" w:cs="Arial"/>
          <w:sz w:val="20"/>
          <w:szCs w:val="20"/>
          <w:lang w:val="fr-FR"/>
        </w:rPr>
        <w:t xml:space="preserve">de </w:t>
      </w:r>
      <w:r w:rsidR="00FE4724">
        <w:rPr>
          <w:rFonts w:ascii="Arial" w:hAnsi="Arial" w:cs="Arial"/>
          <w:sz w:val="20"/>
          <w:szCs w:val="20"/>
          <w:lang w:val="fr-FR"/>
        </w:rPr>
        <w:t>nombreuses transformations</w:t>
      </w:r>
      <w:r w:rsidRPr="0007155A">
        <w:rPr>
          <w:rFonts w:ascii="Arial" w:hAnsi="Arial" w:cs="Arial"/>
          <w:sz w:val="20"/>
          <w:szCs w:val="20"/>
          <w:lang w:val="fr-FR"/>
        </w:rPr>
        <w:t xml:space="preserve"> </w:t>
      </w:r>
      <w:r w:rsidR="0007155A">
        <w:rPr>
          <w:rFonts w:ascii="Arial" w:hAnsi="Arial" w:cs="Arial"/>
          <w:sz w:val="20"/>
          <w:szCs w:val="20"/>
          <w:lang w:val="fr-FR"/>
        </w:rPr>
        <w:t>avec l’</w:t>
      </w:r>
      <w:r w:rsidRPr="0007155A">
        <w:rPr>
          <w:rFonts w:ascii="Arial" w:hAnsi="Arial" w:cs="Arial"/>
          <w:sz w:val="20"/>
          <w:szCs w:val="20"/>
          <w:lang w:val="fr-FR"/>
        </w:rPr>
        <w:t xml:space="preserve">adoption </w:t>
      </w:r>
      <w:r w:rsidR="0007155A">
        <w:rPr>
          <w:rFonts w:ascii="Arial" w:hAnsi="Arial" w:cs="Arial"/>
          <w:sz w:val="20"/>
          <w:szCs w:val="20"/>
          <w:lang w:val="fr-FR"/>
        </w:rPr>
        <w:t xml:space="preserve">des technologies </w:t>
      </w:r>
      <w:r w:rsidRPr="0007155A">
        <w:rPr>
          <w:rFonts w:ascii="Arial" w:hAnsi="Arial" w:cs="Arial"/>
          <w:sz w:val="20"/>
          <w:szCs w:val="20"/>
          <w:lang w:val="fr-FR"/>
        </w:rPr>
        <w:t xml:space="preserve">Ethernet </w:t>
      </w:r>
      <w:r w:rsidR="0007155A">
        <w:rPr>
          <w:rFonts w:ascii="Arial" w:hAnsi="Arial" w:cs="Arial"/>
          <w:sz w:val="20"/>
          <w:szCs w:val="20"/>
          <w:lang w:val="fr-FR"/>
        </w:rPr>
        <w:t>et TCP/IP, du</w:t>
      </w:r>
      <w:r w:rsidRPr="0007155A">
        <w:rPr>
          <w:rFonts w:ascii="Arial" w:hAnsi="Arial" w:cs="Arial"/>
          <w:sz w:val="20"/>
          <w:szCs w:val="20"/>
          <w:lang w:val="fr-FR"/>
        </w:rPr>
        <w:t xml:space="preserve"> Web </w:t>
      </w:r>
      <w:r w:rsidR="0007155A">
        <w:rPr>
          <w:rFonts w:ascii="Arial" w:hAnsi="Arial" w:cs="Arial"/>
          <w:sz w:val="20"/>
          <w:szCs w:val="20"/>
          <w:lang w:val="fr-FR"/>
        </w:rPr>
        <w:t>et des</w:t>
      </w:r>
      <w:r w:rsidRPr="0007155A">
        <w:rPr>
          <w:rFonts w:ascii="Arial" w:hAnsi="Arial" w:cs="Arial"/>
          <w:sz w:val="20"/>
          <w:szCs w:val="20"/>
          <w:lang w:val="fr-FR"/>
        </w:rPr>
        <w:t xml:space="preserve"> communications</w:t>
      </w:r>
      <w:r w:rsidR="0007155A">
        <w:rPr>
          <w:rFonts w:ascii="Arial" w:hAnsi="Arial" w:cs="Arial"/>
          <w:sz w:val="20"/>
          <w:szCs w:val="20"/>
          <w:lang w:val="fr-FR"/>
        </w:rPr>
        <w:t xml:space="preserve"> sans fil</w:t>
      </w:r>
      <w:r w:rsidRPr="0007155A">
        <w:rPr>
          <w:rFonts w:ascii="Arial" w:hAnsi="Arial" w:cs="Arial"/>
          <w:sz w:val="20"/>
          <w:szCs w:val="20"/>
          <w:lang w:val="fr-FR"/>
        </w:rPr>
        <w:t>.</w:t>
      </w:r>
    </w:p>
    <w:p w:rsidR="00B13933" w:rsidRPr="0007155A" w:rsidRDefault="00B13933" w:rsidP="00E743E3">
      <w:pPr>
        <w:adjustRightInd w:val="0"/>
        <w:snapToGrid w:val="0"/>
        <w:spacing w:line="276" w:lineRule="auto"/>
        <w:rPr>
          <w:rFonts w:ascii="Arial" w:hAnsi="Arial" w:cs="Arial"/>
          <w:sz w:val="20"/>
          <w:szCs w:val="20"/>
          <w:lang w:val="fr-FR"/>
        </w:rPr>
      </w:pPr>
    </w:p>
    <w:p w:rsidR="00B13933" w:rsidRDefault="0064064E" w:rsidP="00E743E3">
      <w:pPr>
        <w:adjustRightInd w:val="0"/>
        <w:snapToGrid w:val="0"/>
        <w:spacing w:line="276" w:lineRule="auto"/>
        <w:rPr>
          <w:rFonts w:ascii="Arial" w:hAnsi="Arial" w:cs="Arial"/>
          <w:sz w:val="20"/>
          <w:szCs w:val="20"/>
          <w:lang w:val="fr-FR"/>
        </w:rPr>
      </w:pPr>
      <w:r>
        <w:rPr>
          <w:rFonts w:ascii="Arial" w:hAnsi="Arial" w:cs="Arial"/>
          <w:sz w:val="20"/>
          <w:szCs w:val="20"/>
          <w:lang w:val="fr-FR"/>
        </w:rPr>
        <w:t xml:space="preserve">Son </w:t>
      </w:r>
      <w:r w:rsidR="00FE4724">
        <w:rPr>
          <w:rFonts w:ascii="Arial" w:hAnsi="Arial" w:cs="Arial"/>
          <w:sz w:val="20"/>
          <w:szCs w:val="20"/>
          <w:lang w:val="fr-FR"/>
        </w:rPr>
        <w:t xml:space="preserve">nouveau </w:t>
      </w:r>
      <w:r>
        <w:rPr>
          <w:rFonts w:ascii="Arial" w:hAnsi="Arial" w:cs="Arial"/>
          <w:sz w:val="20"/>
          <w:szCs w:val="20"/>
          <w:lang w:val="fr-FR"/>
        </w:rPr>
        <w:t xml:space="preserve">rôle </w:t>
      </w:r>
      <w:r w:rsidR="00233E63">
        <w:rPr>
          <w:rFonts w:ascii="Arial" w:hAnsi="Arial" w:cs="Arial"/>
          <w:sz w:val="20"/>
          <w:szCs w:val="20"/>
          <w:lang w:val="fr-FR"/>
        </w:rPr>
        <w:t xml:space="preserve">sera de superviser la croissance </w:t>
      </w:r>
      <w:r w:rsidR="00EB6C0F">
        <w:rPr>
          <w:rFonts w:ascii="Arial" w:hAnsi="Arial" w:cs="Arial"/>
          <w:sz w:val="20"/>
          <w:szCs w:val="20"/>
          <w:lang w:val="fr-FR"/>
        </w:rPr>
        <w:t xml:space="preserve">de l’activité </w:t>
      </w:r>
      <w:r w:rsidR="00E1027C">
        <w:rPr>
          <w:rFonts w:ascii="Arial" w:hAnsi="Arial" w:cs="Arial"/>
          <w:sz w:val="20"/>
          <w:szCs w:val="20"/>
          <w:lang w:val="fr-FR"/>
        </w:rPr>
        <w:t>d’</w:t>
      </w:r>
      <w:proofErr w:type="spellStart"/>
      <w:r w:rsidR="00E1027C" w:rsidRPr="0007155A">
        <w:rPr>
          <w:rFonts w:ascii="Arial" w:hAnsi="Arial" w:cs="Arial"/>
          <w:sz w:val="20"/>
          <w:szCs w:val="20"/>
          <w:lang w:val="fr-FR"/>
        </w:rPr>
        <w:t>Advantech</w:t>
      </w:r>
      <w:proofErr w:type="spellEnd"/>
      <w:r w:rsidR="00E1027C">
        <w:rPr>
          <w:rFonts w:ascii="Arial" w:hAnsi="Arial" w:cs="Arial"/>
          <w:sz w:val="20"/>
          <w:szCs w:val="20"/>
          <w:lang w:val="fr-FR"/>
        </w:rPr>
        <w:t xml:space="preserve"> </w:t>
      </w:r>
      <w:r w:rsidR="00EB6C0F">
        <w:rPr>
          <w:rFonts w:ascii="Arial" w:hAnsi="Arial" w:cs="Arial"/>
          <w:sz w:val="20"/>
          <w:szCs w:val="20"/>
          <w:lang w:val="fr-FR"/>
        </w:rPr>
        <w:t>d</w:t>
      </w:r>
      <w:r w:rsidR="00FE4724">
        <w:rPr>
          <w:rFonts w:ascii="Arial" w:hAnsi="Arial" w:cs="Arial"/>
          <w:sz w:val="20"/>
          <w:szCs w:val="20"/>
          <w:lang w:val="fr-FR"/>
        </w:rPr>
        <w:t>ans l</w:t>
      </w:r>
      <w:r w:rsidR="00EB6C0F">
        <w:rPr>
          <w:rFonts w:ascii="Arial" w:hAnsi="Arial" w:cs="Arial"/>
          <w:sz w:val="20"/>
          <w:szCs w:val="20"/>
          <w:lang w:val="fr-FR"/>
        </w:rPr>
        <w:t>es</w:t>
      </w:r>
      <w:r w:rsidR="00233E63">
        <w:rPr>
          <w:rFonts w:ascii="Arial" w:hAnsi="Arial" w:cs="Arial"/>
          <w:sz w:val="20"/>
          <w:szCs w:val="20"/>
          <w:lang w:val="fr-FR"/>
        </w:rPr>
        <w:t xml:space="preserve"> g</w:t>
      </w:r>
      <w:r w:rsidR="00EB6C0F">
        <w:rPr>
          <w:rFonts w:ascii="Arial" w:hAnsi="Arial" w:cs="Arial"/>
          <w:sz w:val="20"/>
          <w:szCs w:val="20"/>
          <w:lang w:val="fr-FR"/>
        </w:rPr>
        <w:t>rands</w:t>
      </w:r>
      <w:r w:rsidR="00233E63">
        <w:rPr>
          <w:rFonts w:ascii="Arial" w:hAnsi="Arial" w:cs="Arial"/>
          <w:sz w:val="20"/>
          <w:szCs w:val="20"/>
          <w:lang w:val="fr-FR"/>
        </w:rPr>
        <w:t xml:space="preserve"> comptes et canaux </w:t>
      </w:r>
      <w:r w:rsidR="00E1027C">
        <w:rPr>
          <w:rFonts w:ascii="Arial" w:hAnsi="Arial" w:cs="Arial"/>
          <w:sz w:val="20"/>
          <w:szCs w:val="20"/>
          <w:lang w:val="fr-FR"/>
        </w:rPr>
        <w:t>du</w:t>
      </w:r>
      <w:r w:rsidR="00EB6C0F">
        <w:rPr>
          <w:rFonts w:ascii="Arial" w:hAnsi="Arial" w:cs="Arial"/>
          <w:sz w:val="20"/>
          <w:szCs w:val="20"/>
          <w:lang w:val="fr-FR"/>
        </w:rPr>
        <w:t xml:space="preserve"> marché</w:t>
      </w:r>
      <w:r w:rsidR="00233E63">
        <w:rPr>
          <w:rFonts w:ascii="Arial" w:hAnsi="Arial" w:cs="Arial"/>
          <w:sz w:val="20"/>
          <w:szCs w:val="20"/>
          <w:lang w:val="fr-FR"/>
        </w:rPr>
        <w:t xml:space="preserve"> </w:t>
      </w:r>
      <w:r w:rsidR="00233E63" w:rsidRPr="0007155A">
        <w:rPr>
          <w:rFonts w:ascii="Arial" w:hAnsi="Arial" w:cs="Arial"/>
          <w:color w:val="000000"/>
          <w:sz w:val="20"/>
          <w:lang w:val="fr-FR"/>
        </w:rPr>
        <w:t>É</w:t>
      </w:r>
      <w:r w:rsidR="00233E63">
        <w:rPr>
          <w:rFonts w:ascii="Arial" w:hAnsi="Arial" w:cs="Arial"/>
          <w:sz w:val="20"/>
          <w:szCs w:val="20"/>
          <w:lang w:val="fr-FR"/>
        </w:rPr>
        <w:t xml:space="preserve">nergie, et </w:t>
      </w:r>
      <w:r w:rsidR="00EB6C0F">
        <w:rPr>
          <w:rFonts w:ascii="Arial" w:hAnsi="Arial" w:cs="Arial"/>
          <w:sz w:val="20"/>
          <w:szCs w:val="20"/>
          <w:lang w:val="fr-FR"/>
        </w:rPr>
        <w:t xml:space="preserve">de </w:t>
      </w:r>
      <w:r w:rsidR="00233E63">
        <w:rPr>
          <w:rFonts w:ascii="Arial" w:hAnsi="Arial" w:cs="Arial"/>
          <w:sz w:val="20"/>
          <w:szCs w:val="20"/>
          <w:lang w:val="fr-FR"/>
        </w:rPr>
        <w:t>dir</w:t>
      </w:r>
      <w:r w:rsidR="00E1027C">
        <w:rPr>
          <w:rFonts w:ascii="Arial" w:hAnsi="Arial" w:cs="Arial"/>
          <w:sz w:val="20"/>
          <w:szCs w:val="20"/>
          <w:lang w:val="fr-FR"/>
        </w:rPr>
        <w:t xml:space="preserve">iger </w:t>
      </w:r>
      <w:r w:rsidR="00D0323A">
        <w:rPr>
          <w:rFonts w:ascii="Arial" w:hAnsi="Arial" w:cs="Arial"/>
          <w:sz w:val="20"/>
          <w:szCs w:val="20"/>
          <w:lang w:val="fr-FR"/>
        </w:rPr>
        <w:t xml:space="preserve">les </w:t>
      </w:r>
      <w:proofErr w:type="spellStart"/>
      <w:r w:rsidR="00D0323A">
        <w:rPr>
          <w:rFonts w:ascii="Arial" w:hAnsi="Arial" w:cs="Arial"/>
          <w:sz w:val="20"/>
          <w:szCs w:val="20"/>
          <w:lang w:val="fr-FR"/>
        </w:rPr>
        <w:t>roadmap</w:t>
      </w:r>
      <w:proofErr w:type="spellEnd"/>
      <w:r w:rsidR="00D0323A">
        <w:rPr>
          <w:rFonts w:ascii="Arial" w:hAnsi="Arial" w:cs="Arial"/>
          <w:sz w:val="20"/>
          <w:szCs w:val="20"/>
          <w:lang w:val="fr-FR"/>
        </w:rPr>
        <w:t xml:space="preserve"> </w:t>
      </w:r>
      <w:r w:rsidR="00B13933" w:rsidRPr="0007155A">
        <w:rPr>
          <w:rFonts w:ascii="Arial" w:hAnsi="Arial" w:cs="Arial"/>
          <w:sz w:val="20"/>
          <w:szCs w:val="20"/>
          <w:lang w:val="fr-FR"/>
        </w:rPr>
        <w:t xml:space="preserve">marketing </w:t>
      </w:r>
      <w:r w:rsidR="00233E63">
        <w:rPr>
          <w:rFonts w:ascii="Arial" w:hAnsi="Arial" w:cs="Arial"/>
          <w:sz w:val="20"/>
          <w:szCs w:val="20"/>
          <w:lang w:val="fr-FR"/>
        </w:rPr>
        <w:t>et</w:t>
      </w:r>
      <w:r w:rsidR="00B13933" w:rsidRPr="0007155A">
        <w:rPr>
          <w:rFonts w:ascii="Arial" w:hAnsi="Arial" w:cs="Arial"/>
          <w:sz w:val="20"/>
          <w:szCs w:val="20"/>
          <w:lang w:val="fr-FR"/>
        </w:rPr>
        <w:t xml:space="preserve"> produ</w:t>
      </w:r>
      <w:r w:rsidR="00233E63">
        <w:rPr>
          <w:rFonts w:ascii="Arial" w:hAnsi="Arial" w:cs="Arial"/>
          <w:sz w:val="20"/>
          <w:szCs w:val="20"/>
          <w:lang w:val="fr-FR"/>
        </w:rPr>
        <w:t>i</w:t>
      </w:r>
      <w:r w:rsidR="00B13933" w:rsidRPr="0007155A">
        <w:rPr>
          <w:rFonts w:ascii="Arial" w:hAnsi="Arial" w:cs="Arial"/>
          <w:sz w:val="20"/>
          <w:szCs w:val="20"/>
          <w:lang w:val="fr-FR"/>
        </w:rPr>
        <w:t xml:space="preserve">t </w:t>
      </w:r>
      <w:r w:rsidR="00233E63">
        <w:rPr>
          <w:rFonts w:ascii="Arial" w:hAnsi="Arial" w:cs="Arial"/>
          <w:sz w:val="20"/>
          <w:szCs w:val="20"/>
          <w:lang w:val="fr-FR"/>
        </w:rPr>
        <w:t>dans ce</w:t>
      </w:r>
      <w:r w:rsidR="00B13933" w:rsidRPr="0007155A">
        <w:rPr>
          <w:rFonts w:ascii="Arial" w:hAnsi="Arial" w:cs="Arial"/>
          <w:sz w:val="20"/>
          <w:szCs w:val="20"/>
          <w:lang w:val="fr-FR"/>
        </w:rPr>
        <w:t xml:space="preserve"> </w:t>
      </w:r>
      <w:r w:rsidR="00E1027C">
        <w:rPr>
          <w:rFonts w:ascii="Arial" w:hAnsi="Arial" w:cs="Arial"/>
          <w:sz w:val="20"/>
          <w:szCs w:val="20"/>
          <w:lang w:val="fr-FR"/>
        </w:rPr>
        <w:t>domaine</w:t>
      </w:r>
      <w:r w:rsidR="00233E63">
        <w:rPr>
          <w:rFonts w:ascii="Arial" w:hAnsi="Arial" w:cs="Arial"/>
          <w:sz w:val="20"/>
          <w:szCs w:val="20"/>
          <w:lang w:val="fr-FR"/>
        </w:rPr>
        <w:t>. </w:t>
      </w:r>
      <w:r w:rsidR="00B13933" w:rsidRPr="0007155A">
        <w:rPr>
          <w:rFonts w:ascii="Arial" w:hAnsi="Arial" w:cs="Arial"/>
          <w:sz w:val="20"/>
          <w:szCs w:val="20"/>
          <w:lang w:val="fr-FR"/>
        </w:rPr>
        <w:t xml:space="preserve">Tony </w:t>
      </w:r>
      <w:r w:rsidR="00233E63">
        <w:rPr>
          <w:rFonts w:ascii="Arial" w:hAnsi="Arial" w:cs="Arial"/>
          <w:sz w:val="20"/>
          <w:szCs w:val="20"/>
          <w:lang w:val="fr-FR"/>
        </w:rPr>
        <w:t>utilisera son expérience du développement de marchés informatiques et de communication</w:t>
      </w:r>
      <w:r w:rsidR="00B13933" w:rsidRPr="0007155A">
        <w:rPr>
          <w:rFonts w:ascii="Arial" w:hAnsi="Arial" w:cs="Arial"/>
          <w:sz w:val="20"/>
          <w:szCs w:val="20"/>
          <w:lang w:val="fr-FR"/>
        </w:rPr>
        <w:t xml:space="preserve">s </w:t>
      </w:r>
      <w:r w:rsidR="00233E63">
        <w:rPr>
          <w:rFonts w:ascii="Arial" w:hAnsi="Arial" w:cs="Arial"/>
          <w:sz w:val="20"/>
          <w:szCs w:val="20"/>
          <w:lang w:val="fr-FR"/>
        </w:rPr>
        <w:t>e</w:t>
      </w:r>
      <w:r w:rsidR="00B13933" w:rsidRPr="0007155A">
        <w:rPr>
          <w:rFonts w:ascii="Arial" w:hAnsi="Arial" w:cs="Arial"/>
          <w:sz w:val="20"/>
          <w:szCs w:val="20"/>
          <w:lang w:val="fr-FR"/>
        </w:rPr>
        <w:t xml:space="preserve">n Europe </w:t>
      </w:r>
      <w:r w:rsidR="00D0323A">
        <w:rPr>
          <w:rFonts w:ascii="Arial" w:hAnsi="Arial" w:cs="Arial"/>
          <w:sz w:val="20"/>
          <w:szCs w:val="20"/>
          <w:lang w:val="fr-FR"/>
        </w:rPr>
        <w:t>et dans le monde</w:t>
      </w:r>
      <w:r w:rsidR="00233E63">
        <w:rPr>
          <w:rFonts w:ascii="Arial" w:hAnsi="Arial" w:cs="Arial"/>
          <w:sz w:val="20"/>
          <w:szCs w:val="20"/>
          <w:lang w:val="fr-FR"/>
        </w:rPr>
        <w:t xml:space="preserve"> pour </w:t>
      </w:r>
      <w:r w:rsidR="00E1027C">
        <w:rPr>
          <w:rFonts w:ascii="Arial" w:hAnsi="Arial" w:cs="Arial"/>
          <w:sz w:val="20"/>
          <w:szCs w:val="20"/>
          <w:lang w:val="fr-FR"/>
        </w:rPr>
        <w:t xml:space="preserve">engager fortement la société </w:t>
      </w:r>
      <w:r w:rsidR="00EB6C0F">
        <w:rPr>
          <w:rFonts w:ascii="Arial" w:hAnsi="Arial" w:cs="Arial"/>
          <w:sz w:val="20"/>
          <w:szCs w:val="20"/>
          <w:lang w:val="fr-FR"/>
        </w:rPr>
        <w:t xml:space="preserve">dans </w:t>
      </w:r>
      <w:r w:rsidR="00E1027C">
        <w:rPr>
          <w:rFonts w:ascii="Arial" w:hAnsi="Arial" w:cs="Arial"/>
          <w:sz w:val="20"/>
          <w:szCs w:val="20"/>
          <w:lang w:val="fr-FR"/>
        </w:rPr>
        <w:t>ce secteur particulier</w:t>
      </w:r>
      <w:r w:rsidR="00EB6C0F">
        <w:rPr>
          <w:rFonts w:ascii="Arial" w:hAnsi="Arial" w:cs="Arial"/>
          <w:sz w:val="20"/>
          <w:szCs w:val="20"/>
          <w:lang w:val="fr-FR"/>
        </w:rPr>
        <w:t xml:space="preserve">. </w:t>
      </w:r>
    </w:p>
    <w:p w:rsidR="00EB6C0F" w:rsidRPr="0007155A" w:rsidRDefault="00EB6C0F" w:rsidP="00E743E3">
      <w:pPr>
        <w:adjustRightInd w:val="0"/>
        <w:snapToGrid w:val="0"/>
        <w:spacing w:line="276" w:lineRule="auto"/>
        <w:rPr>
          <w:rFonts w:ascii="Arial" w:hAnsi="Arial" w:cs="Arial"/>
          <w:sz w:val="20"/>
          <w:szCs w:val="20"/>
          <w:lang w:val="fr-FR"/>
        </w:rPr>
      </w:pPr>
    </w:p>
    <w:p w:rsidR="007241E6" w:rsidRDefault="00FE4724" w:rsidP="00E743E3">
      <w:pPr>
        <w:adjustRightInd w:val="0"/>
        <w:snapToGrid w:val="0"/>
        <w:spacing w:line="276" w:lineRule="auto"/>
        <w:rPr>
          <w:rFonts w:ascii="Arial" w:hAnsi="Arial" w:cs="Arial"/>
          <w:sz w:val="20"/>
          <w:szCs w:val="20"/>
          <w:lang w:val="fr-FR"/>
        </w:rPr>
      </w:pPr>
      <w:r>
        <w:rPr>
          <w:rFonts w:ascii="Arial" w:hAnsi="Arial" w:cs="Arial"/>
          <w:sz w:val="20"/>
          <w:szCs w:val="20"/>
          <w:lang w:val="fr-FR"/>
        </w:rPr>
        <w:t>Comme</w:t>
      </w:r>
      <w:r w:rsidR="007241E6">
        <w:rPr>
          <w:rFonts w:ascii="Arial" w:hAnsi="Arial" w:cs="Arial"/>
          <w:sz w:val="20"/>
          <w:szCs w:val="20"/>
          <w:lang w:val="fr-FR"/>
        </w:rPr>
        <w:t xml:space="preserve"> </w:t>
      </w:r>
      <w:r>
        <w:rPr>
          <w:rFonts w:ascii="Arial" w:hAnsi="Arial" w:cs="Arial"/>
          <w:sz w:val="20"/>
          <w:szCs w:val="20"/>
          <w:lang w:val="fr-FR"/>
        </w:rPr>
        <w:t>l’</w:t>
      </w:r>
      <w:r w:rsidR="00B13933" w:rsidRPr="0007155A">
        <w:rPr>
          <w:rFonts w:ascii="Arial" w:hAnsi="Arial" w:cs="Arial"/>
          <w:sz w:val="20"/>
          <w:szCs w:val="20"/>
          <w:lang w:val="fr-FR"/>
        </w:rPr>
        <w:t xml:space="preserve">Europe </w:t>
      </w:r>
      <w:r>
        <w:rPr>
          <w:rFonts w:ascii="Arial" w:hAnsi="Arial" w:cs="Arial"/>
          <w:sz w:val="20"/>
          <w:szCs w:val="20"/>
          <w:lang w:val="fr-FR"/>
        </w:rPr>
        <w:t xml:space="preserve">est leader mondial pour </w:t>
      </w:r>
      <w:r w:rsidR="007241E6">
        <w:rPr>
          <w:rFonts w:ascii="Arial" w:hAnsi="Arial" w:cs="Arial"/>
          <w:sz w:val="20"/>
          <w:szCs w:val="20"/>
          <w:lang w:val="fr-FR"/>
        </w:rPr>
        <w:t xml:space="preserve">les nouvelles </w:t>
      </w:r>
      <w:r w:rsidR="00B13933" w:rsidRPr="0007155A">
        <w:rPr>
          <w:rFonts w:ascii="Arial" w:hAnsi="Arial" w:cs="Arial"/>
          <w:sz w:val="20"/>
          <w:szCs w:val="20"/>
          <w:lang w:val="fr-FR"/>
        </w:rPr>
        <w:t xml:space="preserve">technologies </w:t>
      </w:r>
      <w:r w:rsidR="007241E6">
        <w:rPr>
          <w:rFonts w:ascii="Arial" w:hAnsi="Arial" w:cs="Arial"/>
          <w:sz w:val="20"/>
          <w:szCs w:val="20"/>
          <w:lang w:val="fr-FR"/>
        </w:rPr>
        <w:t>et leur</w:t>
      </w:r>
      <w:r w:rsidR="00B13933" w:rsidRPr="0007155A">
        <w:rPr>
          <w:rFonts w:ascii="Arial" w:hAnsi="Arial" w:cs="Arial"/>
          <w:sz w:val="20"/>
          <w:szCs w:val="20"/>
          <w:lang w:val="fr-FR"/>
        </w:rPr>
        <w:t xml:space="preserve"> impl</w:t>
      </w:r>
      <w:r w:rsidR="007241E6">
        <w:rPr>
          <w:rFonts w:ascii="Arial" w:hAnsi="Arial" w:cs="Arial"/>
          <w:sz w:val="20"/>
          <w:szCs w:val="20"/>
          <w:lang w:val="fr-FR"/>
        </w:rPr>
        <w:t>é</w:t>
      </w:r>
      <w:r w:rsidR="00B13933" w:rsidRPr="0007155A">
        <w:rPr>
          <w:rFonts w:ascii="Arial" w:hAnsi="Arial" w:cs="Arial"/>
          <w:sz w:val="20"/>
          <w:szCs w:val="20"/>
          <w:lang w:val="fr-FR"/>
        </w:rPr>
        <w:t xml:space="preserve">mentation </w:t>
      </w:r>
      <w:r w:rsidR="007241E6">
        <w:rPr>
          <w:rFonts w:ascii="Arial" w:hAnsi="Arial" w:cs="Arial"/>
          <w:sz w:val="20"/>
          <w:szCs w:val="20"/>
          <w:lang w:val="fr-FR"/>
        </w:rPr>
        <w:t xml:space="preserve">dans le </w:t>
      </w:r>
      <w:r w:rsidR="00E1027C">
        <w:rPr>
          <w:rFonts w:ascii="Arial" w:hAnsi="Arial" w:cs="Arial"/>
          <w:sz w:val="20"/>
          <w:szCs w:val="20"/>
          <w:lang w:val="fr-FR"/>
        </w:rPr>
        <w:t>marché</w:t>
      </w:r>
      <w:r w:rsidR="007241E6">
        <w:rPr>
          <w:rFonts w:ascii="Arial" w:hAnsi="Arial" w:cs="Arial"/>
          <w:sz w:val="20"/>
          <w:szCs w:val="20"/>
          <w:lang w:val="fr-FR"/>
        </w:rPr>
        <w:t xml:space="preserve"> de l’énergie, il est naturel pour </w:t>
      </w:r>
      <w:proofErr w:type="spellStart"/>
      <w:r w:rsidR="00B13933" w:rsidRPr="0007155A">
        <w:rPr>
          <w:rFonts w:ascii="Arial" w:hAnsi="Arial" w:cs="Arial"/>
          <w:sz w:val="20"/>
          <w:szCs w:val="20"/>
          <w:lang w:val="fr-FR"/>
        </w:rPr>
        <w:t>Advantech</w:t>
      </w:r>
      <w:proofErr w:type="spellEnd"/>
      <w:r w:rsidR="00B13933" w:rsidRPr="0007155A">
        <w:rPr>
          <w:rFonts w:ascii="Arial" w:hAnsi="Arial" w:cs="Arial"/>
          <w:sz w:val="20"/>
          <w:szCs w:val="20"/>
          <w:lang w:val="fr-FR"/>
        </w:rPr>
        <w:t xml:space="preserve"> </w:t>
      </w:r>
      <w:r w:rsidR="007241E6">
        <w:rPr>
          <w:rFonts w:ascii="Arial" w:hAnsi="Arial" w:cs="Arial"/>
          <w:sz w:val="20"/>
          <w:szCs w:val="20"/>
          <w:lang w:val="fr-FR"/>
        </w:rPr>
        <w:t>de baser ce nouveau poste en Europe.</w:t>
      </w:r>
    </w:p>
    <w:p w:rsidR="007241E6" w:rsidRDefault="007241E6" w:rsidP="00E743E3">
      <w:pPr>
        <w:adjustRightInd w:val="0"/>
        <w:snapToGrid w:val="0"/>
        <w:spacing w:line="276" w:lineRule="auto"/>
        <w:rPr>
          <w:rFonts w:ascii="Arial" w:hAnsi="Arial" w:cs="Arial"/>
          <w:sz w:val="20"/>
          <w:szCs w:val="20"/>
          <w:lang w:val="fr-FR"/>
        </w:rPr>
      </w:pPr>
    </w:p>
    <w:p w:rsidR="00B13933" w:rsidRDefault="00044D39" w:rsidP="00E743E3">
      <w:pPr>
        <w:adjustRightInd w:val="0"/>
        <w:snapToGrid w:val="0"/>
        <w:spacing w:line="276" w:lineRule="auto"/>
        <w:rPr>
          <w:rFonts w:ascii="Arial" w:hAnsi="Arial" w:cs="Arial"/>
          <w:sz w:val="20"/>
          <w:szCs w:val="20"/>
          <w:lang w:val="fr-FR"/>
        </w:rPr>
      </w:pPr>
      <w:r>
        <w:rPr>
          <w:rFonts w:ascii="Arial" w:hAnsi="Arial" w:cs="Arial"/>
          <w:sz w:val="20"/>
          <w:szCs w:val="20"/>
          <w:lang w:val="fr-FR"/>
        </w:rPr>
        <w:t>De</w:t>
      </w:r>
      <w:r w:rsidR="00D22568">
        <w:rPr>
          <w:rFonts w:ascii="Arial" w:hAnsi="Arial" w:cs="Arial"/>
          <w:sz w:val="20"/>
          <w:szCs w:val="20"/>
          <w:lang w:val="fr-FR"/>
        </w:rPr>
        <w:t xml:space="preserve"> l’industrie des </w:t>
      </w:r>
      <w:r w:rsidR="004D182F">
        <w:rPr>
          <w:rFonts w:ascii="Arial" w:hAnsi="Arial" w:cs="Arial"/>
          <w:sz w:val="20"/>
          <w:szCs w:val="20"/>
          <w:lang w:val="fr-FR"/>
        </w:rPr>
        <w:t xml:space="preserve">turbines </w:t>
      </w:r>
      <w:r w:rsidR="00D22568">
        <w:rPr>
          <w:rFonts w:ascii="Arial" w:hAnsi="Arial" w:cs="Arial"/>
          <w:sz w:val="20"/>
          <w:szCs w:val="20"/>
          <w:lang w:val="fr-FR"/>
        </w:rPr>
        <w:t>éoliennes</w:t>
      </w:r>
      <w:r w:rsidR="00B13933" w:rsidRPr="0007155A">
        <w:rPr>
          <w:rFonts w:ascii="Arial" w:hAnsi="Arial" w:cs="Arial"/>
          <w:sz w:val="20"/>
          <w:szCs w:val="20"/>
          <w:lang w:val="fr-FR"/>
        </w:rPr>
        <w:t xml:space="preserve">, </w:t>
      </w:r>
      <w:r w:rsidR="00D22568">
        <w:rPr>
          <w:rFonts w:ascii="Arial" w:hAnsi="Arial" w:cs="Arial"/>
          <w:sz w:val="20"/>
          <w:szCs w:val="20"/>
          <w:lang w:val="fr-FR"/>
        </w:rPr>
        <w:t>créée au</w:t>
      </w:r>
      <w:r w:rsidR="00B13933" w:rsidRPr="0007155A">
        <w:rPr>
          <w:rFonts w:ascii="Arial" w:hAnsi="Arial" w:cs="Arial"/>
          <w:sz w:val="20"/>
          <w:szCs w:val="20"/>
          <w:lang w:val="fr-FR"/>
        </w:rPr>
        <w:t xml:space="preserve"> D</w:t>
      </w:r>
      <w:r w:rsidR="00D22568">
        <w:rPr>
          <w:rFonts w:ascii="Arial" w:hAnsi="Arial" w:cs="Arial"/>
          <w:sz w:val="20"/>
          <w:szCs w:val="20"/>
          <w:lang w:val="fr-FR"/>
        </w:rPr>
        <w:t xml:space="preserve">anemark, développée en Espagne et en Allemagne et </w:t>
      </w:r>
      <w:r w:rsidR="00E1027C">
        <w:rPr>
          <w:rFonts w:ascii="Arial" w:hAnsi="Arial" w:cs="Arial"/>
          <w:sz w:val="20"/>
          <w:szCs w:val="20"/>
          <w:lang w:val="fr-FR"/>
        </w:rPr>
        <w:t>désormais</w:t>
      </w:r>
      <w:r w:rsidR="00D22568">
        <w:rPr>
          <w:rFonts w:ascii="Arial" w:hAnsi="Arial" w:cs="Arial"/>
          <w:sz w:val="20"/>
          <w:szCs w:val="20"/>
          <w:lang w:val="fr-FR"/>
        </w:rPr>
        <w:t xml:space="preserve"> exportée</w:t>
      </w:r>
      <w:r w:rsidR="00E1027C">
        <w:rPr>
          <w:rFonts w:ascii="Arial" w:hAnsi="Arial" w:cs="Arial"/>
          <w:sz w:val="20"/>
          <w:szCs w:val="20"/>
          <w:lang w:val="fr-FR"/>
        </w:rPr>
        <w:t>,</w:t>
      </w:r>
      <w:r w:rsidR="00D22568">
        <w:rPr>
          <w:rFonts w:ascii="Arial" w:hAnsi="Arial" w:cs="Arial"/>
          <w:sz w:val="20"/>
          <w:szCs w:val="20"/>
          <w:lang w:val="fr-FR"/>
        </w:rPr>
        <w:t xml:space="preserve"> </w:t>
      </w:r>
      <w:r>
        <w:rPr>
          <w:rFonts w:ascii="Arial" w:hAnsi="Arial" w:cs="Arial"/>
          <w:sz w:val="20"/>
          <w:szCs w:val="20"/>
          <w:lang w:val="fr-FR"/>
        </w:rPr>
        <w:t>aux</w:t>
      </w:r>
      <w:r w:rsidR="00D22568">
        <w:rPr>
          <w:rFonts w:ascii="Arial" w:hAnsi="Arial" w:cs="Arial"/>
          <w:sz w:val="20"/>
          <w:szCs w:val="20"/>
          <w:lang w:val="fr-FR"/>
        </w:rPr>
        <w:t xml:space="preserve"> marchés offshore traditionnels du Royaume-Uni et des Pays-Bas, </w:t>
      </w:r>
      <w:r w:rsidR="00B8619D">
        <w:rPr>
          <w:rFonts w:ascii="Arial" w:hAnsi="Arial" w:cs="Arial"/>
          <w:sz w:val="20"/>
          <w:szCs w:val="20"/>
          <w:lang w:val="fr-FR"/>
        </w:rPr>
        <w:t>l’</w:t>
      </w:r>
      <w:r w:rsidR="00B13933" w:rsidRPr="0007155A">
        <w:rPr>
          <w:rFonts w:ascii="Arial" w:hAnsi="Arial" w:cs="Arial"/>
          <w:sz w:val="20"/>
          <w:szCs w:val="20"/>
          <w:lang w:val="fr-FR"/>
        </w:rPr>
        <w:t xml:space="preserve">Europe </w:t>
      </w:r>
      <w:r w:rsidR="00B8619D">
        <w:rPr>
          <w:rFonts w:ascii="Arial" w:hAnsi="Arial" w:cs="Arial"/>
          <w:sz w:val="20"/>
          <w:szCs w:val="20"/>
          <w:lang w:val="fr-FR"/>
        </w:rPr>
        <w:t>a montré la voie au reste du monde</w:t>
      </w:r>
      <w:r w:rsidR="00B13933" w:rsidRPr="0007155A">
        <w:rPr>
          <w:rFonts w:ascii="Arial" w:hAnsi="Arial" w:cs="Arial"/>
          <w:sz w:val="20"/>
          <w:szCs w:val="20"/>
          <w:lang w:val="fr-FR"/>
        </w:rPr>
        <w:t>. </w:t>
      </w:r>
      <w:r w:rsidR="00480180">
        <w:rPr>
          <w:rFonts w:ascii="Arial" w:hAnsi="Arial" w:cs="Arial"/>
          <w:sz w:val="20"/>
          <w:szCs w:val="20"/>
          <w:lang w:val="fr-FR"/>
        </w:rPr>
        <w:t xml:space="preserve">Dans l’industrie photovoltaïque, si les </w:t>
      </w:r>
      <w:r w:rsidR="00D0323A">
        <w:rPr>
          <w:rFonts w:ascii="Arial" w:hAnsi="Arial" w:cs="Arial"/>
          <w:sz w:val="20"/>
          <w:szCs w:val="20"/>
          <w:lang w:val="fr-FR"/>
        </w:rPr>
        <w:t>cellules photovoltaïques</w:t>
      </w:r>
      <w:r w:rsidR="00480180">
        <w:rPr>
          <w:rFonts w:ascii="Arial" w:hAnsi="Arial" w:cs="Arial"/>
          <w:sz w:val="20"/>
          <w:szCs w:val="20"/>
          <w:lang w:val="fr-FR"/>
        </w:rPr>
        <w:t xml:space="preserve"> et une grande part</w:t>
      </w:r>
      <w:r w:rsidR="003660AA">
        <w:rPr>
          <w:rFonts w:ascii="Arial" w:hAnsi="Arial" w:cs="Arial"/>
          <w:sz w:val="20"/>
          <w:szCs w:val="20"/>
          <w:lang w:val="fr-FR"/>
        </w:rPr>
        <w:t>ie</w:t>
      </w:r>
      <w:r w:rsidR="00480180">
        <w:rPr>
          <w:rFonts w:ascii="Arial" w:hAnsi="Arial" w:cs="Arial"/>
          <w:sz w:val="20"/>
          <w:szCs w:val="20"/>
          <w:lang w:val="fr-FR"/>
        </w:rPr>
        <w:t xml:space="preserve"> des panneaux</w:t>
      </w:r>
      <w:r w:rsidR="00B13933" w:rsidRPr="0007155A">
        <w:rPr>
          <w:rFonts w:ascii="Arial" w:hAnsi="Arial" w:cs="Arial"/>
          <w:sz w:val="20"/>
          <w:szCs w:val="20"/>
          <w:lang w:val="fr-FR"/>
        </w:rPr>
        <w:t xml:space="preserve"> </w:t>
      </w:r>
      <w:r w:rsidR="00480180">
        <w:rPr>
          <w:rFonts w:ascii="Arial" w:hAnsi="Arial" w:cs="Arial"/>
          <w:sz w:val="20"/>
          <w:szCs w:val="20"/>
          <w:lang w:val="fr-FR"/>
        </w:rPr>
        <w:t>sont maintenant fabriqué</w:t>
      </w:r>
      <w:r>
        <w:rPr>
          <w:rFonts w:ascii="Arial" w:hAnsi="Arial" w:cs="Arial"/>
          <w:sz w:val="20"/>
          <w:szCs w:val="20"/>
          <w:lang w:val="fr-FR"/>
        </w:rPr>
        <w:t>e</w:t>
      </w:r>
      <w:r w:rsidR="00480180">
        <w:rPr>
          <w:rFonts w:ascii="Arial" w:hAnsi="Arial" w:cs="Arial"/>
          <w:sz w:val="20"/>
          <w:szCs w:val="20"/>
          <w:lang w:val="fr-FR"/>
        </w:rPr>
        <w:t>s en Asie, les plus grandes</w:t>
      </w:r>
      <w:r w:rsidR="00B13933" w:rsidRPr="0007155A">
        <w:rPr>
          <w:rFonts w:ascii="Arial" w:hAnsi="Arial" w:cs="Arial"/>
          <w:sz w:val="20"/>
          <w:szCs w:val="20"/>
          <w:lang w:val="fr-FR"/>
        </w:rPr>
        <w:t xml:space="preserve"> installations </w:t>
      </w:r>
      <w:r w:rsidR="00780273">
        <w:rPr>
          <w:rFonts w:ascii="Arial" w:hAnsi="Arial" w:cs="Arial"/>
          <w:sz w:val="20"/>
          <w:szCs w:val="20"/>
          <w:lang w:val="fr-FR"/>
        </w:rPr>
        <w:t>sont situées</w:t>
      </w:r>
      <w:r w:rsidR="00E1027C">
        <w:rPr>
          <w:rFonts w:ascii="Arial" w:hAnsi="Arial" w:cs="Arial"/>
          <w:sz w:val="20"/>
          <w:szCs w:val="20"/>
          <w:lang w:val="fr-FR"/>
        </w:rPr>
        <w:t xml:space="preserve"> </w:t>
      </w:r>
      <w:r w:rsidR="00480180">
        <w:rPr>
          <w:rFonts w:ascii="Arial" w:hAnsi="Arial" w:cs="Arial"/>
          <w:sz w:val="20"/>
          <w:szCs w:val="20"/>
          <w:lang w:val="fr-FR"/>
        </w:rPr>
        <w:t>en</w:t>
      </w:r>
      <w:r w:rsidR="00185203">
        <w:rPr>
          <w:rFonts w:ascii="Arial" w:hAnsi="Arial" w:cs="Arial"/>
          <w:sz w:val="20"/>
          <w:szCs w:val="20"/>
          <w:lang w:val="fr-FR"/>
        </w:rPr>
        <w:t xml:space="preserve"> Europe, </w:t>
      </w:r>
      <w:r w:rsidR="00AC102B">
        <w:rPr>
          <w:rFonts w:ascii="Arial" w:hAnsi="Arial" w:cs="Arial"/>
          <w:sz w:val="20"/>
          <w:szCs w:val="20"/>
          <w:lang w:val="fr-FR"/>
        </w:rPr>
        <w:t xml:space="preserve">avec comme points névralgiques </w:t>
      </w:r>
      <w:r w:rsidR="00480180">
        <w:rPr>
          <w:rFonts w:ascii="Arial" w:hAnsi="Arial" w:cs="Arial"/>
          <w:sz w:val="20"/>
          <w:szCs w:val="20"/>
          <w:lang w:val="fr-FR"/>
        </w:rPr>
        <w:t xml:space="preserve">l’Allemagne et </w:t>
      </w:r>
      <w:r w:rsidR="00AC102B">
        <w:rPr>
          <w:rFonts w:ascii="Arial" w:hAnsi="Arial" w:cs="Arial"/>
          <w:sz w:val="20"/>
          <w:szCs w:val="20"/>
          <w:lang w:val="fr-FR"/>
        </w:rPr>
        <w:t>les pays</w:t>
      </w:r>
      <w:r w:rsidR="00480180">
        <w:rPr>
          <w:rFonts w:ascii="Arial" w:hAnsi="Arial" w:cs="Arial"/>
          <w:sz w:val="20"/>
          <w:szCs w:val="20"/>
          <w:lang w:val="fr-FR"/>
        </w:rPr>
        <w:t xml:space="preserve"> méditerranée</w:t>
      </w:r>
      <w:r w:rsidR="00185203">
        <w:rPr>
          <w:rFonts w:ascii="Arial" w:hAnsi="Arial" w:cs="Arial"/>
          <w:sz w:val="20"/>
          <w:szCs w:val="20"/>
          <w:lang w:val="fr-FR"/>
        </w:rPr>
        <w:t>n</w:t>
      </w:r>
      <w:r w:rsidR="00AC102B">
        <w:rPr>
          <w:rFonts w:ascii="Arial" w:hAnsi="Arial" w:cs="Arial"/>
          <w:sz w:val="20"/>
          <w:szCs w:val="20"/>
          <w:lang w:val="fr-FR"/>
        </w:rPr>
        <w:t>s</w:t>
      </w:r>
      <w:r w:rsidR="00185203">
        <w:rPr>
          <w:rFonts w:ascii="Arial" w:hAnsi="Arial" w:cs="Arial"/>
          <w:sz w:val="20"/>
          <w:szCs w:val="20"/>
          <w:lang w:val="fr-FR"/>
        </w:rPr>
        <w:t>.</w:t>
      </w:r>
      <w:r w:rsidR="00B13933" w:rsidRPr="0007155A">
        <w:rPr>
          <w:rFonts w:ascii="Arial" w:hAnsi="Arial" w:cs="Arial"/>
          <w:sz w:val="20"/>
          <w:szCs w:val="20"/>
          <w:lang w:val="fr-FR"/>
        </w:rPr>
        <w:t xml:space="preserve"> </w:t>
      </w:r>
      <w:r w:rsidR="003660AA">
        <w:rPr>
          <w:rFonts w:ascii="Arial" w:hAnsi="Arial" w:cs="Arial"/>
          <w:sz w:val="20"/>
          <w:szCs w:val="20"/>
          <w:lang w:val="fr-FR"/>
        </w:rPr>
        <w:t>Sont également concentrés e</w:t>
      </w:r>
      <w:r w:rsidR="003660AA" w:rsidRPr="0007155A">
        <w:rPr>
          <w:rFonts w:ascii="Arial" w:hAnsi="Arial" w:cs="Arial"/>
          <w:sz w:val="20"/>
          <w:szCs w:val="20"/>
          <w:lang w:val="fr-FR"/>
        </w:rPr>
        <w:t>n Europe</w:t>
      </w:r>
      <w:r w:rsidR="003660AA">
        <w:rPr>
          <w:rFonts w:ascii="Arial" w:hAnsi="Arial" w:cs="Arial"/>
          <w:sz w:val="20"/>
          <w:szCs w:val="20"/>
          <w:lang w:val="fr-FR"/>
        </w:rPr>
        <w:t xml:space="preserve"> l</w:t>
      </w:r>
      <w:r w:rsidR="00480180">
        <w:rPr>
          <w:rFonts w:ascii="Arial" w:hAnsi="Arial" w:cs="Arial"/>
          <w:sz w:val="20"/>
          <w:szCs w:val="20"/>
          <w:lang w:val="fr-FR"/>
        </w:rPr>
        <w:t xml:space="preserve">es </w:t>
      </w:r>
      <w:r w:rsidR="00B13933" w:rsidRPr="0007155A">
        <w:rPr>
          <w:rFonts w:ascii="Arial" w:hAnsi="Arial" w:cs="Arial"/>
          <w:sz w:val="20"/>
          <w:szCs w:val="20"/>
          <w:lang w:val="fr-FR"/>
        </w:rPr>
        <w:t xml:space="preserve">technologies </w:t>
      </w:r>
      <w:r w:rsidR="00480180">
        <w:rPr>
          <w:rFonts w:ascii="Arial" w:hAnsi="Arial" w:cs="Arial"/>
          <w:sz w:val="20"/>
          <w:szCs w:val="20"/>
          <w:lang w:val="fr-FR"/>
        </w:rPr>
        <w:t>o</w:t>
      </w:r>
      <w:r w:rsidR="00480180" w:rsidRPr="0007155A">
        <w:rPr>
          <w:rFonts w:ascii="Arial" w:hAnsi="Arial" w:cs="Arial"/>
          <w:sz w:val="20"/>
          <w:szCs w:val="20"/>
          <w:lang w:val="fr-FR"/>
        </w:rPr>
        <w:t xml:space="preserve">ffshore </w:t>
      </w:r>
      <w:r w:rsidR="00E1027C">
        <w:rPr>
          <w:rFonts w:ascii="Arial" w:hAnsi="Arial" w:cs="Arial"/>
          <w:sz w:val="20"/>
          <w:szCs w:val="20"/>
          <w:lang w:val="fr-FR"/>
        </w:rPr>
        <w:t>telles que</w:t>
      </w:r>
      <w:r w:rsidR="00185203">
        <w:rPr>
          <w:rFonts w:ascii="Arial" w:hAnsi="Arial" w:cs="Arial"/>
          <w:sz w:val="20"/>
          <w:szCs w:val="20"/>
          <w:lang w:val="fr-FR"/>
        </w:rPr>
        <w:t xml:space="preserve"> les usines marémotrices</w:t>
      </w:r>
      <w:r w:rsidR="00B13933" w:rsidRPr="0007155A">
        <w:rPr>
          <w:rFonts w:ascii="Arial" w:hAnsi="Arial" w:cs="Arial"/>
          <w:sz w:val="20"/>
          <w:szCs w:val="20"/>
          <w:lang w:val="fr-FR"/>
        </w:rPr>
        <w:t xml:space="preserve">, </w:t>
      </w:r>
      <w:r w:rsidR="00185203">
        <w:rPr>
          <w:rFonts w:ascii="Arial" w:hAnsi="Arial" w:cs="Arial"/>
          <w:sz w:val="20"/>
          <w:szCs w:val="20"/>
          <w:lang w:val="fr-FR"/>
        </w:rPr>
        <w:t xml:space="preserve">et les </w:t>
      </w:r>
      <w:r>
        <w:rPr>
          <w:rFonts w:ascii="Arial" w:hAnsi="Arial" w:cs="Arial"/>
          <w:sz w:val="20"/>
          <w:szCs w:val="20"/>
          <w:lang w:val="fr-FR"/>
        </w:rPr>
        <w:t xml:space="preserve">développements de l’industrie automobile autour des </w:t>
      </w:r>
      <w:r w:rsidR="00185203">
        <w:rPr>
          <w:rFonts w:ascii="Arial" w:hAnsi="Arial" w:cs="Arial"/>
          <w:sz w:val="20"/>
          <w:szCs w:val="20"/>
          <w:lang w:val="fr-FR"/>
        </w:rPr>
        <w:t xml:space="preserve">véhicules électriques </w:t>
      </w:r>
      <w:r w:rsidR="00E1027C">
        <w:rPr>
          <w:rFonts w:ascii="Arial" w:hAnsi="Arial" w:cs="Arial"/>
          <w:sz w:val="20"/>
          <w:szCs w:val="20"/>
          <w:lang w:val="fr-FR"/>
        </w:rPr>
        <w:t xml:space="preserve">et </w:t>
      </w:r>
      <w:r>
        <w:rPr>
          <w:rFonts w:ascii="Arial" w:hAnsi="Arial" w:cs="Arial"/>
          <w:sz w:val="20"/>
          <w:szCs w:val="20"/>
          <w:lang w:val="fr-FR"/>
        </w:rPr>
        <w:t>de leurs</w:t>
      </w:r>
      <w:r w:rsidR="003660AA">
        <w:rPr>
          <w:rFonts w:ascii="Arial" w:hAnsi="Arial" w:cs="Arial"/>
          <w:sz w:val="20"/>
          <w:szCs w:val="20"/>
          <w:lang w:val="fr-FR"/>
        </w:rPr>
        <w:t xml:space="preserve"> moyens de recharge</w:t>
      </w:r>
      <w:r w:rsidR="00B13933" w:rsidRPr="0007155A">
        <w:rPr>
          <w:rFonts w:ascii="Arial" w:hAnsi="Arial" w:cs="Arial"/>
          <w:sz w:val="20"/>
          <w:szCs w:val="20"/>
          <w:lang w:val="fr-FR"/>
        </w:rPr>
        <w:t>.</w:t>
      </w:r>
    </w:p>
    <w:p w:rsidR="00D0323A" w:rsidRPr="0007155A" w:rsidRDefault="00D0323A" w:rsidP="00E743E3">
      <w:pPr>
        <w:adjustRightInd w:val="0"/>
        <w:snapToGrid w:val="0"/>
        <w:spacing w:line="276" w:lineRule="auto"/>
        <w:rPr>
          <w:rFonts w:ascii="Arial" w:hAnsi="Arial" w:cs="Arial"/>
          <w:sz w:val="20"/>
          <w:szCs w:val="20"/>
          <w:lang w:val="fr-FR"/>
        </w:rPr>
      </w:pPr>
    </w:p>
    <w:p w:rsidR="00B13933" w:rsidRPr="0007155A" w:rsidRDefault="00DC63EA" w:rsidP="00E743E3">
      <w:pPr>
        <w:adjustRightInd w:val="0"/>
        <w:snapToGrid w:val="0"/>
        <w:spacing w:line="276" w:lineRule="auto"/>
        <w:rPr>
          <w:rFonts w:ascii="Arial" w:hAnsi="Arial" w:cs="Arial"/>
          <w:sz w:val="20"/>
          <w:szCs w:val="20"/>
          <w:lang w:val="fr-FR"/>
        </w:rPr>
      </w:pPr>
      <w:r>
        <w:rPr>
          <w:rFonts w:ascii="Arial" w:hAnsi="Arial" w:cs="Arial"/>
          <w:sz w:val="20"/>
          <w:szCs w:val="20"/>
          <w:lang w:val="fr-FR"/>
        </w:rPr>
        <w:t xml:space="preserve">Les acteurs mondiaux </w:t>
      </w:r>
      <w:r w:rsidR="000B2334">
        <w:rPr>
          <w:rFonts w:ascii="Arial" w:hAnsi="Arial" w:cs="Arial"/>
          <w:sz w:val="20"/>
          <w:szCs w:val="20"/>
          <w:lang w:val="fr-FR"/>
        </w:rPr>
        <w:t xml:space="preserve">des technologies </w:t>
      </w:r>
      <w:r w:rsidR="00C85232">
        <w:rPr>
          <w:rFonts w:ascii="Arial" w:hAnsi="Arial" w:cs="Arial"/>
          <w:sz w:val="20"/>
          <w:szCs w:val="20"/>
          <w:lang w:val="fr-FR"/>
        </w:rPr>
        <w:t xml:space="preserve">du </w:t>
      </w:r>
      <w:proofErr w:type="spellStart"/>
      <w:r w:rsidR="00C85232">
        <w:rPr>
          <w:rFonts w:ascii="Arial" w:hAnsi="Arial" w:cs="Arial"/>
          <w:sz w:val="20"/>
          <w:szCs w:val="20"/>
          <w:lang w:val="fr-FR"/>
        </w:rPr>
        <w:t>grid</w:t>
      </w:r>
      <w:proofErr w:type="spellEnd"/>
      <w:r>
        <w:rPr>
          <w:rFonts w:ascii="Arial" w:hAnsi="Arial" w:cs="Arial"/>
          <w:sz w:val="20"/>
          <w:szCs w:val="20"/>
          <w:lang w:val="fr-FR"/>
        </w:rPr>
        <w:t xml:space="preserve"> </w:t>
      </w:r>
      <w:r w:rsidR="00AC102B">
        <w:rPr>
          <w:rFonts w:ascii="Arial" w:hAnsi="Arial" w:cs="Arial"/>
          <w:sz w:val="20"/>
          <w:szCs w:val="20"/>
          <w:lang w:val="fr-FR"/>
        </w:rPr>
        <w:t xml:space="preserve">ont acheté leur ticket d’entrée </w:t>
      </w:r>
      <w:r w:rsidR="003660AA">
        <w:rPr>
          <w:rFonts w:ascii="Arial" w:hAnsi="Arial" w:cs="Arial"/>
          <w:sz w:val="20"/>
          <w:szCs w:val="20"/>
          <w:lang w:val="fr-FR"/>
        </w:rPr>
        <w:t>sur</w:t>
      </w:r>
      <w:r>
        <w:rPr>
          <w:rFonts w:ascii="Arial" w:hAnsi="Arial" w:cs="Arial"/>
          <w:sz w:val="20"/>
          <w:szCs w:val="20"/>
          <w:lang w:val="fr-FR"/>
        </w:rPr>
        <w:t xml:space="preserve"> les marchés de l’énergie renouvelable, </w:t>
      </w:r>
      <w:r w:rsidR="00AC102B">
        <w:rPr>
          <w:rFonts w:ascii="Arial" w:hAnsi="Arial" w:cs="Arial"/>
          <w:sz w:val="20"/>
          <w:szCs w:val="20"/>
          <w:lang w:val="fr-FR"/>
        </w:rPr>
        <w:t xml:space="preserve">de </w:t>
      </w:r>
      <w:r w:rsidR="003660AA">
        <w:rPr>
          <w:rFonts w:ascii="Arial" w:hAnsi="Arial" w:cs="Arial"/>
          <w:sz w:val="20"/>
          <w:szCs w:val="20"/>
          <w:lang w:val="fr-FR"/>
        </w:rPr>
        <w:t>la re</w:t>
      </w:r>
      <w:r>
        <w:rPr>
          <w:rFonts w:ascii="Arial" w:hAnsi="Arial" w:cs="Arial"/>
          <w:sz w:val="20"/>
          <w:szCs w:val="20"/>
          <w:lang w:val="fr-FR"/>
        </w:rPr>
        <w:t xml:space="preserve">charge des voitures électriques et </w:t>
      </w:r>
      <w:r w:rsidR="00AC102B">
        <w:rPr>
          <w:rFonts w:ascii="Arial" w:hAnsi="Arial" w:cs="Arial"/>
          <w:sz w:val="20"/>
          <w:szCs w:val="20"/>
          <w:lang w:val="fr-FR"/>
        </w:rPr>
        <w:t>d</w:t>
      </w:r>
      <w:r w:rsidR="003660AA">
        <w:rPr>
          <w:rFonts w:ascii="Arial" w:hAnsi="Arial" w:cs="Arial"/>
          <w:sz w:val="20"/>
          <w:szCs w:val="20"/>
          <w:lang w:val="fr-FR"/>
        </w:rPr>
        <w:t>u</w:t>
      </w:r>
      <w:r>
        <w:rPr>
          <w:rFonts w:ascii="Arial" w:hAnsi="Arial" w:cs="Arial"/>
          <w:sz w:val="20"/>
          <w:szCs w:val="20"/>
          <w:lang w:val="fr-FR"/>
        </w:rPr>
        <w:t xml:space="preserve"> comptage intelligent. </w:t>
      </w:r>
      <w:r w:rsidR="00AC102B">
        <w:rPr>
          <w:rFonts w:ascii="Arial" w:hAnsi="Arial" w:cs="Arial"/>
          <w:sz w:val="20"/>
          <w:szCs w:val="20"/>
          <w:lang w:val="fr-FR"/>
        </w:rPr>
        <w:t xml:space="preserve">Ils y </w:t>
      </w:r>
      <w:r>
        <w:rPr>
          <w:rFonts w:ascii="Arial" w:hAnsi="Arial" w:cs="Arial"/>
          <w:sz w:val="20"/>
          <w:szCs w:val="20"/>
          <w:lang w:val="fr-FR"/>
        </w:rPr>
        <w:t xml:space="preserve">affrontent non seulement leur propre compétition, mais aussi celle de </w:t>
      </w:r>
      <w:r w:rsidR="00780273">
        <w:rPr>
          <w:rFonts w:ascii="Arial" w:hAnsi="Arial" w:cs="Arial"/>
          <w:sz w:val="20"/>
          <w:szCs w:val="20"/>
          <w:lang w:val="fr-FR"/>
        </w:rPr>
        <w:t>marchés</w:t>
      </w:r>
      <w:r>
        <w:rPr>
          <w:rFonts w:ascii="Arial" w:hAnsi="Arial" w:cs="Arial"/>
          <w:sz w:val="20"/>
          <w:szCs w:val="20"/>
          <w:lang w:val="fr-FR"/>
        </w:rPr>
        <w:t xml:space="preserve"> émergents. Il </w:t>
      </w:r>
      <w:r w:rsidR="00D32BAD">
        <w:rPr>
          <w:rFonts w:ascii="Arial" w:hAnsi="Arial" w:cs="Arial"/>
          <w:sz w:val="20"/>
          <w:szCs w:val="20"/>
          <w:lang w:val="fr-FR"/>
        </w:rPr>
        <w:t>leur faut</w:t>
      </w:r>
      <w:r>
        <w:rPr>
          <w:rFonts w:ascii="Arial" w:hAnsi="Arial" w:cs="Arial"/>
          <w:sz w:val="20"/>
          <w:szCs w:val="20"/>
          <w:lang w:val="fr-FR"/>
        </w:rPr>
        <w:t xml:space="preserve"> gérer activement</w:t>
      </w:r>
      <w:r w:rsidR="000B2334">
        <w:rPr>
          <w:rFonts w:ascii="Arial" w:hAnsi="Arial" w:cs="Arial"/>
          <w:sz w:val="20"/>
          <w:szCs w:val="20"/>
          <w:lang w:val="fr-FR"/>
        </w:rPr>
        <w:t>,</w:t>
      </w:r>
      <w:r>
        <w:rPr>
          <w:rFonts w:ascii="Arial" w:hAnsi="Arial" w:cs="Arial"/>
          <w:sz w:val="20"/>
          <w:szCs w:val="20"/>
          <w:lang w:val="fr-FR"/>
        </w:rPr>
        <w:t xml:space="preserve"> </w:t>
      </w:r>
      <w:r w:rsidR="00AC102B">
        <w:rPr>
          <w:rFonts w:ascii="Arial" w:hAnsi="Arial" w:cs="Arial"/>
          <w:sz w:val="20"/>
          <w:szCs w:val="20"/>
          <w:lang w:val="fr-FR"/>
        </w:rPr>
        <w:t xml:space="preserve">et </w:t>
      </w:r>
      <w:r>
        <w:rPr>
          <w:rFonts w:ascii="Arial" w:hAnsi="Arial" w:cs="Arial"/>
          <w:sz w:val="20"/>
          <w:szCs w:val="20"/>
          <w:lang w:val="fr-FR"/>
        </w:rPr>
        <w:t>au niveau mondial</w:t>
      </w:r>
      <w:r w:rsidR="000B2334">
        <w:rPr>
          <w:rFonts w:ascii="Arial" w:hAnsi="Arial" w:cs="Arial"/>
          <w:sz w:val="20"/>
          <w:szCs w:val="20"/>
          <w:lang w:val="fr-FR"/>
        </w:rPr>
        <w:t>,</w:t>
      </w:r>
      <w:r>
        <w:rPr>
          <w:rFonts w:ascii="Arial" w:hAnsi="Arial" w:cs="Arial"/>
          <w:sz w:val="20"/>
          <w:szCs w:val="20"/>
          <w:lang w:val="fr-FR"/>
        </w:rPr>
        <w:t xml:space="preserve"> les coûts et risques de la chaîne d’approvisionnement</w:t>
      </w:r>
      <w:r w:rsidR="00AC102B">
        <w:rPr>
          <w:rFonts w:ascii="Arial" w:hAnsi="Arial" w:cs="Arial"/>
          <w:sz w:val="20"/>
          <w:szCs w:val="20"/>
          <w:lang w:val="fr-FR"/>
        </w:rPr>
        <w:t>.</w:t>
      </w:r>
      <w:r w:rsidR="00D32BAD">
        <w:rPr>
          <w:rFonts w:ascii="Arial" w:hAnsi="Arial" w:cs="Arial"/>
          <w:sz w:val="20"/>
          <w:szCs w:val="20"/>
          <w:lang w:val="fr-FR"/>
        </w:rPr>
        <w:t xml:space="preserve"> </w:t>
      </w:r>
      <w:r>
        <w:rPr>
          <w:rFonts w:ascii="Arial" w:hAnsi="Arial" w:cs="Arial"/>
          <w:sz w:val="20"/>
          <w:szCs w:val="20"/>
          <w:lang w:val="fr-FR"/>
        </w:rPr>
        <w:t>Ils</w:t>
      </w:r>
      <w:r w:rsidR="00AC102B">
        <w:rPr>
          <w:rFonts w:ascii="Arial" w:hAnsi="Arial" w:cs="Arial"/>
          <w:sz w:val="20"/>
          <w:szCs w:val="20"/>
          <w:lang w:val="fr-FR"/>
        </w:rPr>
        <w:t xml:space="preserve"> </w:t>
      </w:r>
      <w:r>
        <w:rPr>
          <w:rFonts w:ascii="Arial" w:hAnsi="Arial" w:cs="Arial"/>
          <w:sz w:val="20"/>
          <w:szCs w:val="20"/>
          <w:lang w:val="fr-FR"/>
        </w:rPr>
        <w:t xml:space="preserve">recherchent des services réellement </w:t>
      </w:r>
      <w:r w:rsidR="00D32BAD">
        <w:rPr>
          <w:rFonts w:ascii="Arial" w:hAnsi="Arial" w:cs="Arial"/>
          <w:sz w:val="20"/>
          <w:szCs w:val="20"/>
          <w:lang w:val="fr-FR"/>
        </w:rPr>
        <w:t>mondialisés</w:t>
      </w:r>
      <w:r>
        <w:rPr>
          <w:rFonts w:ascii="Arial" w:hAnsi="Arial" w:cs="Arial"/>
          <w:sz w:val="20"/>
          <w:szCs w:val="20"/>
          <w:lang w:val="fr-FR"/>
        </w:rPr>
        <w:t xml:space="preserve">, </w:t>
      </w:r>
      <w:r w:rsidR="00124A30">
        <w:rPr>
          <w:rFonts w:ascii="Arial" w:hAnsi="Arial" w:cs="Arial"/>
          <w:sz w:val="20"/>
          <w:szCs w:val="20"/>
          <w:lang w:val="fr-FR"/>
        </w:rPr>
        <w:t>et ont besoin du</w:t>
      </w:r>
      <w:r w:rsidR="00044D39">
        <w:rPr>
          <w:rFonts w:ascii="Arial" w:hAnsi="Arial" w:cs="Arial"/>
          <w:sz w:val="20"/>
          <w:szCs w:val="20"/>
          <w:lang w:val="fr-FR"/>
        </w:rPr>
        <w:t xml:space="preserve"> support </w:t>
      </w:r>
      <w:r w:rsidR="00AC102B">
        <w:rPr>
          <w:rFonts w:ascii="Arial" w:hAnsi="Arial" w:cs="Arial"/>
          <w:sz w:val="20"/>
          <w:szCs w:val="20"/>
          <w:lang w:val="fr-FR"/>
        </w:rPr>
        <w:t>d’</w:t>
      </w:r>
      <w:r>
        <w:rPr>
          <w:rFonts w:ascii="Arial" w:hAnsi="Arial" w:cs="Arial"/>
          <w:sz w:val="20"/>
          <w:szCs w:val="20"/>
          <w:lang w:val="fr-FR"/>
        </w:rPr>
        <w:t xml:space="preserve">entreprises </w:t>
      </w:r>
      <w:r w:rsidR="00D32BAD">
        <w:rPr>
          <w:rFonts w:ascii="Arial" w:hAnsi="Arial" w:cs="Arial"/>
          <w:sz w:val="20"/>
          <w:szCs w:val="20"/>
          <w:lang w:val="fr-FR"/>
        </w:rPr>
        <w:t>globales</w:t>
      </w:r>
      <w:r w:rsidR="00B13933" w:rsidRPr="0007155A">
        <w:rPr>
          <w:rFonts w:ascii="Arial" w:hAnsi="Arial" w:cs="Arial"/>
          <w:sz w:val="20"/>
          <w:szCs w:val="20"/>
          <w:lang w:val="fr-FR"/>
        </w:rPr>
        <w:t xml:space="preserve"> </w:t>
      </w:r>
      <w:r>
        <w:rPr>
          <w:rFonts w:ascii="Arial" w:hAnsi="Arial" w:cs="Arial"/>
          <w:sz w:val="20"/>
          <w:szCs w:val="20"/>
          <w:lang w:val="fr-FR"/>
        </w:rPr>
        <w:t>comme</w:t>
      </w:r>
      <w:r w:rsidR="00B13933" w:rsidRPr="0007155A">
        <w:rPr>
          <w:rFonts w:ascii="Arial" w:hAnsi="Arial" w:cs="Arial"/>
          <w:sz w:val="20"/>
          <w:szCs w:val="20"/>
          <w:lang w:val="fr-FR"/>
        </w:rPr>
        <w:t xml:space="preserve"> </w:t>
      </w:r>
      <w:proofErr w:type="spellStart"/>
      <w:r w:rsidR="00B13933" w:rsidRPr="0007155A">
        <w:rPr>
          <w:rFonts w:ascii="Arial" w:hAnsi="Arial" w:cs="Arial"/>
          <w:sz w:val="20"/>
          <w:szCs w:val="20"/>
          <w:lang w:val="fr-FR"/>
        </w:rPr>
        <w:t>Advantech</w:t>
      </w:r>
      <w:proofErr w:type="spellEnd"/>
      <w:r w:rsidR="00B13933" w:rsidRPr="0007155A">
        <w:rPr>
          <w:rFonts w:ascii="Arial" w:hAnsi="Arial" w:cs="Arial"/>
          <w:sz w:val="20"/>
          <w:szCs w:val="20"/>
          <w:lang w:val="fr-FR"/>
        </w:rPr>
        <w:t>.</w:t>
      </w:r>
    </w:p>
    <w:p w:rsidR="00B13933" w:rsidRPr="0007155A" w:rsidRDefault="00B13933" w:rsidP="00E743E3">
      <w:pPr>
        <w:adjustRightInd w:val="0"/>
        <w:snapToGrid w:val="0"/>
        <w:spacing w:line="276" w:lineRule="auto"/>
        <w:rPr>
          <w:rFonts w:ascii="Arial" w:hAnsi="Arial" w:cs="Arial"/>
          <w:sz w:val="20"/>
          <w:szCs w:val="20"/>
          <w:lang w:val="fr-FR"/>
        </w:rPr>
      </w:pPr>
    </w:p>
    <w:p w:rsidR="00B13933" w:rsidRDefault="007E3429" w:rsidP="00E743E3">
      <w:pPr>
        <w:adjustRightInd w:val="0"/>
        <w:snapToGrid w:val="0"/>
        <w:spacing w:line="276" w:lineRule="auto"/>
        <w:rPr>
          <w:rFonts w:ascii="Arial" w:hAnsi="Arial" w:cs="Arial"/>
          <w:sz w:val="20"/>
          <w:szCs w:val="20"/>
          <w:lang w:val="fr-FR"/>
        </w:rPr>
      </w:pPr>
      <w:r>
        <w:rPr>
          <w:rFonts w:ascii="Arial" w:hAnsi="Arial" w:cs="Arial"/>
          <w:sz w:val="20"/>
          <w:szCs w:val="20"/>
          <w:lang w:val="fr-FR"/>
        </w:rPr>
        <w:t>« Leader de son marché depuis 20 ans,</w:t>
      </w:r>
      <w:r w:rsidR="00B13933" w:rsidRPr="0007155A">
        <w:rPr>
          <w:rFonts w:ascii="Arial" w:hAnsi="Arial" w:cs="Arial"/>
          <w:sz w:val="20"/>
          <w:szCs w:val="20"/>
          <w:lang w:val="fr-FR"/>
        </w:rPr>
        <w:t xml:space="preserve"> </w:t>
      </w:r>
      <w:proofErr w:type="spellStart"/>
      <w:r w:rsidR="00B13933" w:rsidRPr="0007155A">
        <w:rPr>
          <w:rFonts w:ascii="Arial" w:hAnsi="Arial" w:cs="Arial"/>
          <w:sz w:val="20"/>
          <w:szCs w:val="20"/>
          <w:lang w:val="fr-FR"/>
        </w:rPr>
        <w:t>Advantech</w:t>
      </w:r>
      <w:proofErr w:type="spellEnd"/>
      <w:r w:rsidR="00B13933" w:rsidRPr="0007155A">
        <w:rPr>
          <w:rFonts w:ascii="Arial" w:hAnsi="Arial" w:cs="Arial"/>
          <w:sz w:val="20"/>
          <w:szCs w:val="20"/>
          <w:lang w:val="fr-FR"/>
        </w:rPr>
        <w:t xml:space="preserve"> </w:t>
      </w:r>
      <w:r>
        <w:rPr>
          <w:rFonts w:ascii="Arial" w:hAnsi="Arial" w:cs="Arial"/>
          <w:sz w:val="20"/>
          <w:szCs w:val="20"/>
          <w:lang w:val="fr-FR"/>
        </w:rPr>
        <w:t xml:space="preserve">est synonyme d’ordinateurs industriels, d’écrans et de communications. Avec une présence mondiale et des sites de fabrication </w:t>
      </w:r>
      <w:r w:rsidR="00C85232">
        <w:rPr>
          <w:rFonts w:ascii="Arial" w:hAnsi="Arial" w:cs="Arial"/>
          <w:sz w:val="20"/>
          <w:szCs w:val="20"/>
          <w:lang w:val="fr-FR"/>
        </w:rPr>
        <w:t>à faible coût</w:t>
      </w:r>
      <w:r>
        <w:rPr>
          <w:rFonts w:ascii="Arial" w:hAnsi="Arial" w:cs="Arial"/>
          <w:sz w:val="20"/>
          <w:szCs w:val="20"/>
          <w:lang w:val="fr-FR"/>
        </w:rPr>
        <w:t xml:space="preserve">, </w:t>
      </w:r>
      <w:proofErr w:type="spellStart"/>
      <w:r w:rsidR="00B13933" w:rsidRPr="0007155A">
        <w:rPr>
          <w:rFonts w:ascii="Arial" w:hAnsi="Arial" w:cs="Arial"/>
          <w:sz w:val="20"/>
          <w:szCs w:val="20"/>
          <w:lang w:val="fr-FR"/>
        </w:rPr>
        <w:t>Advantech</w:t>
      </w:r>
      <w:proofErr w:type="spellEnd"/>
      <w:r w:rsidR="00B13933" w:rsidRPr="0007155A">
        <w:rPr>
          <w:rFonts w:ascii="Arial" w:hAnsi="Arial" w:cs="Arial"/>
          <w:sz w:val="20"/>
          <w:szCs w:val="20"/>
          <w:lang w:val="fr-FR"/>
        </w:rPr>
        <w:t xml:space="preserve"> </w:t>
      </w:r>
      <w:r>
        <w:rPr>
          <w:rFonts w:ascii="Arial" w:hAnsi="Arial" w:cs="Arial"/>
          <w:sz w:val="20"/>
          <w:szCs w:val="20"/>
          <w:lang w:val="fr-FR"/>
        </w:rPr>
        <w:t xml:space="preserve">est </w:t>
      </w:r>
      <w:r w:rsidR="00B13D70">
        <w:rPr>
          <w:rFonts w:ascii="Arial" w:hAnsi="Arial" w:cs="Arial"/>
          <w:sz w:val="20"/>
          <w:szCs w:val="20"/>
          <w:lang w:val="fr-FR"/>
        </w:rPr>
        <w:t>à même de</w:t>
      </w:r>
      <w:r>
        <w:rPr>
          <w:rFonts w:ascii="Arial" w:hAnsi="Arial" w:cs="Arial"/>
          <w:sz w:val="20"/>
          <w:szCs w:val="20"/>
          <w:lang w:val="fr-FR"/>
        </w:rPr>
        <w:t xml:space="preserve"> </w:t>
      </w:r>
      <w:r w:rsidR="00EB2947">
        <w:rPr>
          <w:rFonts w:ascii="Arial" w:hAnsi="Arial" w:cs="Arial"/>
          <w:sz w:val="20"/>
          <w:szCs w:val="20"/>
          <w:lang w:val="fr-FR"/>
        </w:rPr>
        <w:t>profiter de l’évolution</w:t>
      </w:r>
      <w:r>
        <w:rPr>
          <w:rFonts w:ascii="Arial" w:hAnsi="Arial" w:cs="Arial"/>
          <w:sz w:val="20"/>
          <w:szCs w:val="20"/>
          <w:lang w:val="fr-FR"/>
        </w:rPr>
        <w:t xml:space="preserve"> du marché, » a</w:t>
      </w:r>
      <w:r w:rsidR="00B13933" w:rsidRPr="0007155A">
        <w:rPr>
          <w:rFonts w:ascii="Arial" w:hAnsi="Arial" w:cs="Arial"/>
          <w:sz w:val="20"/>
          <w:szCs w:val="20"/>
          <w:lang w:val="fr-FR"/>
        </w:rPr>
        <w:t xml:space="preserve"> </w:t>
      </w:r>
      <w:r>
        <w:rPr>
          <w:rFonts w:ascii="Arial" w:hAnsi="Arial" w:cs="Arial"/>
          <w:sz w:val="20"/>
          <w:szCs w:val="20"/>
          <w:lang w:val="fr-FR"/>
        </w:rPr>
        <w:t xml:space="preserve">déclaré </w:t>
      </w:r>
      <w:r w:rsidR="00B13933" w:rsidRPr="0007155A">
        <w:rPr>
          <w:rFonts w:ascii="Arial" w:hAnsi="Arial" w:cs="Arial"/>
          <w:sz w:val="20"/>
          <w:szCs w:val="20"/>
          <w:lang w:val="fr-FR"/>
        </w:rPr>
        <w:t xml:space="preserve">Tony </w:t>
      </w:r>
      <w:proofErr w:type="spellStart"/>
      <w:r w:rsidR="00B13933" w:rsidRPr="0007155A">
        <w:rPr>
          <w:rFonts w:ascii="Arial" w:hAnsi="Arial" w:cs="Arial"/>
          <w:sz w:val="20"/>
          <w:szCs w:val="20"/>
          <w:lang w:val="fr-FR"/>
        </w:rPr>
        <w:t>Milne</w:t>
      </w:r>
      <w:proofErr w:type="spellEnd"/>
      <w:r w:rsidR="00B13933" w:rsidRPr="0007155A">
        <w:rPr>
          <w:rFonts w:ascii="Arial" w:hAnsi="Arial" w:cs="Arial"/>
          <w:sz w:val="20"/>
          <w:szCs w:val="20"/>
          <w:lang w:val="fr-FR"/>
        </w:rPr>
        <w:t xml:space="preserve"> </w:t>
      </w:r>
      <w:r>
        <w:rPr>
          <w:rFonts w:ascii="Arial" w:hAnsi="Arial" w:cs="Arial"/>
          <w:sz w:val="20"/>
          <w:szCs w:val="20"/>
          <w:lang w:val="fr-FR"/>
        </w:rPr>
        <w:t xml:space="preserve">à la Conférence Mondiale des Partenaires </w:t>
      </w:r>
      <w:proofErr w:type="spellStart"/>
      <w:r w:rsidR="00B13933" w:rsidRPr="0007155A">
        <w:rPr>
          <w:rFonts w:ascii="Arial" w:hAnsi="Arial" w:cs="Arial"/>
          <w:sz w:val="20"/>
          <w:szCs w:val="20"/>
          <w:lang w:val="fr-FR"/>
        </w:rPr>
        <w:t>Advantech</w:t>
      </w:r>
      <w:proofErr w:type="spellEnd"/>
      <w:r>
        <w:rPr>
          <w:rFonts w:ascii="Arial" w:hAnsi="Arial" w:cs="Arial"/>
          <w:sz w:val="20"/>
          <w:szCs w:val="20"/>
          <w:lang w:val="fr-FR"/>
        </w:rPr>
        <w:t xml:space="preserve"> à </w:t>
      </w:r>
      <w:r w:rsidR="00B13933" w:rsidRPr="0007155A">
        <w:rPr>
          <w:rFonts w:ascii="Arial" w:hAnsi="Arial" w:cs="Arial"/>
          <w:sz w:val="20"/>
          <w:szCs w:val="20"/>
          <w:lang w:val="fr-FR"/>
        </w:rPr>
        <w:t xml:space="preserve">Taipei, </w:t>
      </w:r>
      <w:r w:rsidR="00B13D70">
        <w:rPr>
          <w:rFonts w:ascii="Arial" w:hAnsi="Arial" w:cs="Arial"/>
          <w:sz w:val="20"/>
          <w:szCs w:val="20"/>
          <w:lang w:val="fr-FR"/>
        </w:rPr>
        <w:t xml:space="preserve">au </w:t>
      </w:r>
      <w:r>
        <w:rPr>
          <w:rFonts w:ascii="Arial" w:hAnsi="Arial" w:cs="Arial"/>
          <w:sz w:val="20"/>
          <w:szCs w:val="20"/>
          <w:lang w:val="fr-FR"/>
        </w:rPr>
        <w:t>siège du</w:t>
      </w:r>
      <w:r w:rsidR="00B13933" w:rsidRPr="0007155A">
        <w:rPr>
          <w:rFonts w:ascii="Arial" w:hAnsi="Arial" w:cs="Arial"/>
          <w:sz w:val="20"/>
          <w:szCs w:val="20"/>
          <w:lang w:val="fr-FR"/>
        </w:rPr>
        <w:t xml:space="preserve"> </w:t>
      </w:r>
      <w:r>
        <w:rPr>
          <w:rFonts w:ascii="Arial" w:hAnsi="Arial" w:cs="Arial"/>
          <w:sz w:val="20"/>
          <w:szCs w:val="20"/>
          <w:lang w:val="fr-FR"/>
        </w:rPr>
        <w:t>n</w:t>
      </w:r>
      <w:r w:rsidR="00C85232">
        <w:rPr>
          <w:rFonts w:ascii="Arial" w:hAnsi="Arial" w:cs="Arial"/>
          <w:sz w:val="20"/>
          <w:szCs w:val="20"/>
          <w:lang w:val="fr-FR"/>
        </w:rPr>
        <w:t>uméro</w:t>
      </w:r>
      <w:r w:rsidR="00B13933" w:rsidRPr="0007155A">
        <w:rPr>
          <w:rFonts w:ascii="Arial" w:hAnsi="Arial" w:cs="Arial"/>
          <w:sz w:val="20"/>
          <w:szCs w:val="20"/>
          <w:lang w:val="fr-FR"/>
        </w:rPr>
        <w:t xml:space="preserve"> 1 </w:t>
      </w:r>
      <w:proofErr w:type="spellStart"/>
      <w:r>
        <w:rPr>
          <w:rFonts w:ascii="Arial" w:hAnsi="Arial" w:cs="Arial"/>
          <w:sz w:val="20"/>
          <w:szCs w:val="20"/>
          <w:lang w:val="fr-FR"/>
        </w:rPr>
        <w:t>taiwanais</w:t>
      </w:r>
      <w:proofErr w:type="spellEnd"/>
      <w:r>
        <w:rPr>
          <w:rFonts w:ascii="Arial" w:hAnsi="Arial" w:cs="Arial"/>
          <w:sz w:val="20"/>
          <w:szCs w:val="20"/>
          <w:lang w:val="fr-FR"/>
        </w:rPr>
        <w:t xml:space="preserve"> de l’informatique industrielle.</w:t>
      </w:r>
    </w:p>
    <w:p w:rsidR="00D0323A" w:rsidRDefault="00D0323A" w:rsidP="00E743E3">
      <w:pPr>
        <w:adjustRightInd w:val="0"/>
        <w:snapToGrid w:val="0"/>
        <w:spacing w:line="276" w:lineRule="auto"/>
        <w:rPr>
          <w:rFonts w:ascii="Arial" w:hAnsi="Arial" w:cs="Arial"/>
          <w:sz w:val="20"/>
          <w:szCs w:val="20"/>
          <w:lang w:val="fr-FR"/>
        </w:rPr>
      </w:pPr>
    </w:p>
    <w:p w:rsidR="0033480D" w:rsidRPr="00B5363F" w:rsidRDefault="0033480D" w:rsidP="0033480D">
      <w:pPr>
        <w:widowControl/>
        <w:adjustRightInd w:val="0"/>
        <w:snapToGrid w:val="0"/>
        <w:rPr>
          <w:rFonts w:ascii="Arial" w:hAnsi="Arial" w:cs="Arial"/>
          <w:b/>
          <w:sz w:val="20"/>
          <w:szCs w:val="20"/>
          <w:lang w:val="fr-FR"/>
        </w:rPr>
      </w:pPr>
      <w:r w:rsidRPr="00B5363F">
        <w:rPr>
          <w:rFonts w:ascii="Arial" w:hAnsi="Arial" w:cs="Arial"/>
          <w:b/>
          <w:sz w:val="20"/>
          <w:szCs w:val="20"/>
          <w:lang w:val="fr-FR"/>
        </w:rPr>
        <w:t>A propos d’</w:t>
      </w:r>
      <w:proofErr w:type="spellStart"/>
      <w:r w:rsidRPr="00B5363F">
        <w:rPr>
          <w:rFonts w:ascii="Arial" w:hAnsi="Arial" w:cs="Arial"/>
          <w:b/>
          <w:sz w:val="20"/>
          <w:szCs w:val="20"/>
          <w:lang w:val="fr-FR"/>
        </w:rPr>
        <w:t>Advantech</w:t>
      </w:r>
      <w:proofErr w:type="spellEnd"/>
    </w:p>
    <w:p w:rsidR="00E743E3" w:rsidRPr="0033480D" w:rsidRDefault="0033480D" w:rsidP="0033480D">
      <w:pPr>
        <w:widowControl/>
        <w:adjustRightInd w:val="0"/>
        <w:snapToGrid w:val="0"/>
        <w:rPr>
          <w:rFonts w:ascii="Arial" w:hAnsi="Arial" w:cs="Arial"/>
          <w:bCs/>
          <w:sz w:val="18"/>
          <w:szCs w:val="16"/>
          <w:lang w:val="fr-FR"/>
        </w:rPr>
      </w:pPr>
      <w:r w:rsidRPr="00B5363F">
        <w:rPr>
          <w:rFonts w:ascii="Arial" w:hAnsi="Arial" w:cs="Arial"/>
          <w:sz w:val="18"/>
          <w:szCs w:val="16"/>
          <w:lang w:val="fr-FR"/>
        </w:rPr>
        <w:t xml:space="preserve">Fondée en 1983, la société </w:t>
      </w:r>
      <w:proofErr w:type="spellStart"/>
      <w:r w:rsidRPr="00B5363F">
        <w:rPr>
          <w:rFonts w:ascii="Arial" w:hAnsi="Arial" w:cs="Arial"/>
          <w:sz w:val="18"/>
          <w:szCs w:val="16"/>
          <w:lang w:val="fr-FR"/>
        </w:rPr>
        <w:t>Advantech</w:t>
      </w:r>
      <w:proofErr w:type="spellEnd"/>
      <w:r w:rsidRPr="00B5363F">
        <w:rPr>
          <w:rFonts w:ascii="Arial" w:hAnsi="Arial" w:cs="Arial"/>
          <w:sz w:val="18"/>
          <w:szCs w:val="16"/>
          <w:lang w:val="fr-FR"/>
        </w:rPr>
        <w:t xml:space="preserve"> est un des leaders dans la fabrication de matériel informatique industriel fournissant des produits innovants et de qualité, des services et des solutions complètes. </w:t>
      </w:r>
      <w:proofErr w:type="spellStart"/>
      <w:r w:rsidRPr="00B5363F">
        <w:rPr>
          <w:rFonts w:ascii="Arial" w:hAnsi="Arial" w:cs="Arial"/>
          <w:sz w:val="18"/>
          <w:szCs w:val="16"/>
          <w:lang w:val="fr-FR"/>
        </w:rPr>
        <w:t>Advantech</w:t>
      </w:r>
      <w:proofErr w:type="spellEnd"/>
      <w:r w:rsidRPr="00B5363F">
        <w:rPr>
          <w:rFonts w:ascii="Arial" w:hAnsi="Arial" w:cs="Arial"/>
          <w:sz w:val="18"/>
          <w:szCs w:val="16"/>
          <w:lang w:val="fr-FR"/>
        </w:rPr>
        <w:t xml:space="preserve"> propose de l’intégration système, des solutions informatiques matérielles et logicielles, 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Contribuer à rendre la planète intelligente grâce à nos produits et notre technologie, telle est notre mission. Avec </w:t>
      </w:r>
      <w:proofErr w:type="spellStart"/>
      <w:r w:rsidRPr="00B5363F">
        <w:rPr>
          <w:rFonts w:ascii="Arial" w:hAnsi="Arial" w:cs="Arial"/>
          <w:sz w:val="18"/>
          <w:szCs w:val="16"/>
          <w:lang w:val="fr-FR"/>
        </w:rPr>
        <w:t>Advantech</w:t>
      </w:r>
      <w:proofErr w:type="spellEnd"/>
      <w:r w:rsidRPr="00B5363F">
        <w:rPr>
          <w:rFonts w:ascii="Arial" w:hAnsi="Arial" w:cs="Arial"/>
          <w:sz w:val="18"/>
          <w:szCs w:val="16"/>
          <w:lang w:val="fr-FR"/>
        </w:rPr>
        <w:t xml:space="preserve">, il n’y a pas de limites aux applications et innovations que nos produits permettent de développer. </w:t>
      </w:r>
      <w:r w:rsidRPr="00B5363F">
        <w:rPr>
          <w:rStyle w:val="PR-AboutAdvChar"/>
          <w:bCs/>
          <w:sz w:val="18"/>
          <w:lang w:val="fr-FR"/>
        </w:rPr>
        <w:t xml:space="preserve">(Site web européen: </w:t>
      </w:r>
      <w:hyperlink r:id="rId8" w:history="1">
        <w:r w:rsidRPr="00B5363F">
          <w:rPr>
            <w:rStyle w:val="Hyperlink"/>
            <w:rFonts w:ascii="Arial" w:hAnsi="Arial" w:cs="Arial"/>
            <w:bCs/>
            <w:sz w:val="18"/>
            <w:szCs w:val="16"/>
            <w:lang w:val="fr-FR"/>
          </w:rPr>
          <w:t>www.advantech.eu</w:t>
        </w:r>
      </w:hyperlink>
      <w:r w:rsidRPr="00B5363F">
        <w:rPr>
          <w:rFonts w:ascii="Arial" w:hAnsi="Arial" w:cs="Arial"/>
          <w:bCs/>
          <w:sz w:val="18"/>
          <w:szCs w:val="16"/>
          <w:lang w:val="fr-FR"/>
        </w:rPr>
        <w:t>)</w:t>
      </w:r>
    </w:p>
    <w:sectPr w:rsidR="00E743E3" w:rsidRPr="0033480D" w:rsidSect="0033480D">
      <w:headerReference w:type="default" r:id="rId9"/>
      <w:pgSz w:w="11906" w:h="16838"/>
      <w:pgMar w:top="1701" w:right="991" w:bottom="426"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F0A" w:rsidRDefault="00E45F0A"/>
  </w:endnote>
  <w:endnote w:type="continuationSeparator" w:id="0">
    <w:p w:rsidR="00E45F0A" w:rsidRDefault="00E45F0A"/>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 45 Light">
    <w:altName w:val="Frutiger 45 Light"/>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Eras Demi ITC">
    <w:panose1 w:val="020B08050305040208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F0A" w:rsidRDefault="00E45F0A"/>
  </w:footnote>
  <w:footnote w:type="continuationSeparator" w:id="0">
    <w:p w:rsidR="00E45F0A" w:rsidRDefault="00E45F0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F2" w:rsidRDefault="00655B0E">
    <w:pPr>
      <w:pStyle w:val="Header"/>
    </w:pPr>
    <w:r>
      <w:rPr>
        <w:noProof/>
        <w:lang w:eastAsia="zh-TW"/>
      </w:rPr>
      <w:pict>
        <v:shapetype id="_x0000_t202" coordsize="21600,21600" o:spt="202" path="m,l,21600r21600,l21600,xe">
          <v:stroke joinstyle="miter"/>
          <v:path gradientshapeok="t" o:connecttype="rect"/>
        </v:shapetype>
        <v:shape id="_x0000_s2050" type="#_x0000_t202" style="position:absolute;margin-left:180pt;margin-top:-.75pt;width:262.5pt;height:42.5pt;z-index:1;mso-width-relative:margin;mso-height-relative:margin" filled="f" stroked="f">
          <v:textbox style="mso-next-textbox:#_x0000_s2050">
            <w:txbxContent>
              <w:p w:rsidR="00FC30F2" w:rsidRPr="001C6F2A" w:rsidRDefault="00BE04FE" w:rsidP="00FC30F2">
                <w:pPr>
                  <w:rPr>
                    <w:rFonts w:ascii="Eras Demi ITC" w:hAnsi="Eras Demi ITC"/>
                    <w:b/>
                    <w:i/>
                    <w:color w:val="002060"/>
                    <w:sz w:val="36"/>
                    <w:szCs w:val="36"/>
                  </w:rPr>
                </w:pPr>
                <w:r>
                  <w:rPr>
                    <w:rFonts w:ascii="Eras Demi ITC" w:hAnsi="Eras Demi ITC"/>
                    <w:b/>
                    <w:i/>
                    <w:color w:val="002060"/>
                    <w:sz w:val="36"/>
                    <w:szCs w:val="36"/>
                  </w:rPr>
                  <w:t xml:space="preserve">    Communiqué de </w:t>
                </w:r>
                <w:proofErr w:type="spellStart"/>
                <w:r>
                  <w:rPr>
                    <w:rFonts w:ascii="Eras Demi ITC" w:hAnsi="Eras Demi ITC"/>
                    <w:b/>
                    <w:i/>
                    <w:color w:val="002060"/>
                    <w:sz w:val="36"/>
                    <w:szCs w:val="36"/>
                  </w:rPr>
                  <w:t>Presse</w:t>
                </w:r>
                <w:proofErr w:type="spellEnd"/>
              </w:p>
            </w:txbxContent>
          </v:textbox>
        </v:shape>
      </w:pict>
    </w:r>
    <w:r w:rsidRPr="00655B0E">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Description : 2010-Logo-with-Slogan" style="width:113.25pt;height:33pt;visibility:visible">
          <v:imagedata r:id="rId1" o:title="2010-Logo-with-Slogan"/>
        </v:shape>
      </w:pict>
    </w:r>
    <w:r>
      <w:rPr>
        <w:noProof/>
        <w:lang w:eastAsia="zh-TW"/>
      </w:rPr>
      <w:pict>
        <v:shape id="_x0000_s2051" type="#_x0000_t202" style="position:absolute;margin-left:305.55pt;margin-top:21.5pt;width:140.7pt;height:22.05pt;z-index:2;mso-position-horizontal-relative:text;mso-position-vertical-relative:text;mso-width-relative:margin;mso-height-relative:margin" filled="f" stroked="f">
          <v:textbox style="mso-next-textbox:#_x0000_s2051">
            <w:txbxContent>
              <w:p w:rsidR="00FC30F2" w:rsidRPr="00BE04FE" w:rsidRDefault="00BE04FE" w:rsidP="00FC30F2">
                <w:pPr>
                  <w:rPr>
                    <w:rFonts w:ascii="Bell MT" w:hAnsi="Bell MT"/>
                    <w:b/>
                    <w:color w:val="002060"/>
                    <w:sz w:val="23"/>
                    <w:szCs w:val="23"/>
                    <w:lang w:val="fr-FR"/>
                  </w:rPr>
                </w:pPr>
                <w:r>
                  <w:rPr>
                    <w:rFonts w:ascii="Bell MT" w:hAnsi="Bell MT"/>
                    <w:b/>
                    <w:color w:val="002060"/>
                    <w:sz w:val="23"/>
                    <w:szCs w:val="23"/>
                    <w:lang w:val="fr-FR"/>
                  </w:rPr>
                  <w:t>Pour diffusion immédiate</w:t>
                </w:r>
              </w:p>
            </w:txbxContent>
          </v:textbox>
        </v:shape>
      </w:pict>
    </w:r>
    <w:r>
      <w:rPr>
        <w:noProof/>
        <w:lang w:eastAsia="zh-TW"/>
      </w:rPr>
      <w:pict>
        <v:shape id="圖片 16" o:spid="_x0000_s2053"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fr-FR" w:vendorID="64" w:dllVersion="131078" w:nlCheck="1" w:checkStyle="1"/>
  <w:activeWritingStyle w:appName="MSWord" w:lang="en-US" w:vendorID="64" w:dllVersion="131078" w:nlCheck="1" w:checkStyle="1"/>
  <w:proofState w:spelling="clean" w:grammar="clean"/>
  <w:doNotTrackMoves/>
  <w:defaultTabStop w:val="480"/>
  <w:hyphenationZone w:val="425"/>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5A22"/>
    <w:rsid w:val="000046FA"/>
    <w:rsid w:val="00012BD8"/>
    <w:rsid w:val="00014B82"/>
    <w:rsid w:val="00015D4C"/>
    <w:rsid w:val="000347EF"/>
    <w:rsid w:val="00043F19"/>
    <w:rsid w:val="00044D39"/>
    <w:rsid w:val="00067A33"/>
    <w:rsid w:val="0007155A"/>
    <w:rsid w:val="0007190D"/>
    <w:rsid w:val="000A1E99"/>
    <w:rsid w:val="000A3390"/>
    <w:rsid w:val="000A7A58"/>
    <w:rsid w:val="000A7F3C"/>
    <w:rsid w:val="000B08E7"/>
    <w:rsid w:val="000B2334"/>
    <w:rsid w:val="000B5E7D"/>
    <w:rsid w:val="000D41AA"/>
    <w:rsid w:val="000D4CDC"/>
    <w:rsid w:val="000D6E07"/>
    <w:rsid w:val="000E07A5"/>
    <w:rsid w:val="000E5577"/>
    <w:rsid w:val="000F6259"/>
    <w:rsid w:val="001050FA"/>
    <w:rsid w:val="00105A22"/>
    <w:rsid w:val="001079C8"/>
    <w:rsid w:val="00115FF8"/>
    <w:rsid w:val="00117174"/>
    <w:rsid w:val="00124A30"/>
    <w:rsid w:val="001602FA"/>
    <w:rsid w:val="00166961"/>
    <w:rsid w:val="00167F4B"/>
    <w:rsid w:val="0017629E"/>
    <w:rsid w:val="00185203"/>
    <w:rsid w:val="0018652E"/>
    <w:rsid w:val="00195501"/>
    <w:rsid w:val="001A2FBD"/>
    <w:rsid w:val="001A3E2F"/>
    <w:rsid w:val="001A54DB"/>
    <w:rsid w:val="001A7B53"/>
    <w:rsid w:val="001B73F9"/>
    <w:rsid w:val="001C27C3"/>
    <w:rsid w:val="001C2980"/>
    <w:rsid w:val="001C33D0"/>
    <w:rsid w:val="001C33FB"/>
    <w:rsid w:val="001C3BD2"/>
    <w:rsid w:val="001C51C4"/>
    <w:rsid w:val="001C645F"/>
    <w:rsid w:val="001C6A10"/>
    <w:rsid w:val="001D5A22"/>
    <w:rsid w:val="001D6EA6"/>
    <w:rsid w:val="001E11E7"/>
    <w:rsid w:val="001E23E3"/>
    <w:rsid w:val="001F0A2F"/>
    <w:rsid w:val="00207050"/>
    <w:rsid w:val="00213E9F"/>
    <w:rsid w:val="00215271"/>
    <w:rsid w:val="00216C07"/>
    <w:rsid w:val="00233E63"/>
    <w:rsid w:val="00236517"/>
    <w:rsid w:val="0024270F"/>
    <w:rsid w:val="0025113F"/>
    <w:rsid w:val="00253D18"/>
    <w:rsid w:val="00253FE8"/>
    <w:rsid w:val="00275441"/>
    <w:rsid w:val="00282815"/>
    <w:rsid w:val="002A2882"/>
    <w:rsid w:val="002C61AE"/>
    <w:rsid w:val="002F73B7"/>
    <w:rsid w:val="003155C2"/>
    <w:rsid w:val="00322F5F"/>
    <w:rsid w:val="003304FE"/>
    <w:rsid w:val="0033052F"/>
    <w:rsid w:val="0033233B"/>
    <w:rsid w:val="00333C09"/>
    <w:rsid w:val="0033480D"/>
    <w:rsid w:val="003660AA"/>
    <w:rsid w:val="00370458"/>
    <w:rsid w:val="00372B9F"/>
    <w:rsid w:val="00375C01"/>
    <w:rsid w:val="00385BD0"/>
    <w:rsid w:val="00385C2F"/>
    <w:rsid w:val="003935EA"/>
    <w:rsid w:val="00394F0E"/>
    <w:rsid w:val="003A185B"/>
    <w:rsid w:val="003A2241"/>
    <w:rsid w:val="003A3403"/>
    <w:rsid w:val="003C09AA"/>
    <w:rsid w:val="003C14CC"/>
    <w:rsid w:val="003C78CE"/>
    <w:rsid w:val="003D3DDA"/>
    <w:rsid w:val="003E5CCD"/>
    <w:rsid w:val="003E7C8C"/>
    <w:rsid w:val="003F13B1"/>
    <w:rsid w:val="003F5028"/>
    <w:rsid w:val="00400BE2"/>
    <w:rsid w:val="00400DDF"/>
    <w:rsid w:val="00400E5F"/>
    <w:rsid w:val="00402FCD"/>
    <w:rsid w:val="00404EEF"/>
    <w:rsid w:val="00404F46"/>
    <w:rsid w:val="004102C5"/>
    <w:rsid w:val="00410E9C"/>
    <w:rsid w:val="004253EA"/>
    <w:rsid w:val="00430058"/>
    <w:rsid w:val="00430F56"/>
    <w:rsid w:val="004406BC"/>
    <w:rsid w:val="00445B88"/>
    <w:rsid w:val="00445EAF"/>
    <w:rsid w:val="004556E7"/>
    <w:rsid w:val="004638F5"/>
    <w:rsid w:val="004669FB"/>
    <w:rsid w:val="00480180"/>
    <w:rsid w:val="00484884"/>
    <w:rsid w:val="00485BBA"/>
    <w:rsid w:val="004879C2"/>
    <w:rsid w:val="0049546C"/>
    <w:rsid w:val="004973CE"/>
    <w:rsid w:val="004A5D76"/>
    <w:rsid w:val="004A782B"/>
    <w:rsid w:val="004B1812"/>
    <w:rsid w:val="004C05F7"/>
    <w:rsid w:val="004C5399"/>
    <w:rsid w:val="004C5BBB"/>
    <w:rsid w:val="004D182F"/>
    <w:rsid w:val="004D758D"/>
    <w:rsid w:val="004D77DD"/>
    <w:rsid w:val="004F2D7B"/>
    <w:rsid w:val="004F7BBC"/>
    <w:rsid w:val="00505C8D"/>
    <w:rsid w:val="00507ED9"/>
    <w:rsid w:val="00514B2A"/>
    <w:rsid w:val="00515043"/>
    <w:rsid w:val="00531C23"/>
    <w:rsid w:val="005377ED"/>
    <w:rsid w:val="00547317"/>
    <w:rsid w:val="0055144E"/>
    <w:rsid w:val="005641D4"/>
    <w:rsid w:val="0056448C"/>
    <w:rsid w:val="00564DAE"/>
    <w:rsid w:val="005668B7"/>
    <w:rsid w:val="00570872"/>
    <w:rsid w:val="0058177E"/>
    <w:rsid w:val="00581C0B"/>
    <w:rsid w:val="00592B43"/>
    <w:rsid w:val="00592D56"/>
    <w:rsid w:val="00593AB5"/>
    <w:rsid w:val="005963C4"/>
    <w:rsid w:val="005A49AD"/>
    <w:rsid w:val="005B3072"/>
    <w:rsid w:val="005C318F"/>
    <w:rsid w:val="005C452C"/>
    <w:rsid w:val="005C6907"/>
    <w:rsid w:val="005D4398"/>
    <w:rsid w:val="005F33A3"/>
    <w:rsid w:val="00603B51"/>
    <w:rsid w:val="00614080"/>
    <w:rsid w:val="006232E3"/>
    <w:rsid w:val="00624654"/>
    <w:rsid w:val="0064064E"/>
    <w:rsid w:val="00644F9F"/>
    <w:rsid w:val="00650610"/>
    <w:rsid w:val="0065089E"/>
    <w:rsid w:val="00653D2D"/>
    <w:rsid w:val="00655B0E"/>
    <w:rsid w:val="00657D89"/>
    <w:rsid w:val="006610D7"/>
    <w:rsid w:val="00662401"/>
    <w:rsid w:val="00666B5D"/>
    <w:rsid w:val="006A5EA9"/>
    <w:rsid w:val="006A6685"/>
    <w:rsid w:val="006A790E"/>
    <w:rsid w:val="006E0FDC"/>
    <w:rsid w:val="006F573C"/>
    <w:rsid w:val="0070029F"/>
    <w:rsid w:val="00703126"/>
    <w:rsid w:val="0071119B"/>
    <w:rsid w:val="007241E6"/>
    <w:rsid w:val="007307CB"/>
    <w:rsid w:val="007438B7"/>
    <w:rsid w:val="007536CC"/>
    <w:rsid w:val="007615F3"/>
    <w:rsid w:val="00763983"/>
    <w:rsid w:val="00771001"/>
    <w:rsid w:val="00780273"/>
    <w:rsid w:val="00781F5A"/>
    <w:rsid w:val="007845F6"/>
    <w:rsid w:val="00792DA6"/>
    <w:rsid w:val="007A7FDE"/>
    <w:rsid w:val="007B5766"/>
    <w:rsid w:val="007B7D86"/>
    <w:rsid w:val="007C2E2A"/>
    <w:rsid w:val="007C7FF7"/>
    <w:rsid w:val="007D7E3C"/>
    <w:rsid w:val="007E1AA5"/>
    <w:rsid w:val="007E3429"/>
    <w:rsid w:val="007E3BE9"/>
    <w:rsid w:val="007F5021"/>
    <w:rsid w:val="007F60C2"/>
    <w:rsid w:val="00806AA9"/>
    <w:rsid w:val="00832A9A"/>
    <w:rsid w:val="008353C2"/>
    <w:rsid w:val="00851DD2"/>
    <w:rsid w:val="00854D87"/>
    <w:rsid w:val="008567E0"/>
    <w:rsid w:val="0086215F"/>
    <w:rsid w:val="00897660"/>
    <w:rsid w:val="008A567E"/>
    <w:rsid w:val="008B228A"/>
    <w:rsid w:val="008B467D"/>
    <w:rsid w:val="008D094C"/>
    <w:rsid w:val="008F0AA3"/>
    <w:rsid w:val="008F1559"/>
    <w:rsid w:val="008F2B1D"/>
    <w:rsid w:val="009020F5"/>
    <w:rsid w:val="0091181A"/>
    <w:rsid w:val="0091197B"/>
    <w:rsid w:val="00916596"/>
    <w:rsid w:val="00916F7C"/>
    <w:rsid w:val="00925738"/>
    <w:rsid w:val="009322DD"/>
    <w:rsid w:val="0093245C"/>
    <w:rsid w:val="00933225"/>
    <w:rsid w:val="00935491"/>
    <w:rsid w:val="00937166"/>
    <w:rsid w:val="00945452"/>
    <w:rsid w:val="00945D0C"/>
    <w:rsid w:val="00946DBE"/>
    <w:rsid w:val="00947394"/>
    <w:rsid w:val="00971805"/>
    <w:rsid w:val="00972BC1"/>
    <w:rsid w:val="0098427B"/>
    <w:rsid w:val="009907B2"/>
    <w:rsid w:val="00993F9A"/>
    <w:rsid w:val="009A240B"/>
    <w:rsid w:val="009A2DC6"/>
    <w:rsid w:val="009B6063"/>
    <w:rsid w:val="009C177E"/>
    <w:rsid w:val="009C3A81"/>
    <w:rsid w:val="009C7D64"/>
    <w:rsid w:val="009D1E0B"/>
    <w:rsid w:val="009D440D"/>
    <w:rsid w:val="009D5A1C"/>
    <w:rsid w:val="009D7A96"/>
    <w:rsid w:val="009E0CF1"/>
    <w:rsid w:val="009E34F5"/>
    <w:rsid w:val="00A02B8B"/>
    <w:rsid w:val="00A02E9B"/>
    <w:rsid w:val="00A06C57"/>
    <w:rsid w:val="00A0787D"/>
    <w:rsid w:val="00A12084"/>
    <w:rsid w:val="00A124BF"/>
    <w:rsid w:val="00A16567"/>
    <w:rsid w:val="00A20D50"/>
    <w:rsid w:val="00A36802"/>
    <w:rsid w:val="00A42BC5"/>
    <w:rsid w:val="00A535DF"/>
    <w:rsid w:val="00A53A4D"/>
    <w:rsid w:val="00A659A6"/>
    <w:rsid w:val="00A65C20"/>
    <w:rsid w:val="00A701F1"/>
    <w:rsid w:val="00A73470"/>
    <w:rsid w:val="00A7611C"/>
    <w:rsid w:val="00A84F06"/>
    <w:rsid w:val="00A95565"/>
    <w:rsid w:val="00A9613C"/>
    <w:rsid w:val="00AA1AA2"/>
    <w:rsid w:val="00AA2E27"/>
    <w:rsid w:val="00AA7B31"/>
    <w:rsid w:val="00AB1998"/>
    <w:rsid w:val="00AB1D4E"/>
    <w:rsid w:val="00AB6092"/>
    <w:rsid w:val="00AC102B"/>
    <w:rsid w:val="00AC2D17"/>
    <w:rsid w:val="00AD3FE1"/>
    <w:rsid w:val="00AE5DBD"/>
    <w:rsid w:val="00AF6B36"/>
    <w:rsid w:val="00AF6EA4"/>
    <w:rsid w:val="00AF7836"/>
    <w:rsid w:val="00AF7AC4"/>
    <w:rsid w:val="00B13933"/>
    <w:rsid w:val="00B13D70"/>
    <w:rsid w:val="00B14C0D"/>
    <w:rsid w:val="00B1571D"/>
    <w:rsid w:val="00B266B9"/>
    <w:rsid w:val="00B2672C"/>
    <w:rsid w:val="00B36637"/>
    <w:rsid w:val="00B432BE"/>
    <w:rsid w:val="00B54AE7"/>
    <w:rsid w:val="00B630A9"/>
    <w:rsid w:val="00B664B0"/>
    <w:rsid w:val="00B66938"/>
    <w:rsid w:val="00B73ABF"/>
    <w:rsid w:val="00B8619D"/>
    <w:rsid w:val="00B91DFB"/>
    <w:rsid w:val="00B93A18"/>
    <w:rsid w:val="00BB1FE3"/>
    <w:rsid w:val="00BB48AA"/>
    <w:rsid w:val="00BC31D6"/>
    <w:rsid w:val="00BC4F3E"/>
    <w:rsid w:val="00BC5794"/>
    <w:rsid w:val="00BD361F"/>
    <w:rsid w:val="00BD4D65"/>
    <w:rsid w:val="00BD57AF"/>
    <w:rsid w:val="00BD7A40"/>
    <w:rsid w:val="00BE04FE"/>
    <w:rsid w:val="00BF3992"/>
    <w:rsid w:val="00C06741"/>
    <w:rsid w:val="00C34D81"/>
    <w:rsid w:val="00C4650F"/>
    <w:rsid w:val="00C517F3"/>
    <w:rsid w:val="00C51DDD"/>
    <w:rsid w:val="00C600A0"/>
    <w:rsid w:val="00C716E1"/>
    <w:rsid w:val="00C85232"/>
    <w:rsid w:val="00C87D20"/>
    <w:rsid w:val="00CA08DE"/>
    <w:rsid w:val="00CA514D"/>
    <w:rsid w:val="00CB1976"/>
    <w:rsid w:val="00CB2C7A"/>
    <w:rsid w:val="00CB3772"/>
    <w:rsid w:val="00CC3795"/>
    <w:rsid w:val="00CC3930"/>
    <w:rsid w:val="00CD512E"/>
    <w:rsid w:val="00CD531D"/>
    <w:rsid w:val="00CD698A"/>
    <w:rsid w:val="00CE5B0E"/>
    <w:rsid w:val="00CF6C7A"/>
    <w:rsid w:val="00D0323A"/>
    <w:rsid w:val="00D22568"/>
    <w:rsid w:val="00D25F42"/>
    <w:rsid w:val="00D30FC7"/>
    <w:rsid w:val="00D326C6"/>
    <w:rsid w:val="00D32BAD"/>
    <w:rsid w:val="00D42928"/>
    <w:rsid w:val="00D43241"/>
    <w:rsid w:val="00D62C0C"/>
    <w:rsid w:val="00D7112F"/>
    <w:rsid w:val="00D725A8"/>
    <w:rsid w:val="00D75D50"/>
    <w:rsid w:val="00D77F79"/>
    <w:rsid w:val="00DA1851"/>
    <w:rsid w:val="00DA3838"/>
    <w:rsid w:val="00DB0B1C"/>
    <w:rsid w:val="00DC201D"/>
    <w:rsid w:val="00DC63EA"/>
    <w:rsid w:val="00DF4B04"/>
    <w:rsid w:val="00E1027C"/>
    <w:rsid w:val="00E266EF"/>
    <w:rsid w:val="00E41448"/>
    <w:rsid w:val="00E420AB"/>
    <w:rsid w:val="00E45F0A"/>
    <w:rsid w:val="00E50864"/>
    <w:rsid w:val="00E5347A"/>
    <w:rsid w:val="00E53B10"/>
    <w:rsid w:val="00E54E6E"/>
    <w:rsid w:val="00E62E5A"/>
    <w:rsid w:val="00E65D15"/>
    <w:rsid w:val="00E743E3"/>
    <w:rsid w:val="00E86B29"/>
    <w:rsid w:val="00E8704F"/>
    <w:rsid w:val="00E91CC3"/>
    <w:rsid w:val="00E97373"/>
    <w:rsid w:val="00E97799"/>
    <w:rsid w:val="00EA2098"/>
    <w:rsid w:val="00EA236E"/>
    <w:rsid w:val="00EB0E4C"/>
    <w:rsid w:val="00EB2947"/>
    <w:rsid w:val="00EB50A9"/>
    <w:rsid w:val="00EB6C0F"/>
    <w:rsid w:val="00EC0D09"/>
    <w:rsid w:val="00EC259C"/>
    <w:rsid w:val="00EC3281"/>
    <w:rsid w:val="00ED55E7"/>
    <w:rsid w:val="00F02DAE"/>
    <w:rsid w:val="00F0764A"/>
    <w:rsid w:val="00F152E2"/>
    <w:rsid w:val="00F16308"/>
    <w:rsid w:val="00F213CE"/>
    <w:rsid w:val="00F225A1"/>
    <w:rsid w:val="00F25578"/>
    <w:rsid w:val="00F323A5"/>
    <w:rsid w:val="00F430CF"/>
    <w:rsid w:val="00F52EC5"/>
    <w:rsid w:val="00F554FB"/>
    <w:rsid w:val="00F579B1"/>
    <w:rsid w:val="00F6117A"/>
    <w:rsid w:val="00F621B0"/>
    <w:rsid w:val="00F62D3A"/>
    <w:rsid w:val="00F63B6D"/>
    <w:rsid w:val="00F73391"/>
    <w:rsid w:val="00F80F12"/>
    <w:rsid w:val="00F90344"/>
    <w:rsid w:val="00F91B58"/>
    <w:rsid w:val="00F97F4A"/>
    <w:rsid w:val="00FA592B"/>
    <w:rsid w:val="00FB1AE9"/>
    <w:rsid w:val="00FB7B82"/>
    <w:rsid w:val="00FC30F2"/>
    <w:rsid w:val="00FC521A"/>
    <w:rsid w:val="00FC6902"/>
    <w:rsid w:val="00FD10A8"/>
    <w:rsid w:val="00FD2DA7"/>
    <w:rsid w:val="00FD7A3B"/>
    <w:rsid w:val="00FE47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kern w:val="0"/>
      <w:sz w:val="20"/>
      <w:szCs w:val="20"/>
      <w:lang/>
    </w:rPr>
  </w:style>
  <w:style w:type="character" w:customStyle="1" w:styleId="HeaderChar">
    <w:name w:val="Header Char"/>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kern w:val="0"/>
      <w:sz w:val="20"/>
      <w:szCs w:val="20"/>
      <w:lang/>
    </w:rPr>
  </w:style>
  <w:style w:type="character" w:customStyle="1" w:styleId="FooterChar">
    <w:name w:val="Footer Char"/>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lang/>
    </w:rPr>
  </w:style>
  <w:style w:type="character" w:customStyle="1" w:styleId="BalloonTextChar">
    <w:name w:val="Balloon Text Char"/>
    <w:link w:val="BalloonText"/>
    <w:uiPriority w:val="99"/>
    <w:semiHidden/>
    <w:rsid w:val="00A65C20"/>
    <w:rPr>
      <w:rFonts w:ascii="Cambria" w:eastAsia="PMingLiU" w:hAnsi="Cambria" w:cs="Times New Roman"/>
      <w:kern w:val="2"/>
      <w:sz w:val="18"/>
      <w:szCs w:val="18"/>
    </w:rPr>
  </w:style>
  <w:style w:type="character" w:styleId="Hyperlink">
    <w:name w:val="Hyperlink"/>
    <w:rsid w:val="00FC30F2"/>
    <w:rPr>
      <w:color w:val="0000FF"/>
      <w:u w:val="single"/>
    </w:rPr>
  </w:style>
  <w:style w:type="paragraph" w:customStyle="1" w:styleId="PR-Body">
    <w:name w:val="PR-Body"/>
    <w:basedOn w:val="Normal"/>
    <w:link w:val="PR-BodyChar"/>
    <w:rsid w:val="00FC30F2"/>
    <w:pPr>
      <w:widowControl/>
      <w:snapToGrid w:val="0"/>
    </w:pPr>
    <w:rPr>
      <w:rFonts w:ascii="Arial" w:hAnsi="Arial"/>
      <w:color w:val="000000"/>
      <w:kern w:val="0"/>
      <w:sz w:val="21"/>
      <w:szCs w:val="21"/>
      <w:lang/>
    </w:rPr>
  </w:style>
  <w:style w:type="character" w:customStyle="1" w:styleId="PR-BodyChar">
    <w:name w:val="PR-Body Char"/>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spacing w:val="-5"/>
      <w:kern w:val="0"/>
      <w:sz w:val="20"/>
      <w:szCs w:val="20"/>
      <w:lang w:val="en-GB" w:eastAsia="en-US"/>
    </w:rPr>
  </w:style>
  <w:style w:type="character" w:customStyle="1" w:styleId="BodyTextChar">
    <w:name w:val="Body Text Char"/>
    <w:link w:val="BodyText"/>
    <w:rsid w:val="00484884"/>
    <w:rPr>
      <w:rFonts w:ascii="Arial" w:hAnsi="Arial" w:cs="Arial"/>
      <w:spacing w:val="-5"/>
      <w:lang w:val="en-GB" w:eastAsia="en-US"/>
    </w:rPr>
  </w:style>
  <w:style w:type="character" w:customStyle="1" w:styleId="A6">
    <w:name w:val="A6"/>
    <w:uiPriority w:val="99"/>
    <w:rsid w:val="00624654"/>
    <w:rPr>
      <w:color w:val="000000"/>
      <w:sz w:val="9"/>
      <w:szCs w:val="9"/>
    </w:rPr>
  </w:style>
  <w:style w:type="character" w:customStyle="1" w:styleId="A4">
    <w:name w:val="A4"/>
    <w:uiPriority w:val="99"/>
    <w:rsid w:val="000B5E7D"/>
    <w:rPr>
      <w:rFonts w:cs="Frutiger 45 Light"/>
      <w:color w:val="57585A"/>
      <w:sz w:val="18"/>
      <w:szCs w:val="18"/>
    </w:rPr>
  </w:style>
  <w:style w:type="character" w:customStyle="1" w:styleId="A1">
    <w:name w:val="A1"/>
    <w:uiPriority w:val="99"/>
    <w:rsid w:val="000B5E7D"/>
    <w:rPr>
      <w:rFonts w:cs="Frutiger 45 Light"/>
      <w:color w:val="57585A"/>
      <w:sz w:val="16"/>
      <w:szCs w:val="16"/>
    </w:rPr>
  </w:style>
  <w:style w:type="paragraph" w:customStyle="1" w:styleId="Pa6">
    <w:name w:val="Pa6"/>
    <w:basedOn w:val="Normal"/>
    <w:next w:val="Normal"/>
    <w:uiPriority w:val="99"/>
    <w:rsid w:val="007438B7"/>
    <w:pPr>
      <w:autoSpaceDE w:val="0"/>
      <w:autoSpaceDN w:val="0"/>
      <w:adjustRightInd w:val="0"/>
      <w:spacing w:line="161" w:lineRule="atLeast"/>
    </w:pPr>
    <w:rPr>
      <w:rFonts w:ascii="Helvetica" w:hAnsi="Helvetica"/>
      <w:kern w:val="0"/>
      <w:szCs w:val="24"/>
    </w:rPr>
  </w:style>
  <w:style w:type="paragraph" w:customStyle="1" w:styleId="PR-AboutAdv">
    <w:name w:val="PR-AboutAdv"/>
    <w:basedOn w:val="Normal"/>
    <w:link w:val="PR-AboutAdvChar"/>
    <w:rsid w:val="0033480D"/>
    <w:pPr>
      <w:snapToGrid w:val="0"/>
    </w:pPr>
    <w:rPr>
      <w:rFonts w:ascii="Arial" w:hAnsi="Arial" w:cs="Arial"/>
      <w:sz w:val="16"/>
      <w:szCs w:val="16"/>
    </w:rPr>
  </w:style>
  <w:style w:type="character" w:customStyle="1" w:styleId="PR-AboutAdvChar">
    <w:name w:val="PR-AboutAdv Char"/>
    <w:basedOn w:val="DefaultParagraphFont"/>
    <w:link w:val="PR-AboutAdv"/>
    <w:rsid w:val="0033480D"/>
    <w:rPr>
      <w:rFonts w:ascii="Arial" w:hAnsi="Arial" w:cs="Arial"/>
      <w:kern w:val="2"/>
      <w:sz w:val="16"/>
      <w:szCs w:val="16"/>
      <w:lang w:eastAsia="zh-TW"/>
    </w:rPr>
  </w:style>
</w:styles>
</file>

<file path=word/webSettings.xml><?xml version="1.0" encoding="utf-8"?>
<w:webSettings xmlns:r="http://schemas.openxmlformats.org/officeDocument/2006/relationships" xmlns:w="http://schemas.openxmlformats.org/wordprocessingml/2006/main">
  <w:divs>
    <w:div w:id="45030793">
      <w:bodyDiv w:val="1"/>
      <w:marLeft w:val="0"/>
      <w:marRight w:val="0"/>
      <w:marTop w:val="0"/>
      <w:marBottom w:val="0"/>
      <w:divBdr>
        <w:top w:val="none" w:sz="0" w:space="0" w:color="auto"/>
        <w:left w:val="none" w:sz="0" w:space="0" w:color="auto"/>
        <w:bottom w:val="none" w:sz="0" w:space="0" w:color="auto"/>
        <w:right w:val="none" w:sz="0" w:space="0" w:color="auto"/>
      </w:divBdr>
    </w:div>
    <w:div w:id="299650903">
      <w:bodyDiv w:val="1"/>
      <w:marLeft w:val="0"/>
      <w:marRight w:val="0"/>
      <w:marTop w:val="0"/>
      <w:marBottom w:val="0"/>
      <w:divBdr>
        <w:top w:val="none" w:sz="0" w:space="0" w:color="auto"/>
        <w:left w:val="none" w:sz="0" w:space="0" w:color="auto"/>
        <w:bottom w:val="none" w:sz="0" w:space="0" w:color="auto"/>
        <w:right w:val="none" w:sz="0" w:space="0" w:color="auto"/>
      </w:divBdr>
    </w:div>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71503">
      <w:bodyDiv w:val="1"/>
      <w:marLeft w:val="0"/>
      <w:marRight w:val="0"/>
      <w:marTop w:val="0"/>
      <w:marBottom w:val="0"/>
      <w:divBdr>
        <w:top w:val="none" w:sz="0" w:space="0" w:color="auto"/>
        <w:left w:val="none" w:sz="0" w:space="0" w:color="auto"/>
        <w:bottom w:val="none" w:sz="0" w:space="0" w:color="auto"/>
        <w:right w:val="none" w:sz="0" w:space="0" w:color="auto"/>
      </w:divBdr>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080980001">
      <w:bodyDiv w:val="1"/>
      <w:marLeft w:val="0"/>
      <w:marRight w:val="0"/>
      <w:marTop w:val="0"/>
      <w:marBottom w:val="0"/>
      <w:divBdr>
        <w:top w:val="none" w:sz="0" w:space="0" w:color="auto"/>
        <w:left w:val="none" w:sz="0" w:space="0" w:color="auto"/>
        <w:bottom w:val="none" w:sz="0" w:space="0" w:color="auto"/>
        <w:right w:val="none" w:sz="0" w:space="0" w:color="auto"/>
      </w:divBdr>
    </w:div>
    <w:div w:id="1448810861">
      <w:bodyDiv w:val="1"/>
      <w:marLeft w:val="0"/>
      <w:marRight w:val="0"/>
      <w:marTop w:val="0"/>
      <w:marBottom w:val="0"/>
      <w:divBdr>
        <w:top w:val="none" w:sz="0" w:space="0" w:color="auto"/>
        <w:left w:val="none" w:sz="0" w:space="0" w:color="auto"/>
        <w:bottom w:val="none" w:sz="0" w:space="0" w:color="auto"/>
        <w:right w:val="none" w:sz="0" w:space="0" w:color="auto"/>
      </w:divBdr>
    </w:div>
    <w:div w:id="1523203138">
      <w:bodyDiv w:val="1"/>
      <w:marLeft w:val="0"/>
      <w:marRight w:val="0"/>
      <w:marTop w:val="0"/>
      <w:marBottom w:val="0"/>
      <w:divBdr>
        <w:top w:val="none" w:sz="0" w:space="0" w:color="auto"/>
        <w:left w:val="none" w:sz="0" w:space="0" w:color="auto"/>
        <w:bottom w:val="none" w:sz="0" w:space="0" w:color="auto"/>
        <w:right w:val="none" w:sz="0" w:space="0" w:color="auto"/>
      </w:divBdr>
    </w:div>
    <w:div w:id="1529247612">
      <w:bodyDiv w:val="1"/>
      <w:marLeft w:val="0"/>
      <w:marRight w:val="0"/>
      <w:marTop w:val="0"/>
      <w:marBottom w:val="0"/>
      <w:divBdr>
        <w:top w:val="none" w:sz="0" w:space="0" w:color="auto"/>
        <w:left w:val="none" w:sz="0" w:space="0" w:color="auto"/>
        <w:bottom w:val="none" w:sz="0" w:space="0" w:color="auto"/>
        <w:right w:val="none" w:sz="0" w:space="0" w:color="auto"/>
      </w:divBdr>
    </w:div>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 w:id="1668098921">
      <w:bodyDiv w:val="1"/>
      <w:marLeft w:val="0"/>
      <w:marRight w:val="0"/>
      <w:marTop w:val="0"/>
      <w:marBottom w:val="0"/>
      <w:divBdr>
        <w:top w:val="none" w:sz="0" w:space="0" w:color="auto"/>
        <w:left w:val="none" w:sz="0" w:space="0" w:color="auto"/>
        <w:bottom w:val="none" w:sz="0" w:space="0" w:color="auto"/>
        <w:right w:val="none" w:sz="0" w:space="0" w:color="auto"/>
      </w:divBdr>
    </w:div>
    <w:div w:id="168096547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ntech.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Advantech</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Wendy.Wen</dc:creator>
  <cp:keywords/>
  <cp:lastModifiedBy>Marielle.Severac</cp:lastModifiedBy>
  <cp:revision>4</cp:revision>
  <cp:lastPrinted>2010-10-29T13:13:00Z</cp:lastPrinted>
  <dcterms:created xsi:type="dcterms:W3CDTF">2011-12-12T17:22:00Z</dcterms:created>
  <dcterms:modified xsi:type="dcterms:W3CDTF">2011-12-13T15:28:00Z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